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E00931">
        <w:t>21</w:t>
      </w:r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A57DF" w:rsidRPr="00EA57DF" w:rsidRDefault="00EA57DF" w:rsidP="00E46715">
      <w:pPr>
        <w:rPr>
          <w:sz w:val="26"/>
          <w:szCs w:val="26"/>
          <w:u w:val="single"/>
        </w:rPr>
      </w:pPr>
    </w:p>
    <w:p w:rsidR="00E00931" w:rsidRDefault="00E00931" w:rsidP="008C5A55">
      <w:pPr>
        <w:pStyle w:val="a3"/>
        <w:shd w:val="clear" w:color="auto" w:fill="FFFFFF"/>
        <w:rPr>
          <w:sz w:val="28"/>
          <w:szCs w:val="28"/>
        </w:rPr>
      </w:pPr>
    </w:p>
    <w:p w:rsidR="008C5A55" w:rsidRDefault="008C5A55" w:rsidP="008C5A55">
      <w:pPr>
        <w:shd w:val="clear" w:color="auto" w:fill="FFFFFF"/>
        <w:jc w:val="center"/>
        <w:rPr>
          <w:bCs/>
          <w:color w:val="000000"/>
          <w:spacing w:val="2"/>
          <w:sz w:val="28"/>
          <w:szCs w:val="28"/>
        </w:rPr>
      </w:pPr>
      <w:r w:rsidRPr="008C5A55">
        <w:rPr>
          <w:bCs/>
          <w:color w:val="000000"/>
          <w:spacing w:val="2"/>
          <w:sz w:val="28"/>
          <w:szCs w:val="28"/>
        </w:rPr>
        <w:t>За ФНС России закреплены полномочия по формированию и ведению государственного информационного ресурса бухгалтерской отчетности</w:t>
      </w:r>
    </w:p>
    <w:p w:rsidR="008C5A55" w:rsidRDefault="008C5A55" w:rsidP="008C5A55">
      <w:pPr>
        <w:shd w:val="clear" w:color="auto" w:fill="FFFFFF"/>
        <w:jc w:val="center"/>
        <w:rPr>
          <w:bCs/>
          <w:color w:val="000000"/>
          <w:spacing w:val="2"/>
          <w:sz w:val="28"/>
          <w:szCs w:val="28"/>
        </w:rPr>
      </w:pPr>
    </w:p>
    <w:p w:rsidR="008C5A55" w:rsidRPr="008C5A55" w:rsidRDefault="008C5A55" w:rsidP="008C5A55">
      <w:pPr>
        <w:shd w:val="clear" w:color="auto" w:fill="FFFFFF"/>
        <w:jc w:val="center"/>
        <w:rPr>
          <w:bCs/>
          <w:color w:val="000000"/>
          <w:spacing w:val="2"/>
          <w:sz w:val="28"/>
          <w:szCs w:val="28"/>
        </w:rPr>
      </w:pPr>
    </w:p>
    <w:p w:rsidR="008C5A55" w:rsidRPr="008C5A55" w:rsidRDefault="008C5A55" w:rsidP="008C5A55">
      <w:pPr>
        <w:shd w:val="clear" w:color="auto" w:fill="FFFFFF"/>
        <w:ind w:firstLine="709"/>
        <w:jc w:val="both"/>
        <w:rPr>
          <w:rFonts w:ascii="PTSansRegular" w:hAnsi="PTSansRegular"/>
          <w:color w:val="000000"/>
          <w:spacing w:val="2"/>
          <w:sz w:val="28"/>
          <w:szCs w:val="28"/>
        </w:rPr>
      </w:pP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В соответствии с 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>Постановление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>м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 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>Правительства РФ от 24.05.2019 №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 652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 «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>О внесении изменений в постановление Правительства Российско</w:t>
      </w:r>
      <w:r w:rsidR="00446EE7">
        <w:rPr>
          <w:rFonts w:ascii="PTSansRegular" w:hAnsi="PTSansRegular"/>
          <w:color w:val="000000"/>
          <w:spacing w:val="2"/>
          <w:sz w:val="28"/>
          <w:szCs w:val="28"/>
        </w:rPr>
        <w:t>й Федерации от 28.04.2018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 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>№ 527» с</w:t>
      </w:r>
      <w:r w:rsidR="00446EE7">
        <w:rPr>
          <w:rFonts w:ascii="PTSansRegular" w:hAnsi="PTSansRegular"/>
          <w:color w:val="000000"/>
          <w:spacing w:val="2"/>
          <w:sz w:val="28"/>
          <w:szCs w:val="28"/>
        </w:rPr>
        <w:t xml:space="preserve"> 01.01.2020 </w:t>
      </w:r>
      <w:bookmarkStart w:id="0" w:name="_GoBack"/>
      <w:bookmarkEnd w:id="0"/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вступят в силу изменения, внесенные в Закон «О бухгалтерском учете», касающиеся порядка представления бухгалтерской (финансовой) отчетности. </w:t>
      </w:r>
    </w:p>
    <w:p w:rsidR="008C5A55" w:rsidRPr="008C5A55" w:rsidRDefault="008C5A55" w:rsidP="008C5A55">
      <w:pPr>
        <w:shd w:val="clear" w:color="auto" w:fill="FFFFFF"/>
        <w:ind w:firstLine="709"/>
        <w:jc w:val="both"/>
        <w:rPr>
          <w:rFonts w:ascii="PTSansRegular" w:hAnsi="PTSansRegular"/>
          <w:color w:val="000000"/>
          <w:spacing w:val="2"/>
          <w:sz w:val="28"/>
          <w:szCs w:val="28"/>
        </w:rPr>
      </w:pPr>
      <w:r>
        <w:rPr>
          <w:rFonts w:ascii="PTSansRegular" w:hAnsi="PTSansRegular"/>
          <w:color w:val="000000"/>
          <w:spacing w:val="2"/>
          <w:sz w:val="28"/>
          <w:szCs w:val="28"/>
        </w:rPr>
        <w:t>Таким образом</w:t>
      </w:r>
      <w:r w:rsidRPr="008C5A55">
        <w:rPr>
          <w:rFonts w:ascii="PTSansRegular" w:hAnsi="PTSansRegular"/>
          <w:color w:val="000000"/>
          <w:spacing w:val="2"/>
          <w:sz w:val="28"/>
          <w:szCs w:val="28"/>
        </w:rPr>
        <w:t xml:space="preserve">, </w:t>
      </w:r>
      <w:r>
        <w:rPr>
          <w:rFonts w:ascii="Georgia" w:hAnsi="Georgia"/>
          <w:color w:val="111111"/>
          <w:sz w:val="27"/>
          <w:szCs w:val="27"/>
          <w:shd w:val="clear" w:color="auto" w:fill="FDFDFD"/>
        </w:rPr>
        <w:t>обязательный экземпляр годовой бухгалтерской отчётности, которая подлежит обязательному аудиту, вместе с аудиторским заключением о ней должен представляться в виде электронного документа в налоговый орган по месту нахождения экономического субъекта. То есть в соответствии с новым порядком финансовую отчётность и аудиторское заключение не нужно будет представлять в Росстат, как это происходит в настоящее время. Отчётность будет представляться только в налоговые органы в электронной форме.</w:t>
      </w:r>
    </w:p>
    <w:p w:rsidR="008C5A55" w:rsidRPr="008C5A55" w:rsidRDefault="008C5A55" w:rsidP="008C5A55">
      <w:pPr>
        <w:shd w:val="clear" w:color="auto" w:fill="FFFFFF"/>
        <w:ind w:firstLine="709"/>
        <w:jc w:val="both"/>
        <w:rPr>
          <w:rFonts w:ascii="PTSansRegular" w:hAnsi="PTSansRegular"/>
          <w:color w:val="000000"/>
          <w:spacing w:val="2"/>
          <w:sz w:val="28"/>
          <w:szCs w:val="28"/>
        </w:rPr>
      </w:pPr>
      <w:proofErr w:type="gramStart"/>
      <w:r w:rsidRPr="008C5A55">
        <w:rPr>
          <w:rFonts w:ascii="PTSansRegular" w:hAnsi="PTSansRegular"/>
          <w:color w:val="000000"/>
          <w:spacing w:val="2"/>
          <w:sz w:val="28"/>
          <w:szCs w:val="28"/>
        </w:rPr>
        <w:t>В этой связи, к полномочиям ФНС России отнесено ведение государственного информационного ресурса бухгалтерской (финансовой) отчетности, предусмотренного статьей 18 Федерального закона «О бухгалтерском учете», а также утверждение форматов представления экземпляра годовой бухгалтерской (финансовой) отчетности и аудиторского заключения о ней в виде электронных документов, порядка их представления, а также правил пользования государственным информационным ресурсом.</w:t>
      </w:r>
      <w:proofErr w:type="gramEnd"/>
    </w:p>
    <w:p w:rsidR="00E00931" w:rsidRPr="00E00931" w:rsidRDefault="00E00931" w:rsidP="004F3FD5">
      <w:pPr>
        <w:pStyle w:val="a3"/>
        <w:shd w:val="clear" w:color="auto" w:fill="FFFFFF"/>
        <w:spacing w:after="0"/>
        <w:ind w:firstLine="709"/>
        <w:rPr>
          <w:sz w:val="28"/>
          <w:szCs w:val="28"/>
        </w:rPr>
      </w:pPr>
    </w:p>
    <w:p w:rsidR="00EA57DF" w:rsidRPr="00EA57DF" w:rsidRDefault="00EA57DF" w:rsidP="00E00931">
      <w:pPr>
        <w:jc w:val="both"/>
        <w:rPr>
          <w:sz w:val="26"/>
          <w:szCs w:val="26"/>
        </w:rPr>
      </w:pPr>
    </w:p>
    <w:p w:rsidR="00C72FFB" w:rsidRPr="00D336C7" w:rsidRDefault="00D336C7" w:rsidP="00C72FFB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D336C7">
        <w:rPr>
          <w:color w:val="000000"/>
          <w:sz w:val="28"/>
          <w:szCs w:val="28"/>
        </w:rPr>
        <w:t>Прокурор района</w:t>
      </w:r>
      <w:r w:rsidR="00C72FFB" w:rsidRPr="00D336C7">
        <w:rPr>
          <w:color w:val="000000"/>
          <w:sz w:val="28"/>
          <w:szCs w:val="28"/>
        </w:rPr>
        <w:tab/>
      </w:r>
      <w:r w:rsidR="00C72FFB" w:rsidRPr="00D336C7">
        <w:rPr>
          <w:color w:val="000000"/>
          <w:sz w:val="28"/>
          <w:szCs w:val="28"/>
        </w:rPr>
        <w:tab/>
        <w:t xml:space="preserve">                                 </w:t>
      </w:r>
      <w:r w:rsidR="00EA57DF" w:rsidRPr="00D336C7">
        <w:rPr>
          <w:color w:val="000000"/>
          <w:sz w:val="28"/>
          <w:szCs w:val="28"/>
        </w:rPr>
        <w:t xml:space="preserve">     </w:t>
      </w:r>
      <w:r w:rsidR="00C72FFB" w:rsidRPr="00D336C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</w:t>
      </w:r>
      <w:r w:rsidR="00C72FFB" w:rsidRPr="00D336C7">
        <w:rPr>
          <w:color w:val="000000"/>
          <w:sz w:val="28"/>
          <w:szCs w:val="28"/>
        </w:rPr>
        <w:t xml:space="preserve">  </w:t>
      </w:r>
      <w:r w:rsidRPr="00D336C7">
        <w:rPr>
          <w:color w:val="000000"/>
          <w:sz w:val="28"/>
          <w:szCs w:val="28"/>
        </w:rPr>
        <w:t>А.В. Красников</w:t>
      </w:r>
    </w:p>
    <w:sectPr w:rsidR="00C72FFB" w:rsidRPr="00D336C7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26D29"/>
    <w:rsid w:val="003672B0"/>
    <w:rsid w:val="00446EE7"/>
    <w:rsid w:val="004607E6"/>
    <w:rsid w:val="00493E7E"/>
    <w:rsid w:val="004F3FD5"/>
    <w:rsid w:val="00581986"/>
    <w:rsid w:val="00690F80"/>
    <w:rsid w:val="006A5249"/>
    <w:rsid w:val="007A1B20"/>
    <w:rsid w:val="007C3AB9"/>
    <w:rsid w:val="008B0E5B"/>
    <w:rsid w:val="008C5A55"/>
    <w:rsid w:val="00971BA4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8C5A55"/>
    <w:pPr>
      <w:spacing w:before="100" w:beforeAutospacing="1" w:after="100" w:afterAutospacing="1"/>
    </w:pPr>
  </w:style>
  <w:style w:type="paragraph" w:customStyle="1" w:styleId="docempty">
    <w:name w:val="doc_empty"/>
    <w:basedOn w:val="a"/>
    <w:rsid w:val="008C5A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8C5A55"/>
    <w:pPr>
      <w:spacing w:before="100" w:beforeAutospacing="1" w:after="100" w:afterAutospacing="1"/>
    </w:pPr>
  </w:style>
  <w:style w:type="paragraph" w:customStyle="1" w:styleId="docempty">
    <w:name w:val="doc_empty"/>
    <w:basedOn w:val="a"/>
    <w:rsid w:val="008C5A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2019-06-30T15:03:00Z</dcterms:created>
  <dcterms:modified xsi:type="dcterms:W3CDTF">2019-06-30T15:03:00Z</dcterms:modified>
</cp:coreProperties>
</file>