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DF5D3B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DF5D3B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Что такое налоговое уведомление и как его исполнить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?</w:t>
      </w:r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(ст. 52 Налогового кодекса Российской Федерации, далее – НК РФ). </w:t>
      </w:r>
      <w:proofErr w:type="gramEnd"/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В связи с этим налоговые органы не позднее 30 дней до наступления срока уплаты по вышеперечисленным налогам направляют </w:t>
      </w:r>
      <w:proofErr w:type="gramStart"/>
      <w:r w:rsidRPr="00DF5D3B">
        <w:rPr>
          <w:rFonts w:ascii="Trebuchet MS" w:hAnsi="Trebuchet MS"/>
          <w:bCs/>
          <w:color w:val="000000"/>
          <w:sz w:val="32"/>
          <w:szCs w:val="32"/>
        </w:rPr>
        <w:t>налогоплательщикам-физическим</w:t>
      </w:r>
      <w:proofErr w:type="gramEnd"/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 лицам налоговые уведомление для уплаты налогов. </w:t>
      </w:r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>В случае</w:t>
      </w:r>
      <w:proofErr w:type="gramStart"/>
      <w:r w:rsidRPr="00DF5D3B">
        <w:rPr>
          <w:rFonts w:ascii="Trebuchet MS" w:hAnsi="Trebuchet MS"/>
          <w:bCs/>
          <w:color w:val="000000"/>
          <w:sz w:val="32"/>
          <w:szCs w:val="32"/>
        </w:rPr>
        <w:t>,</w:t>
      </w:r>
      <w:proofErr w:type="gramEnd"/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DF5D3B" w:rsidRPr="00DF5D3B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Налоговое уведомление может быть направлено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</w:t>
      </w:r>
      <w:r w:rsidRPr="00DF5D3B">
        <w:rPr>
          <w:rFonts w:ascii="Trebuchet MS" w:hAnsi="Trebuchet MS"/>
          <w:bCs/>
          <w:color w:val="000000"/>
          <w:sz w:val="32"/>
          <w:szCs w:val="32"/>
        </w:rPr>
        <w:lastRenderedPageBreak/>
        <w:t xml:space="preserve">уведомление считается полученным по истечении шести дней </w:t>
      </w:r>
      <w:proofErr w:type="gramStart"/>
      <w:r w:rsidRPr="00DF5D3B">
        <w:rPr>
          <w:rFonts w:ascii="Trebuchet MS" w:hAnsi="Trebuchet MS"/>
          <w:bCs/>
          <w:color w:val="000000"/>
          <w:sz w:val="32"/>
          <w:szCs w:val="32"/>
        </w:rPr>
        <w:t>с даты направления</w:t>
      </w:r>
      <w:proofErr w:type="gramEnd"/>
      <w:r w:rsidRPr="00DF5D3B">
        <w:rPr>
          <w:rFonts w:ascii="Trebuchet MS" w:hAnsi="Trebuchet MS"/>
          <w:bCs/>
          <w:color w:val="000000"/>
          <w:sz w:val="32"/>
          <w:szCs w:val="32"/>
        </w:rPr>
        <w:t xml:space="preserve"> заказного письма. </w:t>
      </w:r>
    </w:p>
    <w:p w:rsidR="00DF5D3B" w:rsidRPr="00DF5D3B" w:rsidRDefault="009F7A6C" w:rsidP="00DF5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drawing>
          <wp:anchor distT="0" distB="0" distL="114300" distR="114300" simplePos="0" relativeHeight="251661312" behindDoc="1" locked="0" layoutInCell="1" allowOverlap="1" wp14:anchorId="6E32E808" wp14:editId="31FC5C2A">
            <wp:simplePos x="0" y="0"/>
            <wp:positionH relativeFrom="column">
              <wp:posOffset>-104775</wp:posOffset>
            </wp:positionH>
            <wp:positionV relativeFrom="paragraph">
              <wp:posOffset>-796925</wp:posOffset>
            </wp:positionV>
            <wp:extent cx="7096125" cy="879964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101655" cy="880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D3B" w:rsidRPr="00DF5D3B">
        <w:rPr>
          <w:rFonts w:ascii="Trebuchet MS" w:hAnsi="Trebuchet MS"/>
          <w:bCs/>
          <w:color w:val="000000"/>
          <w:sz w:val="32"/>
          <w:szCs w:val="32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</w:t>
      </w:r>
      <w:bookmarkStart w:id="0" w:name="_GoBack"/>
      <w:bookmarkEnd w:id="0"/>
      <w:r w:rsidR="00DF5D3B" w:rsidRPr="00DF5D3B">
        <w:rPr>
          <w:rFonts w:ascii="Trebuchet MS" w:hAnsi="Trebuchet MS"/>
          <w:bCs/>
          <w:color w:val="000000"/>
          <w:sz w:val="32"/>
          <w:szCs w:val="32"/>
        </w:rPr>
        <w:t>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</w:t>
      </w:r>
    </w:p>
    <w:p w:rsidR="007C6E76" w:rsidRPr="007C6E76" w:rsidRDefault="00DF5D3B" w:rsidP="00DF5D3B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  <w:r w:rsidRPr="00DF5D3B">
        <w:rPr>
          <w:rFonts w:ascii="Trebuchet MS" w:hAnsi="Trebuchet MS"/>
          <w:bCs/>
          <w:color w:val="000000"/>
          <w:sz w:val="32"/>
          <w:szCs w:val="32"/>
        </w:rPr>
        <w:t>Налоговое уведомление за налоговый период 2020 года должно быть исполнено (налоги в нём оплачены) не позднее 1 декабря 2021 года.</w:t>
      </w:r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D9" w:rsidRDefault="009354D9" w:rsidP="00C67182">
      <w:r>
        <w:separator/>
      </w:r>
    </w:p>
  </w:endnote>
  <w:endnote w:type="continuationSeparator" w:id="0">
    <w:p w:rsidR="009354D9" w:rsidRDefault="009354D9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D9" w:rsidRDefault="009354D9" w:rsidP="00C67182">
      <w:r>
        <w:separator/>
      </w:r>
    </w:p>
  </w:footnote>
  <w:footnote w:type="continuationSeparator" w:id="0">
    <w:p w:rsidR="009354D9" w:rsidRDefault="009354D9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54D9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9F7A6C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DF5D3B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2021-04-21T09:34:00Z</cp:lastPrinted>
  <dcterms:created xsi:type="dcterms:W3CDTF">2021-10-13T07:32:00Z</dcterms:created>
  <dcterms:modified xsi:type="dcterms:W3CDTF">2021-10-13T07:36:00Z</dcterms:modified>
</cp:coreProperties>
</file>