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45777D">
        <w:rPr>
          <w:b/>
        </w:rPr>
        <w:t>22</w:t>
      </w:r>
      <w:r w:rsidR="006F200D">
        <w:rPr>
          <w:b/>
        </w:rPr>
        <w:t xml:space="preserve"> ма</w:t>
      </w:r>
      <w:r w:rsidR="000E28A3">
        <w:rPr>
          <w:b/>
        </w:rPr>
        <w:t>я</w:t>
      </w:r>
      <w:r>
        <w:rPr>
          <w:b/>
        </w:rPr>
        <w:t xml:space="preserve"> </w:t>
      </w:r>
      <w:r w:rsidRPr="00C541D7">
        <w:rPr>
          <w:b/>
        </w:rPr>
        <w:t xml:space="preserve"> 20</w:t>
      </w:r>
      <w:r w:rsidR="000E28A3">
        <w:rPr>
          <w:b/>
        </w:rPr>
        <w:t>20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E42486" w:rsidRDefault="00E42486"/>
    <w:p w:rsidR="00B830E2" w:rsidRPr="00B830E2" w:rsidRDefault="00B830E2" w:rsidP="00B830E2">
      <w:pPr>
        <w:pStyle w:val="a4"/>
        <w:shd w:val="clear" w:color="auto" w:fill="FFFFFF"/>
        <w:ind w:firstLine="708"/>
        <w:jc w:val="both"/>
        <w:textAlignment w:val="top"/>
        <w:rPr>
          <w:color w:val="333333"/>
        </w:rPr>
      </w:pPr>
      <w:r w:rsidRPr="00B830E2">
        <w:rPr>
          <w:color w:val="333333"/>
        </w:rPr>
        <w:t xml:space="preserve">Управление Пенсионного фонда России в </w:t>
      </w:r>
      <w:proofErr w:type="gramStart"/>
      <w:r w:rsidRPr="00B830E2">
        <w:rPr>
          <w:color w:val="333333"/>
        </w:rPr>
        <w:t>г</w:t>
      </w:r>
      <w:proofErr w:type="gramEnd"/>
      <w:r w:rsidRPr="00B830E2">
        <w:rPr>
          <w:color w:val="333333"/>
        </w:rPr>
        <w:t xml:space="preserve">. </w:t>
      </w:r>
      <w:proofErr w:type="spellStart"/>
      <w:r>
        <w:rPr>
          <w:color w:val="333333"/>
        </w:rPr>
        <w:t>Нягани</w:t>
      </w:r>
      <w:proofErr w:type="spellEnd"/>
      <w:r w:rsidRPr="00B830E2">
        <w:rPr>
          <w:color w:val="333333"/>
        </w:rPr>
        <w:t xml:space="preserve"> Ханты-Мансийского автономного округа – </w:t>
      </w:r>
      <w:proofErr w:type="spellStart"/>
      <w:r w:rsidRPr="00B830E2">
        <w:rPr>
          <w:color w:val="333333"/>
        </w:rPr>
        <w:t>Югра</w:t>
      </w:r>
      <w:proofErr w:type="spellEnd"/>
      <w:r w:rsidRPr="00B830E2">
        <w:rPr>
          <w:color w:val="333333"/>
        </w:rPr>
        <w:t xml:space="preserve"> (межрайонное) напоминает о том, что согласно Трудовому кодексу РФ, граждане могут работать по совместительству, то есть выполнять другую регулярную оплачиваемую работу в свободное от основной работы время.</w:t>
      </w:r>
    </w:p>
    <w:p w:rsidR="00B830E2" w:rsidRPr="00B830E2" w:rsidRDefault="00B830E2" w:rsidP="00B830E2">
      <w:pPr>
        <w:pStyle w:val="a4"/>
        <w:shd w:val="clear" w:color="auto" w:fill="FFFFFF"/>
        <w:ind w:firstLine="708"/>
        <w:jc w:val="both"/>
        <w:textAlignment w:val="top"/>
        <w:rPr>
          <w:color w:val="333333"/>
        </w:rPr>
      </w:pPr>
      <w:r w:rsidRPr="00B830E2">
        <w:rPr>
          <w:color w:val="333333"/>
        </w:rPr>
        <w:t>Работать по совместительству можно не только по месту основной работы, но и у других работодателей (ст. 282 ТК РФ). Как указано в Правилах ведения трудовых книжек, сведения о работе по совместительству могут быть отражены как в трудовой книжке, выданной работнику по основному месту работы, так и в трудовой книжке, выданной работодателем, у которого осуществляется трудовая деятельность по совместительству. То есть человек может иметь две трудовые книжки.</w:t>
      </w:r>
    </w:p>
    <w:p w:rsidR="00B830E2" w:rsidRPr="00B830E2" w:rsidRDefault="00B830E2" w:rsidP="00B830E2">
      <w:pPr>
        <w:pStyle w:val="a4"/>
        <w:shd w:val="clear" w:color="auto" w:fill="FFFFFF"/>
        <w:ind w:firstLine="708"/>
        <w:jc w:val="both"/>
        <w:textAlignment w:val="top"/>
        <w:rPr>
          <w:color w:val="333333"/>
        </w:rPr>
      </w:pPr>
      <w:r w:rsidRPr="00B830E2">
        <w:rPr>
          <w:color w:val="333333"/>
        </w:rPr>
        <w:t>Период трудовой деятельности по основному месту работы и по совместительству может быть учтен в общий трудовой стаж при оценке пенсионных прав «по состоянию на 1 января 2002 года в календарном порядке». Да, при назначении пенсии учитываются периоды работы, с которых производились уплаты страховых взносов. Это может подтверждаться трудовой книжкой или несколькими трудовыми книжками. «При исчислении расчетного размера трудовой пенсии в целях оценки пенсионных прав заявителя по состоянию на 01.01.2002 учитывается заработок за периоды работы заявителя, как по основному месту работы, так и по совместительству при условии начисления на указанные выплаты взносов на государственное социальное страхование.</w:t>
      </w:r>
    </w:p>
    <w:p w:rsidR="00B830E2" w:rsidRPr="00B830E2" w:rsidRDefault="00B830E2" w:rsidP="00B830E2">
      <w:pPr>
        <w:pStyle w:val="a4"/>
        <w:shd w:val="clear" w:color="auto" w:fill="FFFFFF"/>
        <w:ind w:firstLine="708"/>
        <w:jc w:val="both"/>
        <w:textAlignment w:val="top"/>
        <w:rPr>
          <w:color w:val="333333"/>
        </w:rPr>
      </w:pPr>
      <w:r w:rsidRPr="00B830E2">
        <w:rPr>
          <w:color w:val="333333"/>
        </w:rPr>
        <w:t>Также страховая пенсия формируется исходя из страховых взносов, которые отражены на индивидуальном лицевом счете (ИЛС) застрахованного лица за период трудовой деятельности, начиная с 1 января 2002 года до даты установления пенсии. С 1 января 2002 года начала работать система ИЛС, которая хранит сведения о пенсионных правах граждан. «В случаях, когда на индивидуальном лицевом счете застрахованного лица отражены суммы начисленных с 01.01.2002 страховых взносов от двух или более работодателей, размер страховой пенсии исчисляется исходя из всех начисленных сумм страховых взносов».</w:t>
      </w:r>
    </w:p>
    <w:p w:rsidR="00B830E2" w:rsidRDefault="00B830E2" w:rsidP="00B830E2">
      <w:pPr>
        <w:pStyle w:val="a4"/>
        <w:shd w:val="clear" w:color="auto" w:fill="FFFFFF"/>
        <w:textAlignment w:val="top"/>
        <w:rPr>
          <w:rFonts w:ascii="Open Sans" w:hAnsi="Open Sans" w:cs="Helvetica"/>
          <w:color w:val="333333"/>
          <w:sz w:val="17"/>
          <w:szCs w:val="17"/>
        </w:rPr>
      </w:pPr>
    </w:p>
    <w:sectPr w:rsidR="00B830E2" w:rsidSect="002C19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53723"/>
    <w:multiLevelType w:val="multilevel"/>
    <w:tmpl w:val="D64A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54573"/>
    <w:multiLevelType w:val="multilevel"/>
    <w:tmpl w:val="60F4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6"/>
    <w:rsid w:val="00011CC8"/>
    <w:rsid w:val="00021402"/>
    <w:rsid w:val="000303F6"/>
    <w:rsid w:val="00032114"/>
    <w:rsid w:val="000365B4"/>
    <w:rsid w:val="00092448"/>
    <w:rsid w:val="000A6B8E"/>
    <w:rsid w:val="000C4009"/>
    <w:rsid w:val="000E28A3"/>
    <w:rsid w:val="001B5B69"/>
    <w:rsid w:val="001D2445"/>
    <w:rsid w:val="0020708F"/>
    <w:rsid w:val="00223C6B"/>
    <w:rsid w:val="002C191B"/>
    <w:rsid w:val="002F722A"/>
    <w:rsid w:val="00382B38"/>
    <w:rsid w:val="00384EB8"/>
    <w:rsid w:val="003B16C4"/>
    <w:rsid w:val="00402D39"/>
    <w:rsid w:val="0045777D"/>
    <w:rsid w:val="00463F1D"/>
    <w:rsid w:val="004A3EB8"/>
    <w:rsid w:val="004A4F69"/>
    <w:rsid w:val="004C1F4D"/>
    <w:rsid w:val="004D562A"/>
    <w:rsid w:val="00670478"/>
    <w:rsid w:val="006E2CE2"/>
    <w:rsid w:val="006F200D"/>
    <w:rsid w:val="00767340"/>
    <w:rsid w:val="007C017D"/>
    <w:rsid w:val="007D0D86"/>
    <w:rsid w:val="007F171A"/>
    <w:rsid w:val="007F305F"/>
    <w:rsid w:val="008A0950"/>
    <w:rsid w:val="008B729F"/>
    <w:rsid w:val="008C638C"/>
    <w:rsid w:val="00911C7E"/>
    <w:rsid w:val="009717B9"/>
    <w:rsid w:val="00A31C3A"/>
    <w:rsid w:val="00AC3B99"/>
    <w:rsid w:val="00AC5C35"/>
    <w:rsid w:val="00AF3121"/>
    <w:rsid w:val="00B370C6"/>
    <w:rsid w:val="00B7655F"/>
    <w:rsid w:val="00B830E2"/>
    <w:rsid w:val="00BB2872"/>
    <w:rsid w:val="00CA2481"/>
    <w:rsid w:val="00D21A6B"/>
    <w:rsid w:val="00D22CA1"/>
    <w:rsid w:val="00D77ED9"/>
    <w:rsid w:val="00E42486"/>
    <w:rsid w:val="00E477A7"/>
    <w:rsid w:val="00F22BDA"/>
    <w:rsid w:val="00F24DCB"/>
    <w:rsid w:val="00FF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0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00D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77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5777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shed">
    <w:name w:val="dashed"/>
    <w:basedOn w:val="a0"/>
    <w:rsid w:val="0045777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777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5777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idden">
    <w:name w:val="hidden"/>
    <w:basedOn w:val="a"/>
    <w:rsid w:val="0045777D"/>
    <w:pPr>
      <w:spacing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54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9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9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842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690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7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2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Средства пенсионных накоплений умерших застрахованных лиц переходя правопреемник</vt:lpstr>
      <vt:lpstr>        /Выплата средств пенсионных накоплений умершего застрахованного лица носит заяви</vt:lpstr>
    </vt:vector>
  </TitlesOfParts>
  <Company>УПФР в Октябрьском районе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0270111010</cp:lastModifiedBy>
  <cp:revision>3</cp:revision>
  <dcterms:created xsi:type="dcterms:W3CDTF">2020-05-22T11:12:00Z</dcterms:created>
  <dcterms:modified xsi:type="dcterms:W3CDTF">2020-05-22T11:16:00Z</dcterms:modified>
</cp:coreProperties>
</file>