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36" w:rsidRDefault="00776036" w:rsidP="00776036">
      <w:pPr>
        <w:pStyle w:val="a3"/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-114300</wp:posOffset>
            </wp:positionV>
            <wp:extent cx="156210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b/>
          <w:w w:val="120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>Пенсионный фонд Российской Федерации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Пенсионного фонда РФ 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г.Нягани</w:t>
      </w:r>
      <w:proofErr w:type="spellEnd"/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Югры</w:t>
      </w:r>
      <w:proofErr w:type="spellEnd"/>
      <w:r w:rsidR="0081594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815941">
        <w:rPr>
          <w:rFonts w:ascii="Times New Roman" w:hAnsi="Times New Roman" w:cs="Times New Roman"/>
          <w:b/>
          <w:i/>
          <w:sz w:val="28"/>
          <w:szCs w:val="28"/>
        </w:rPr>
        <w:t>межрайонное</w:t>
      </w:r>
      <w:proofErr w:type="gramEnd"/>
      <w:r w:rsidR="008159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6036" w:rsidRDefault="00776036" w:rsidP="0077603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</w:t>
      </w:r>
    </w:p>
    <w:p w:rsidR="00776036" w:rsidRDefault="00F7130F" w:rsidP="00776036">
      <w:pPr>
        <w:pStyle w:val="a3"/>
        <w:spacing w:line="360" w:lineRule="auto"/>
        <w:rPr>
          <w:b/>
        </w:rPr>
      </w:pPr>
      <w:r>
        <w:rPr>
          <w:b/>
        </w:rPr>
        <w:t>2</w:t>
      </w:r>
      <w:r w:rsidR="00FF33C9">
        <w:rPr>
          <w:b/>
        </w:rPr>
        <w:t>2</w:t>
      </w:r>
      <w:r w:rsidR="000D624B">
        <w:rPr>
          <w:b/>
        </w:rPr>
        <w:t xml:space="preserve"> </w:t>
      </w:r>
      <w:r w:rsidR="00701088">
        <w:rPr>
          <w:b/>
        </w:rPr>
        <w:t>янва</w:t>
      </w:r>
      <w:r w:rsidR="00204209">
        <w:rPr>
          <w:b/>
        </w:rPr>
        <w:t>ря</w:t>
      </w:r>
      <w:r w:rsidR="00776036">
        <w:rPr>
          <w:b/>
        </w:rPr>
        <w:t xml:space="preserve"> 201</w:t>
      </w:r>
      <w:r w:rsidR="00701088">
        <w:rPr>
          <w:b/>
        </w:rPr>
        <w:t>9</w:t>
      </w:r>
      <w:r w:rsidR="00776036">
        <w:rPr>
          <w:b/>
        </w:rPr>
        <w:t xml:space="preserve"> года</w:t>
      </w:r>
      <w:r w:rsidR="00776036">
        <w:rPr>
          <w:b/>
        </w:rPr>
        <w:tab/>
      </w:r>
      <w:r w:rsidR="00776036">
        <w:rPr>
          <w:b/>
        </w:rPr>
        <w:tab/>
      </w:r>
      <w:r w:rsidR="00776036">
        <w:rPr>
          <w:b/>
        </w:rPr>
        <w:tab/>
        <w:t xml:space="preserve">                                                                     Пресс-релиз</w:t>
      </w:r>
    </w:p>
    <w:p w:rsidR="00451DA3" w:rsidRPr="00451DA3" w:rsidRDefault="00451DA3" w:rsidP="00451D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451D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В Программе государственного </w:t>
      </w:r>
      <w:proofErr w:type="spellStart"/>
      <w:r w:rsidRPr="00451D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софинансирования</w:t>
      </w:r>
      <w:proofErr w:type="spellEnd"/>
      <w:r w:rsidRPr="00451D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пенсионных накоплений участвует свыше 2000 жителей города Нягани и Октябрьского района.</w:t>
      </w:r>
    </w:p>
    <w:p w:rsidR="00451DA3" w:rsidRPr="00451DA3" w:rsidRDefault="00451DA3" w:rsidP="00451D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451DA3" w:rsidRDefault="00451DA3" w:rsidP="00451DA3">
      <w:pPr>
        <w:pStyle w:val="a3"/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C96BB1">
        <w:rPr>
          <w:color w:val="000000" w:themeColor="text1"/>
        </w:rPr>
        <w:tab/>
      </w:r>
      <w:r w:rsidRPr="00703604">
        <w:rPr>
          <w:color w:val="000000" w:themeColor="text1"/>
        </w:rPr>
        <w:t xml:space="preserve">Завершился 2018 год, и это означает, что для тех участников Программы, кто вступил в нее сразу после принятия закона и сделал первый взнос в 2009 году, закончился десятилетний период </w:t>
      </w:r>
      <w:proofErr w:type="spellStart"/>
      <w:r w:rsidRPr="00703604">
        <w:rPr>
          <w:color w:val="000000" w:themeColor="text1"/>
        </w:rPr>
        <w:t>софинансирования</w:t>
      </w:r>
      <w:proofErr w:type="spellEnd"/>
      <w:r w:rsidRPr="00703604">
        <w:rPr>
          <w:color w:val="000000" w:themeColor="text1"/>
        </w:rPr>
        <w:t xml:space="preserve"> со стороны государства. В первом полугодии 2019 года на их индивидуальных лицевых счетах отразится сумма самостоятельно уплаченных взносов и сумма государственного </w:t>
      </w:r>
      <w:proofErr w:type="spellStart"/>
      <w:r w:rsidRPr="00703604">
        <w:rPr>
          <w:color w:val="000000" w:themeColor="text1"/>
        </w:rPr>
        <w:t>софинансирования</w:t>
      </w:r>
      <w:proofErr w:type="spellEnd"/>
      <w:r w:rsidRPr="00703604">
        <w:rPr>
          <w:color w:val="000000" w:themeColor="text1"/>
        </w:rPr>
        <w:t xml:space="preserve"> по итогам 2018 года. </w:t>
      </w:r>
    </w:p>
    <w:p w:rsidR="00C96BB1" w:rsidRPr="00703604" w:rsidRDefault="00C96BB1" w:rsidP="00C96BB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 от 30.04.2008 г. № 56-ФЗ «О дополнительных страховых взносах на накопительную пенсию и государственной поддержке формирования пенсионных накоплений» позволяет участнику Программы, сделавшему хотя бы один добровольный взнос, как приостановить уплату взносов, так и возобновить ее.</w:t>
      </w:r>
      <w:r w:rsidRPr="007036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1DA3" w:rsidRPr="00644131" w:rsidRDefault="00451DA3" w:rsidP="00451D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Важно! Право на получение государственной поддержки формирования пенсионных накоплений имеют граждане, которые подали заявление о добровольном вступлении в правоотношения в рамках Программы государственного </w:t>
      </w:r>
      <w:proofErr w:type="spellStart"/>
      <w:r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пенсионных накоплений в период с 01 октября 2008 года по 31 декабря 2014 года и сделали свой первый взнос до 31 января 2015 года.</w:t>
      </w:r>
    </w:p>
    <w:p w:rsidR="00C96BB1" w:rsidRPr="00703604" w:rsidRDefault="00703604" w:rsidP="00C96BB1">
      <w:pPr>
        <w:pStyle w:val="a3"/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C96BB1">
        <w:rPr>
          <w:color w:val="000000" w:themeColor="text1"/>
        </w:rPr>
        <w:t xml:space="preserve">       </w:t>
      </w:r>
      <w:r w:rsidR="00C96BB1" w:rsidRPr="00703604">
        <w:rPr>
          <w:color w:val="000000" w:themeColor="text1"/>
        </w:rPr>
        <w:t xml:space="preserve">Напомним, в рамках Программы </w:t>
      </w:r>
      <w:proofErr w:type="spellStart"/>
      <w:r w:rsidR="00C96BB1" w:rsidRPr="00703604">
        <w:rPr>
          <w:color w:val="000000" w:themeColor="text1"/>
        </w:rPr>
        <w:t>софинансирования</w:t>
      </w:r>
      <w:proofErr w:type="spellEnd"/>
      <w:r w:rsidR="00C96BB1" w:rsidRPr="00703604">
        <w:rPr>
          <w:color w:val="000000" w:themeColor="text1"/>
        </w:rPr>
        <w:t xml:space="preserve"> государство в течение 10 лет удваивает взносы ее участников при условии уплаты в течение года суммы от 2 000 до 12 000 рублей. Десять лет отсчитываются с года уплаты первого взноса. Если свой первый взнос гражданин произвел, например, в 2011 году, то государство будет </w:t>
      </w:r>
      <w:proofErr w:type="spellStart"/>
      <w:r w:rsidR="00C96BB1" w:rsidRPr="00703604">
        <w:rPr>
          <w:color w:val="000000" w:themeColor="text1"/>
        </w:rPr>
        <w:t>софинансировать</w:t>
      </w:r>
      <w:proofErr w:type="spellEnd"/>
      <w:r w:rsidR="00C96BB1" w:rsidRPr="00703604">
        <w:rPr>
          <w:color w:val="000000" w:themeColor="text1"/>
        </w:rPr>
        <w:t xml:space="preserve"> его взносы вплоть до 2021 года.</w:t>
      </w:r>
    </w:p>
    <w:p w:rsidR="00703604" w:rsidRPr="00703604" w:rsidRDefault="00703604" w:rsidP="007036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1A66" w:rsidRPr="00703604" w:rsidRDefault="00F7130F" w:rsidP="00703604">
      <w:pPr>
        <w:pStyle w:val="a3"/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601A66" w:rsidRPr="00703604">
        <w:rPr>
          <w:color w:val="000000" w:themeColor="text1"/>
        </w:rPr>
        <w:t>И еще один важный момент: «заморозка» накопительной составляющей в системе обязательного пенсионного страхования не затрагивает дополнительные страховые взносы. Средства, которые гражданин уплачивает самостоятельно, продолжают передаваться в выбранную им управляющую компанию или негосударственный пенсионный фонд и инвестируются там, преумножая будущую накопительную пенсию.</w:t>
      </w:r>
    </w:p>
    <w:p w:rsidR="00601A66" w:rsidRDefault="00F7130F" w:rsidP="007036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01A66"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Внести платеж в счет Программы граждане могут как через кредитные учреждения (банки), так и через своего работодателя. Платежные квитанции для оплаты через банк участники Программы могут получить в территориальном органе ПФР по месту жительства, либо в самом кредитном учреждении или скачать на сайте Пенсионного фонда Российской Федерации </w:t>
      </w:r>
      <w:hyperlink r:id="rId6" w:history="1">
        <w:r w:rsidR="00601A66" w:rsidRPr="007036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https://www.pfrf.ru/eservices/pay_docs/</w:t>
        </w:r>
      </w:hyperlink>
      <w:r w:rsidR="00601A66"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Через работодателя производить оплату по Программе еще проще. Для этого необходимо обратиться с соответствующим заявлением в бухгалтерию организации и указать в нем размер ежемесячного платежа.</w:t>
      </w:r>
    </w:p>
    <w:p w:rsidR="00451DA3" w:rsidRPr="00644131" w:rsidRDefault="00451DA3" w:rsidP="007036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601A66" w:rsidRPr="00644131" w:rsidRDefault="00F7130F" w:rsidP="007036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01A66"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Подробная информация о Программе государственного </w:t>
      </w:r>
      <w:proofErr w:type="spellStart"/>
      <w:r w:rsidR="00601A66"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="00601A66"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пенсионных накоплений – на сайте </w:t>
      </w:r>
      <w:hyperlink r:id="rId7" w:history="1">
        <w:r w:rsidR="00601A66" w:rsidRPr="007036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www.pfrf.ru</w:t>
        </w:r>
      </w:hyperlink>
      <w:r w:rsidR="00601A66" w:rsidRPr="006441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контроль взносов можно производить в «Личном кабинете гражданина».</w:t>
      </w:r>
    </w:p>
    <w:p w:rsidR="00644131" w:rsidRDefault="00C96BB1" w:rsidP="00703604">
      <w:pPr>
        <w:pStyle w:val="a3"/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C96BB1" w:rsidRPr="00675221" w:rsidRDefault="00C96BB1" w:rsidP="00703604">
      <w:pPr>
        <w:pStyle w:val="a3"/>
        <w:spacing w:after="0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3372E">
        <w:rPr>
          <w:color w:val="000000" w:themeColor="text1"/>
        </w:rPr>
        <w:tab/>
      </w:r>
      <w:r w:rsidR="0013372E">
        <w:rPr>
          <w:color w:val="000000" w:themeColor="text1"/>
        </w:rPr>
        <w:tab/>
      </w:r>
      <w:r w:rsidRPr="00675221">
        <w:rPr>
          <w:b/>
          <w:color w:val="000000" w:themeColor="text1"/>
        </w:rPr>
        <w:t xml:space="preserve">Пресс-служба </w:t>
      </w:r>
      <w:r w:rsidR="00675221">
        <w:rPr>
          <w:b/>
          <w:color w:val="000000" w:themeColor="text1"/>
        </w:rPr>
        <w:t xml:space="preserve">ГУ-УПФР в г. Нягани </w:t>
      </w:r>
      <w:r w:rsidR="0013372E">
        <w:rPr>
          <w:b/>
          <w:color w:val="000000" w:themeColor="text1"/>
        </w:rPr>
        <w:t xml:space="preserve">  </w:t>
      </w:r>
      <w:r w:rsidR="00675221">
        <w:rPr>
          <w:b/>
          <w:color w:val="000000" w:themeColor="text1"/>
        </w:rPr>
        <w:t>(</w:t>
      </w:r>
      <w:proofErr w:type="gramStart"/>
      <w:r w:rsidR="00675221">
        <w:rPr>
          <w:b/>
          <w:color w:val="000000" w:themeColor="text1"/>
        </w:rPr>
        <w:t>межрайонного</w:t>
      </w:r>
      <w:proofErr w:type="gramEnd"/>
      <w:r w:rsidRPr="00675221">
        <w:rPr>
          <w:b/>
          <w:color w:val="000000" w:themeColor="text1"/>
        </w:rPr>
        <w:t>)</w:t>
      </w:r>
    </w:p>
    <w:p w:rsidR="00C96BB1" w:rsidRPr="00675221" w:rsidRDefault="0013372E" w:rsidP="00703604">
      <w:pPr>
        <w:pStyle w:val="a3"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C96BB1" w:rsidRPr="00675221">
        <w:rPr>
          <w:b/>
          <w:color w:val="000000" w:themeColor="text1"/>
        </w:rPr>
        <w:t>(тел. 346-72-5-01-18)</w:t>
      </w:r>
    </w:p>
    <w:sectPr w:rsidR="00C96BB1" w:rsidRPr="00675221" w:rsidSect="0067522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036"/>
    <w:rsid w:val="00022600"/>
    <w:rsid w:val="00070036"/>
    <w:rsid w:val="000D624B"/>
    <w:rsid w:val="00120FD4"/>
    <w:rsid w:val="0012372E"/>
    <w:rsid w:val="00127E8C"/>
    <w:rsid w:val="0013372E"/>
    <w:rsid w:val="00167106"/>
    <w:rsid w:val="00204209"/>
    <w:rsid w:val="00245AF9"/>
    <w:rsid w:val="00306D05"/>
    <w:rsid w:val="003F2928"/>
    <w:rsid w:val="004436F5"/>
    <w:rsid w:val="00451DA3"/>
    <w:rsid w:val="00537D45"/>
    <w:rsid w:val="005C7D79"/>
    <w:rsid w:val="005D1791"/>
    <w:rsid w:val="005E4A63"/>
    <w:rsid w:val="00601A66"/>
    <w:rsid w:val="00605153"/>
    <w:rsid w:val="00620E52"/>
    <w:rsid w:val="00644131"/>
    <w:rsid w:val="00646B2D"/>
    <w:rsid w:val="0066269E"/>
    <w:rsid w:val="00675221"/>
    <w:rsid w:val="0068159B"/>
    <w:rsid w:val="006A6C29"/>
    <w:rsid w:val="006B0B39"/>
    <w:rsid w:val="006B0D07"/>
    <w:rsid w:val="006C6E7B"/>
    <w:rsid w:val="00701088"/>
    <w:rsid w:val="00703604"/>
    <w:rsid w:val="00742DA3"/>
    <w:rsid w:val="00776036"/>
    <w:rsid w:val="00797C2C"/>
    <w:rsid w:val="007A4524"/>
    <w:rsid w:val="007A704E"/>
    <w:rsid w:val="007D24A2"/>
    <w:rsid w:val="008135C2"/>
    <w:rsid w:val="00815941"/>
    <w:rsid w:val="00927C38"/>
    <w:rsid w:val="00A916C6"/>
    <w:rsid w:val="00B52C24"/>
    <w:rsid w:val="00C5754C"/>
    <w:rsid w:val="00C96BB1"/>
    <w:rsid w:val="00CE5651"/>
    <w:rsid w:val="00D11FC4"/>
    <w:rsid w:val="00DD3522"/>
    <w:rsid w:val="00DE69C7"/>
    <w:rsid w:val="00DF34F5"/>
    <w:rsid w:val="00E946A8"/>
    <w:rsid w:val="00EA40FB"/>
    <w:rsid w:val="00EC6A3C"/>
    <w:rsid w:val="00F33314"/>
    <w:rsid w:val="00F7130F"/>
    <w:rsid w:val="00FF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2D"/>
  </w:style>
  <w:style w:type="paragraph" w:styleId="1">
    <w:name w:val="heading 1"/>
    <w:basedOn w:val="a"/>
    <w:next w:val="a"/>
    <w:link w:val="10"/>
    <w:uiPriority w:val="9"/>
    <w:qFormat/>
    <w:rsid w:val="00601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A7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036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6036"/>
    <w:pPr>
      <w:spacing w:after="0" w:line="240" w:lineRule="auto"/>
    </w:pPr>
  </w:style>
  <w:style w:type="paragraph" w:customStyle="1" w:styleId="ConsPlusNormal">
    <w:name w:val="ConsPlusNormal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2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Strong"/>
    <w:basedOn w:val="a0"/>
    <w:uiPriority w:val="22"/>
    <w:qFormat/>
    <w:rsid w:val="0066269E"/>
    <w:rPr>
      <w:b/>
      <w:bCs/>
    </w:rPr>
  </w:style>
  <w:style w:type="character" w:customStyle="1" w:styleId="apple-converted-space">
    <w:name w:val="apple-converted-space"/>
    <w:basedOn w:val="a0"/>
    <w:rsid w:val="0066269E"/>
  </w:style>
  <w:style w:type="paragraph" w:styleId="a6">
    <w:name w:val="Balloon Text"/>
    <w:basedOn w:val="a"/>
    <w:link w:val="a7"/>
    <w:uiPriority w:val="99"/>
    <w:semiHidden/>
    <w:unhideWhenUsed/>
    <w:rsid w:val="00DF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4F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A7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A7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dd-postdateicon">
    <w:name w:val="dd-postdateicon"/>
    <w:basedOn w:val="a0"/>
    <w:rsid w:val="007A704E"/>
  </w:style>
  <w:style w:type="character" w:customStyle="1" w:styleId="dd-postauthoricon">
    <w:name w:val="dd-postauthoricon"/>
    <w:basedOn w:val="a0"/>
    <w:rsid w:val="007A704E"/>
  </w:style>
  <w:style w:type="character" w:styleId="a8">
    <w:name w:val="Hyperlink"/>
    <w:basedOn w:val="a0"/>
    <w:uiPriority w:val="99"/>
    <w:semiHidden/>
    <w:unhideWhenUsed/>
    <w:rsid w:val="006441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eservices/pay_doc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E66B-9B35-4512-85DF-5BC1868C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УПФР в г. Нягани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Алексашина Светлана Николаевна</dc:creator>
  <cp:lastModifiedBy>Ряндина Наталья Михайловна</cp:lastModifiedBy>
  <cp:revision>12</cp:revision>
  <cp:lastPrinted>2019-01-20T18:15:00Z</cp:lastPrinted>
  <dcterms:created xsi:type="dcterms:W3CDTF">2019-01-17T10:39:00Z</dcterms:created>
  <dcterms:modified xsi:type="dcterms:W3CDTF">2019-01-22T04:31:00Z</dcterms:modified>
</cp:coreProperties>
</file>