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5D354CDF" w14:textId="03331D33" w:rsidR="00AF51D5" w:rsidRDefault="00611950" w:rsidP="00611950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611950">
        <w:rPr>
          <w:rFonts w:ascii="TimesNewRomanPS" w:hAnsi="TimesNewRomanPS"/>
          <w:b/>
          <w:bCs/>
          <w:sz w:val="28"/>
          <w:szCs w:val="28"/>
        </w:rPr>
        <w:t>Индексация алиментов</w:t>
      </w:r>
    </w:p>
    <w:p w14:paraId="5AF3D7EF" w14:textId="77777777" w:rsidR="00611950" w:rsidRDefault="00611950" w:rsidP="00936453">
      <w:pPr>
        <w:ind w:firstLine="851"/>
        <w:jc w:val="both"/>
        <w:rPr>
          <w:rFonts w:ascii="TimesNewRomanPS" w:hAnsi="TimesNewRomanPS"/>
          <w:b/>
          <w:bCs/>
          <w:sz w:val="28"/>
          <w:szCs w:val="28"/>
        </w:rPr>
      </w:pPr>
    </w:p>
    <w:p w14:paraId="3BA0CEED" w14:textId="77777777" w:rsidR="00611950" w:rsidRPr="00611950" w:rsidRDefault="00611950" w:rsidP="00611950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11950">
        <w:rPr>
          <w:rFonts w:ascii="TimesNewRomanPSMT" w:hAnsi="TimesNewRomanPSMT"/>
          <w:sz w:val="28"/>
          <w:szCs w:val="28"/>
        </w:rPr>
        <w:t>В целях поддержания определенного уровня жизни получателя алиментов в условиях инфляции проводится индексация алиментов.</w:t>
      </w:r>
    </w:p>
    <w:p w14:paraId="232F3A4F" w14:textId="0EF3908B" w:rsidR="00611950" w:rsidRPr="00611950" w:rsidRDefault="00611950" w:rsidP="00611950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11950">
        <w:rPr>
          <w:rFonts w:ascii="TimesNewRomanPSMT" w:hAnsi="TimesNewRomanPSMT"/>
          <w:sz w:val="28"/>
          <w:szCs w:val="28"/>
        </w:rPr>
        <w:t>Индексация размера алиментов, уплачиваемых по соглашению об уплате алиментов, производится в соответствии с этим соглашением. Если в соглашении об уплате алиментов не предусмотрен порядок индексации алиментов, то индексация производится в соответствии с порядком, установленным для взыскания алиментов, выплачиваемых по решению суда (ст. 105 С</w:t>
      </w:r>
      <w:r>
        <w:rPr>
          <w:rFonts w:ascii="TimesNewRomanPSMT" w:hAnsi="TimesNewRomanPSMT"/>
          <w:sz w:val="28"/>
          <w:szCs w:val="28"/>
        </w:rPr>
        <w:t>емейного кодекса</w:t>
      </w:r>
      <w:r w:rsidRPr="00611950">
        <w:rPr>
          <w:rFonts w:ascii="TimesNewRomanPSMT" w:hAnsi="TimesNewRomanPSMT"/>
          <w:sz w:val="28"/>
          <w:szCs w:val="28"/>
        </w:rPr>
        <w:t xml:space="preserve"> РФ).</w:t>
      </w:r>
    </w:p>
    <w:p w14:paraId="65DCA4DD" w14:textId="4E90D9B8" w:rsidR="00611950" w:rsidRPr="00611950" w:rsidRDefault="00611950" w:rsidP="00611950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11950">
        <w:rPr>
          <w:rFonts w:ascii="TimesNewRomanPSMT" w:hAnsi="TimesNewRomanPSMT"/>
          <w:sz w:val="28"/>
          <w:szCs w:val="28"/>
        </w:rPr>
        <w:t>Размер алиментов, взыскиваемых по решению суда в твердой денежной сумме, с целью их индексации устанавливается судом кратным указанной величине прожиточного минимума. Например, алименты могут быть установлены в виде доли величины прожиточного минимума (ст. 117 С</w:t>
      </w:r>
      <w:r>
        <w:rPr>
          <w:rFonts w:ascii="TimesNewRomanPSMT" w:hAnsi="TimesNewRomanPSMT"/>
          <w:sz w:val="28"/>
          <w:szCs w:val="28"/>
        </w:rPr>
        <w:t>емейного кодекса</w:t>
      </w:r>
      <w:r w:rsidRPr="00611950">
        <w:rPr>
          <w:rFonts w:ascii="TimesNewRomanPSMT" w:hAnsi="TimesNewRomanPSMT"/>
          <w:sz w:val="28"/>
          <w:szCs w:val="28"/>
        </w:rPr>
        <w:t xml:space="preserve"> РФ; п. 35 </w:t>
      </w:r>
      <w:r>
        <w:rPr>
          <w:rFonts w:ascii="TimesNewRomanPSMT" w:hAnsi="TimesNewRomanPSMT"/>
          <w:sz w:val="28"/>
          <w:szCs w:val="28"/>
        </w:rPr>
        <w:t>п</w:t>
      </w:r>
      <w:r w:rsidRPr="00611950">
        <w:rPr>
          <w:rFonts w:ascii="TimesNewRomanPSMT" w:hAnsi="TimesNewRomanPSMT"/>
          <w:sz w:val="28"/>
          <w:szCs w:val="28"/>
        </w:rPr>
        <w:t>остановления Пленума Верховного Суда РФ от 26.12.2017 № 56).</w:t>
      </w:r>
    </w:p>
    <w:p w14:paraId="0CA7C9F3" w14:textId="0DD36087" w:rsidR="00936453" w:rsidRDefault="00611950" w:rsidP="00611950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611950">
        <w:rPr>
          <w:rFonts w:ascii="TimesNewRomanPSMT" w:hAnsi="TimesNewRomanPSMT"/>
          <w:sz w:val="28"/>
          <w:szCs w:val="28"/>
        </w:rPr>
        <w:t>Таким образом, для индексации алиментов необходимо увеличение размера прожиточного минимума.</w:t>
      </w:r>
    </w:p>
    <w:p w14:paraId="012AC801" w14:textId="77777777" w:rsidR="00611950" w:rsidRDefault="00611950" w:rsidP="00611950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0CE6F27C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1BFB25D4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5FD3D0A" w:rsidR="004A39E6" w:rsidRDefault="004A39E6" w:rsidP="00EC3C09">
      <w:pPr>
        <w:jc w:val="both"/>
        <w:rPr>
          <w:color w:val="000000" w:themeColor="text1"/>
        </w:rPr>
      </w:pPr>
    </w:p>
    <w:p w14:paraId="7F1B7043" w14:textId="5AAEAD0E" w:rsidR="00611950" w:rsidRDefault="00611950" w:rsidP="00EC3C09">
      <w:pPr>
        <w:jc w:val="both"/>
        <w:rPr>
          <w:color w:val="000000" w:themeColor="text1"/>
        </w:rPr>
      </w:pPr>
    </w:p>
    <w:p w14:paraId="7A31CF85" w14:textId="63F30E8F" w:rsidR="00611950" w:rsidRDefault="00611950" w:rsidP="00EC3C09">
      <w:pPr>
        <w:jc w:val="both"/>
        <w:rPr>
          <w:color w:val="000000" w:themeColor="text1"/>
        </w:rPr>
      </w:pPr>
    </w:p>
    <w:p w14:paraId="7E827DDB" w14:textId="6F2328B3" w:rsidR="00611950" w:rsidRDefault="00611950" w:rsidP="00EC3C09">
      <w:pPr>
        <w:jc w:val="both"/>
        <w:rPr>
          <w:color w:val="000000" w:themeColor="text1"/>
        </w:rPr>
      </w:pPr>
    </w:p>
    <w:p w14:paraId="32DD5BD5" w14:textId="77777777" w:rsidR="00611950" w:rsidRDefault="00611950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11950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36453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AF51D5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2456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59</cp:revision>
  <dcterms:created xsi:type="dcterms:W3CDTF">2023-03-09T14:22:00Z</dcterms:created>
  <dcterms:modified xsi:type="dcterms:W3CDTF">2023-05-23T04:53:00Z</dcterms:modified>
</cp:coreProperties>
</file>