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37843582" w14:textId="064C8EAF" w:rsidR="00950469" w:rsidRDefault="00DE6A0A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DE6A0A">
        <w:rPr>
          <w:rFonts w:ascii="TimesNewRomanPS" w:hAnsi="TimesNewRomanPS"/>
          <w:b/>
          <w:bCs/>
          <w:sz w:val="28"/>
          <w:szCs w:val="28"/>
        </w:rPr>
        <w:t>Законно ли размещение фотографии несовершеннолетнего ребенка в сети «Интернет» без согласия родителей?</w:t>
      </w:r>
    </w:p>
    <w:p w14:paraId="420A9196" w14:textId="77777777" w:rsidR="00DE6A0A" w:rsidRDefault="00DE6A0A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5C978EC4" w14:textId="77777777" w:rsidR="00DE6A0A" w:rsidRPr="00DE6A0A" w:rsidRDefault="00DE6A0A" w:rsidP="00DE6A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E6A0A">
        <w:rPr>
          <w:rFonts w:ascii="TimesNewRomanPSMT" w:hAnsi="TimesNewRomanPSMT"/>
          <w:sz w:val="28"/>
          <w:szCs w:val="28"/>
        </w:rPr>
        <w:t>Размещение фотографий несовершеннолетнего ребенка в сети «Интернет» без согласия родителей или законных представителей запрещено.</w:t>
      </w:r>
    </w:p>
    <w:p w14:paraId="4753834C" w14:textId="28C29BDB" w:rsidR="00DE6A0A" w:rsidRPr="00DE6A0A" w:rsidRDefault="00DE6A0A" w:rsidP="00DE6A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E6A0A">
        <w:rPr>
          <w:rFonts w:ascii="TimesNewRomanPSMT" w:hAnsi="TimesNewRomanPSMT"/>
          <w:sz w:val="28"/>
          <w:szCs w:val="28"/>
        </w:rPr>
        <w:t>В соответствии со статьей 152.1 Гражданского кодекса РФ предусмотрено, что обнародование и дальнейшее использование изображения гражданина (в том числе его фотографии, а также видеозаписи или произведения изобразительного искусства, в которых он изображен) допускаются только с его согласия.</w:t>
      </w:r>
    </w:p>
    <w:p w14:paraId="707CBA5F" w14:textId="77777777" w:rsidR="00DE6A0A" w:rsidRPr="00DE6A0A" w:rsidRDefault="00DE6A0A" w:rsidP="00DE6A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DE6A0A">
        <w:rPr>
          <w:rFonts w:ascii="TimesNewRomanPSMT" w:hAnsi="TimesNewRomanPSMT"/>
          <w:sz w:val="28"/>
          <w:szCs w:val="28"/>
        </w:rPr>
        <w:t>Согласно положениям Федерального закона от 27.07.2006 года № 152-ФЗ «О персональных данных», персональные данные – это любая информация, относящаяся к определяемому физическому лицу (субъекту персональных данных). Под обработкой персональных данных понимается любое действие, включая сбор, запись, накопление, хранение, распространение, предоставление, доступ к ним. Сведения, которые характеризуют физиологические и биологические особенности человека, на основании которых можно установить его личность, в том числе фотографии могут обрабатываться только при наличии согласия в письменной форме субъекта персональных данных.</w:t>
      </w:r>
    </w:p>
    <w:p w14:paraId="2E5F4A60" w14:textId="77777777" w:rsidR="00950469" w:rsidRDefault="00950469" w:rsidP="00950469">
      <w:pPr>
        <w:ind w:firstLine="851"/>
        <w:jc w:val="both"/>
        <w:rPr>
          <w:color w:val="000000" w:themeColor="text1"/>
          <w:sz w:val="28"/>
          <w:szCs w:val="28"/>
        </w:rPr>
      </w:pPr>
    </w:p>
    <w:p w14:paraId="50A76CDD" w14:textId="77777777" w:rsidR="003C45EB" w:rsidRDefault="003C45EB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4CE1F933" w:rsidR="000149FE" w:rsidRDefault="000149FE" w:rsidP="00EC3C09">
      <w:pPr>
        <w:jc w:val="both"/>
        <w:rPr>
          <w:color w:val="000000" w:themeColor="text1"/>
        </w:rPr>
      </w:pPr>
    </w:p>
    <w:p w14:paraId="1421EECC" w14:textId="74D2D6B5" w:rsidR="00DE6A0A" w:rsidRDefault="00DE6A0A" w:rsidP="00EC3C09">
      <w:pPr>
        <w:jc w:val="both"/>
        <w:rPr>
          <w:color w:val="000000" w:themeColor="text1"/>
        </w:rPr>
      </w:pPr>
    </w:p>
    <w:p w14:paraId="5783CC59" w14:textId="76435010" w:rsidR="00DE6A0A" w:rsidRDefault="00DE6A0A" w:rsidP="00EC3C09">
      <w:pPr>
        <w:jc w:val="both"/>
        <w:rPr>
          <w:color w:val="000000" w:themeColor="text1"/>
        </w:rPr>
      </w:pPr>
    </w:p>
    <w:p w14:paraId="0F637EEF" w14:textId="770959E2" w:rsidR="00DE6A0A" w:rsidRDefault="00DE6A0A" w:rsidP="00EC3C09">
      <w:pPr>
        <w:jc w:val="both"/>
        <w:rPr>
          <w:color w:val="000000" w:themeColor="text1"/>
        </w:rPr>
      </w:pPr>
    </w:p>
    <w:p w14:paraId="3CCA22BF" w14:textId="31A3C5BD" w:rsidR="00DE6A0A" w:rsidRDefault="00DE6A0A" w:rsidP="00EC3C09">
      <w:pPr>
        <w:jc w:val="both"/>
        <w:rPr>
          <w:color w:val="000000" w:themeColor="text1"/>
        </w:rPr>
      </w:pPr>
    </w:p>
    <w:p w14:paraId="72E5C105" w14:textId="732AC317" w:rsidR="00DE6A0A" w:rsidRDefault="00DE6A0A" w:rsidP="00EC3C09">
      <w:pPr>
        <w:jc w:val="both"/>
        <w:rPr>
          <w:color w:val="000000" w:themeColor="text1"/>
        </w:rPr>
      </w:pPr>
    </w:p>
    <w:p w14:paraId="4A8B474F" w14:textId="5C3B8893" w:rsidR="00DE6A0A" w:rsidRDefault="00DE6A0A" w:rsidP="00EC3C09">
      <w:pPr>
        <w:jc w:val="both"/>
        <w:rPr>
          <w:color w:val="000000" w:themeColor="text1"/>
        </w:rPr>
      </w:pPr>
    </w:p>
    <w:p w14:paraId="72F3584D" w14:textId="7C8F6733" w:rsidR="00DE6A0A" w:rsidRDefault="00DE6A0A" w:rsidP="00EC3C09">
      <w:pPr>
        <w:jc w:val="both"/>
        <w:rPr>
          <w:color w:val="000000" w:themeColor="text1"/>
        </w:rPr>
      </w:pPr>
    </w:p>
    <w:p w14:paraId="2476F8A7" w14:textId="032DF284" w:rsidR="00DE6A0A" w:rsidRDefault="00DE6A0A" w:rsidP="00EC3C09">
      <w:pPr>
        <w:jc w:val="both"/>
        <w:rPr>
          <w:color w:val="000000" w:themeColor="text1"/>
        </w:rPr>
      </w:pPr>
    </w:p>
    <w:p w14:paraId="14BD6F3F" w14:textId="42618DB2" w:rsidR="00DE6A0A" w:rsidRDefault="00DE6A0A" w:rsidP="00EC3C09">
      <w:pPr>
        <w:jc w:val="both"/>
        <w:rPr>
          <w:color w:val="000000" w:themeColor="text1"/>
        </w:rPr>
      </w:pPr>
    </w:p>
    <w:p w14:paraId="3385ACEC" w14:textId="2A47A99C" w:rsidR="00DE6A0A" w:rsidRDefault="00DE6A0A" w:rsidP="00EC3C09">
      <w:pPr>
        <w:jc w:val="both"/>
        <w:rPr>
          <w:color w:val="000000" w:themeColor="text1"/>
        </w:rPr>
      </w:pPr>
    </w:p>
    <w:p w14:paraId="1A429147" w14:textId="06CC0ED6" w:rsidR="00DE6A0A" w:rsidRDefault="00DE6A0A" w:rsidP="00EC3C09">
      <w:pPr>
        <w:jc w:val="both"/>
        <w:rPr>
          <w:color w:val="000000" w:themeColor="text1"/>
        </w:rPr>
      </w:pPr>
    </w:p>
    <w:p w14:paraId="5D61EA80" w14:textId="106E2AA3" w:rsidR="00DE6A0A" w:rsidRDefault="00DE6A0A" w:rsidP="00EC3C09">
      <w:pPr>
        <w:jc w:val="both"/>
        <w:rPr>
          <w:color w:val="000000" w:themeColor="text1"/>
        </w:rPr>
      </w:pPr>
    </w:p>
    <w:p w14:paraId="6D666589" w14:textId="77777777" w:rsidR="00DE6A0A" w:rsidRDefault="00DE6A0A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49</cp:revision>
  <dcterms:created xsi:type="dcterms:W3CDTF">2023-03-09T14:22:00Z</dcterms:created>
  <dcterms:modified xsi:type="dcterms:W3CDTF">2023-05-22T06:38:00Z</dcterms:modified>
</cp:coreProperties>
</file>