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201D2DF7" w14:textId="75188121" w:rsidR="00824A2B" w:rsidRDefault="00EC04B7" w:rsidP="00EC04B7">
      <w:pPr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П</w:t>
      </w:r>
      <w:r w:rsidRPr="00EC04B7">
        <w:rPr>
          <w:rFonts w:ascii="TimesNewRomanPS" w:hAnsi="TimesNewRomanPS"/>
          <w:b/>
          <w:bCs/>
          <w:sz w:val="28"/>
          <w:szCs w:val="28"/>
        </w:rPr>
        <w:t>раво на отпуск в связи с регистрацией брака</w:t>
      </w:r>
    </w:p>
    <w:p w14:paraId="72F173D6" w14:textId="77777777" w:rsidR="00EC04B7" w:rsidRDefault="00EC04B7" w:rsidP="00820E9B">
      <w:pPr>
        <w:jc w:val="both"/>
        <w:rPr>
          <w:rFonts w:ascii="TimesNewRomanPSMT" w:hAnsi="TimesNewRomanPSMT"/>
          <w:sz w:val="28"/>
          <w:szCs w:val="28"/>
        </w:rPr>
      </w:pPr>
    </w:p>
    <w:p w14:paraId="21BB26AC" w14:textId="09887952" w:rsidR="00EC04B7" w:rsidRPr="00EC04B7" w:rsidRDefault="00EC04B7" w:rsidP="00EC04B7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EC04B7">
        <w:rPr>
          <w:rFonts w:ascii="TimesNewRomanPSMT" w:hAnsi="TimesNewRomanPSMT"/>
          <w:sz w:val="28"/>
          <w:szCs w:val="28"/>
        </w:rPr>
        <w:t>Статьей 128 Т</w:t>
      </w:r>
      <w:r>
        <w:rPr>
          <w:rFonts w:ascii="TimesNewRomanPSMT" w:hAnsi="TimesNewRomanPSMT"/>
          <w:sz w:val="28"/>
          <w:szCs w:val="28"/>
        </w:rPr>
        <w:t xml:space="preserve">рудового кодекса </w:t>
      </w:r>
      <w:r w:rsidRPr="00EC04B7">
        <w:rPr>
          <w:rFonts w:ascii="TimesNewRomanPSMT" w:hAnsi="TimesNewRomanPSMT"/>
          <w:sz w:val="28"/>
          <w:szCs w:val="28"/>
        </w:rPr>
        <w:t>РФ установлено, что работодатель обязан на основании письменного заявления работника предоставить отпуск без сохранения заработной платы сроком до пяти календарных дней в случаях рождения ребенка, регистрации брака, смерти близких родственников.</w:t>
      </w:r>
    </w:p>
    <w:p w14:paraId="66CBF8AD" w14:textId="6F292C60" w:rsidR="00EC04B7" w:rsidRPr="00EC04B7" w:rsidRDefault="00EC04B7" w:rsidP="00EC04B7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EC04B7">
        <w:rPr>
          <w:rFonts w:ascii="TimesNewRomanPSMT" w:hAnsi="TimesNewRomanPSMT"/>
          <w:sz w:val="28"/>
          <w:szCs w:val="28"/>
        </w:rPr>
        <w:t xml:space="preserve">Роструд </w:t>
      </w:r>
      <w:r>
        <w:rPr>
          <w:rFonts w:ascii="TimesNewRomanPSMT" w:hAnsi="TimesNewRomanPSMT"/>
          <w:sz w:val="28"/>
          <w:szCs w:val="28"/>
        </w:rPr>
        <w:t>в</w:t>
      </w:r>
      <w:r w:rsidRPr="00EC04B7">
        <w:rPr>
          <w:rFonts w:ascii="TimesNewRomanPSMT" w:hAnsi="TimesNewRomanPSMT"/>
          <w:sz w:val="28"/>
          <w:szCs w:val="28"/>
        </w:rPr>
        <w:t xml:space="preserve"> письме от 13.01.2023 </w:t>
      </w:r>
      <w:r>
        <w:rPr>
          <w:rFonts w:ascii="TimesNewRomanPSMT" w:hAnsi="TimesNewRomanPSMT"/>
          <w:sz w:val="28"/>
          <w:szCs w:val="28"/>
        </w:rPr>
        <w:t>№</w:t>
      </w:r>
      <w:r w:rsidRPr="00EC04B7">
        <w:rPr>
          <w:rFonts w:ascii="TimesNewRomanPSMT" w:hAnsi="TimesNewRomanPSMT"/>
          <w:sz w:val="28"/>
          <w:szCs w:val="28"/>
        </w:rPr>
        <w:t xml:space="preserve"> ПГ/32716-6-1 разъяснил, что действующее законодательство не содержит ограничения срока, в течение которого работник имеет право на отпуск без сохранения заработной платы в связи с регистрацией брака. Вместе с тем срок, в течение которого работник вправе воспользоваться отпуском без сохранения заработной платы в связи с регистрацией брака, работодатель вправе закрепить в коллективном договоре или локальном нормативном акте.</w:t>
      </w:r>
    </w:p>
    <w:p w14:paraId="0F490751" w14:textId="644803B8" w:rsidR="00EC04B7" w:rsidRPr="00EC04B7" w:rsidRDefault="00EC04B7" w:rsidP="00EC04B7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Таким образом,</w:t>
      </w:r>
      <w:r w:rsidRPr="00EC04B7">
        <w:rPr>
          <w:rFonts w:ascii="TimesNewRomanPSMT" w:hAnsi="TimesNewRomanPSMT"/>
          <w:sz w:val="28"/>
          <w:szCs w:val="28"/>
        </w:rPr>
        <w:t xml:space="preserve"> отказать работнику в предоставлении отпуска в связи с регистрацией брака работодатель может только в том случае, когда коллективным договором или локальным нормативным актом установлен срок, в течение которого работник вправе воспользоваться отпуском в связи с регистрацией брака, и работник подал заявление о предоставлении отпуска за пределами этого срока. Если же вышеуказанный срок в компании не установлен, работодатель не вправе отказать работнику в предоставлении отпуска в связи с вступлением в брак, даже если заявление подано спустя значительное время после регистрации брака (например, спустя месяц или более).</w:t>
      </w:r>
    </w:p>
    <w:p w14:paraId="42B06B81" w14:textId="39C387BB" w:rsidR="00824A2B" w:rsidRDefault="00824A2B" w:rsidP="0027490D">
      <w:pPr>
        <w:spacing w:line="240" w:lineRule="exact"/>
        <w:jc w:val="both"/>
        <w:rPr>
          <w:rFonts w:ascii="TimesNewRomanPSMT" w:hAnsi="TimesNewRomanPSMT"/>
          <w:sz w:val="28"/>
          <w:szCs w:val="28"/>
        </w:rPr>
      </w:pPr>
    </w:p>
    <w:p w14:paraId="1D3ADB44" w14:textId="77777777" w:rsidR="00EC04B7" w:rsidRDefault="00EC04B7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62CD654D" w:rsidR="00EC04B7" w:rsidRDefault="00EC04B7" w:rsidP="00EC3C09">
      <w:pPr>
        <w:jc w:val="both"/>
        <w:rPr>
          <w:color w:val="000000" w:themeColor="text1"/>
        </w:rPr>
      </w:pPr>
    </w:p>
    <w:p w14:paraId="7CB4309B" w14:textId="27B9B142" w:rsidR="00EC04B7" w:rsidRDefault="00EC04B7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6F17844C" w14:textId="743B400E" w:rsidR="00EC04B7" w:rsidRDefault="00EC04B7" w:rsidP="00EC3C09">
      <w:pPr>
        <w:jc w:val="both"/>
        <w:rPr>
          <w:color w:val="000000" w:themeColor="text1"/>
        </w:rPr>
      </w:pPr>
    </w:p>
    <w:p w14:paraId="20156162" w14:textId="6F45AFA9" w:rsidR="00EC04B7" w:rsidRDefault="00EC04B7" w:rsidP="00EC3C09">
      <w:pPr>
        <w:jc w:val="both"/>
        <w:rPr>
          <w:color w:val="000000" w:themeColor="text1"/>
        </w:rPr>
      </w:pPr>
    </w:p>
    <w:p w14:paraId="5F70D609" w14:textId="06D009FD" w:rsidR="00EC04B7" w:rsidRDefault="00EC04B7" w:rsidP="00EC3C09">
      <w:pPr>
        <w:jc w:val="both"/>
        <w:rPr>
          <w:color w:val="000000" w:themeColor="text1"/>
        </w:rPr>
      </w:pPr>
    </w:p>
    <w:p w14:paraId="761BE5E8" w14:textId="274FDB8F" w:rsidR="00EC04B7" w:rsidRDefault="00EC04B7" w:rsidP="00EC3C09">
      <w:pPr>
        <w:jc w:val="both"/>
        <w:rPr>
          <w:color w:val="000000" w:themeColor="text1"/>
        </w:rPr>
      </w:pPr>
    </w:p>
    <w:p w14:paraId="3DA6D48A" w14:textId="443498EF" w:rsidR="00EC04B7" w:rsidRDefault="00EC04B7" w:rsidP="00EC3C09">
      <w:pPr>
        <w:jc w:val="both"/>
        <w:rPr>
          <w:color w:val="000000" w:themeColor="text1"/>
        </w:rPr>
      </w:pPr>
    </w:p>
    <w:p w14:paraId="30DBEAC2" w14:textId="7FC9D775" w:rsidR="00EC04B7" w:rsidRDefault="00EC04B7" w:rsidP="00EC3C09">
      <w:pPr>
        <w:jc w:val="both"/>
        <w:rPr>
          <w:color w:val="000000" w:themeColor="text1"/>
        </w:rPr>
      </w:pPr>
    </w:p>
    <w:p w14:paraId="7D5BB28A" w14:textId="77777777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17</cp:revision>
  <dcterms:created xsi:type="dcterms:W3CDTF">2023-03-09T14:22:00Z</dcterms:created>
  <dcterms:modified xsi:type="dcterms:W3CDTF">2023-05-22T05:01:00Z</dcterms:modified>
</cp:coreProperties>
</file>