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BA" w:rsidRPr="00D25C06" w:rsidRDefault="00E54BBA" w:rsidP="00E54BBA">
      <w:pPr>
        <w:shd w:val="clear" w:color="auto" w:fill="FFFFFF"/>
        <w:spacing w:after="0" w:line="61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E54BBA" w:rsidRPr="00D25C06" w:rsidRDefault="00E54BBA" w:rsidP="00E54BBA">
      <w:pPr>
        <w:shd w:val="clear" w:color="auto" w:fill="FFFFFF"/>
        <w:spacing w:after="4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МП ЖКХ МО СП </w:t>
      </w:r>
      <w:proofErr w:type="spellStart"/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Карымкары</w:t>
      </w:r>
      <w:proofErr w:type="spellEnd"/>
    </w:p>
    <w:p w:rsidR="00E54BBA" w:rsidRPr="00D25C06" w:rsidRDefault="00E54BBA" w:rsidP="00E54BBA">
      <w:pPr>
        <w:shd w:val="clear" w:color="auto" w:fill="FFFFFF"/>
        <w:spacing w:after="4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 </w:t>
      </w:r>
      <w:proofErr w:type="spellStart"/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Н.А.Фарносова</w:t>
      </w:r>
      <w:proofErr w:type="spellEnd"/>
    </w:p>
    <w:p w:rsidR="00E54BBA" w:rsidRPr="00D25C06" w:rsidRDefault="00E54BBA" w:rsidP="00E54BBA">
      <w:pPr>
        <w:shd w:val="clear" w:color="auto" w:fill="FFFFFF"/>
        <w:spacing w:after="45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«31» декабря 2018 года</w:t>
      </w:r>
    </w:p>
    <w:p w:rsidR="00E54BBA" w:rsidRDefault="00E54BBA" w:rsidP="00E54BBA">
      <w:pPr>
        <w:spacing w:after="0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54BBA" w:rsidRDefault="00E54BBA" w:rsidP="00E54BBA">
      <w:pPr>
        <w:spacing w:after="0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54BBA" w:rsidRDefault="00E54BBA" w:rsidP="00E54BBA">
      <w:pPr>
        <w:spacing w:after="0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54BBA" w:rsidRPr="00E54BBA" w:rsidRDefault="00E54BBA" w:rsidP="00E54BBA">
      <w:pPr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</w:t>
      </w:r>
    </w:p>
    <w:p w:rsidR="00E54BBA" w:rsidRPr="00E54BBA" w:rsidRDefault="00E54BBA" w:rsidP="00E54BBA">
      <w:pPr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осуществления внутреннего контроля соответствия обработки персональных данных требованиям к защите персональных данных</w:t>
      </w:r>
    </w:p>
    <w:p w:rsidR="00E54BBA" w:rsidRPr="00E54BBA" w:rsidRDefault="00E54BBA" w:rsidP="00E54B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Настоящими  Правилами  осуществления внутреннего контроля соответствия обработки персональных данных требованиям к защите персональных данных (далее – Правила) в </w:t>
      </w:r>
      <w:r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предприятии жилищно-коммунального хозяйства муниципального образования сельское поселение </w:t>
      </w:r>
      <w:proofErr w:type="spellStart"/>
      <w:r w:rsidRPr="00D25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Карымкары</w:t>
      </w:r>
      <w:proofErr w:type="spellEnd"/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Организации)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E54BBA" w:rsidRPr="00E54BBA" w:rsidRDefault="00E54BBA" w:rsidP="00E54BBA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разработаны в соответствии Федеральным законом </w:t>
      </w:r>
      <w:hyperlink r:id="rId5" w:tgtFrame="_blank" w:history="1">
        <w:r w:rsidRPr="00E54BBA">
          <w:rPr>
            <w:rFonts w:ascii="Times New Roman" w:eastAsia="Times New Roman" w:hAnsi="Times New Roman" w:cs="Times New Roman"/>
            <w:color w:val="0662A8"/>
            <w:sz w:val="24"/>
            <w:szCs w:val="24"/>
            <w:bdr w:val="none" w:sz="0" w:space="0" w:color="auto" w:frame="1"/>
            <w:lang w:eastAsia="ru-RU"/>
          </w:rPr>
          <w:t>от 27 июля 2006 г. № 152 ФЗ «О персональных данных»</w:t>
        </w:r>
      </w:hyperlink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Правительства Российской Федерации от 15 сентября 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E54BBA" w:rsidRPr="00E54BBA" w:rsidRDefault="00E54BBA" w:rsidP="00E54B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основные понятия, определенные в статье 3 Федерального закона от 27 июля 2006 г. № 152 ФЗ «О персональных данных».</w:t>
      </w:r>
    </w:p>
    <w:p w:rsidR="00E54BBA" w:rsidRPr="00E54BBA" w:rsidRDefault="00E54BBA" w:rsidP="00E54B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внутреннего контроля соответствия обработки персональных данных установленным требованиям в Организации организовывается проведение периодических проверок условий обработки персональных данных.</w:t>
      </w:r>
    </w:p>
    <w:p w:rsidR="00E54BBA" w:rsidRPr="00E54BBA" w:rsidRDefault="00E54BBA" w:rsidP="00E54B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осуществляются ответственным за организацию обработки персональных данных в Организации либо комиссией, </w:t>
      </w:r>
      <w:proofErr w:type="gramStart"/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образуемой  приказом</w:t>
      </w:r>
      <w:proofErr w:type="gramEnd"/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организации.</w:t>
      </w:r>
    </w:p>
    <w:p w:rsidR="00E54BBA" w:rsidRPr="00E54BBA" w:rsidRDefault="00E54BBA" w:rsidP="00E54BBA">
      <w:pPr>
        <w:spacing w:before="75" w:after="75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проверки не может участвовать гражданский служащий, прямо или косвенно заинтересованный в её результатах.</w:t>
      </w:r>
    </w:p>
    <w:p w:rsidR="00E54BBA" w:rsidRPr="00E54BBA" w:rsidRDefault="00E54BBA" w:rsidP="00E54B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соответствия обработки персональных данных установленным требованиям в Организации проводятся на основании утвержденного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</w:t>
      </w: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</w:t>
      </w:r>
      <w:r w:rsidR="00B04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заявления о нарушениях правил обработки персональных данных (внеплановые проверки).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E54BBA" w:rsidRPr="00E54BBA" w:rsidRDefault="00E54BBA" w:rsidP="00E54B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применения средств защиты информации;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учета машинных носителей персональных данных;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доступа к персональным данным;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E54BBA" w:rsidRPr="00E54BBA" w:rsidRDefault="00E54BBA" w:rsidP="00E54B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восстановление персональных данных, модифицированных или уничтоженных вследствие несанкционированного доступа к ним;</w:t>
      </w:r>
    </w:p>
    <w:p w:rsidR="00E54BBA" w:rsidRPr="00E54BBA" w:rsidRDefault="00E54BBA" w:rsidP="00E54B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обеспечению целостности персональных данных.</w:t>
      </w:r>
    </w:p>
    <w:p w:rsidR="00E54BBA" w:rsidRPr="00E54BBA" w:rsidRDefault="00E54BBA" w:rsidP="00E54B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организацию обработки персональных данных в Организации (комиссия) имеет право:</w:t>
      </w:r>
    </w:p>
    <w:p w:rsidR="00E54BBA" w:rsidRPr="00E54BBA" w:rsidRDefault="00E54BBA" w:rsidP="00E54B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у сотрудников организации информацию, необходимую для реализации полномочий;</w:t>
      </w:r>
    </w:p>
    <w:p w:rsidR="00E54BBA" w:rsidRPr="00E54BBA" w:rsidRDefault="00E54BBA" w:rsidP="00E54B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E54BBA" w:rsidRPr="00E54BBA" w:rsidRDefault="00E54BBA" w:rsidP="00E54B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E54BBA" w:rsidRPr="00E54BBA" w:rsidRDefault="00E54BBA" w:rsidP="00E54B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руководителю организации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E54BBA" w:rsidRPr="00E54BBA" w:rsidRDefault="00E54BBA" w:rsidP="00E54B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</w:t>
      </w:r>
      <w:bookmarkStart w:id="0" w:name="_GoBack"/>
      <w:bookmarkEnd w:id="0"/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организации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E54BBA" w:rsidRPr="00E54BBA" w:rsidRDefault="00E54BBA" w:rsidP="00E54B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отношении персональных данных, ставших известными ответственному за организацию обработки персональных данных в Организации (комиссии) в ходе проведения мероприятий внутреннего контроля, должна обеспечиваться конфиденциальность персональных данных.</w:t>
      </w:r>
    </w:p>
    <w:p w:rsidR="00E54BBA" w:rsidRPr="00E54BBA" w:rsidRDefault="00E54BBA" w:rsidP="00E54BB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нарушений, руководителю организации докладывает ответственный за организацию обработки персональных данных либо председатель комиссии, в форме письменного заключения.</w:t>
      </w:r>
    </w:p>
    <w:p w:rsidR="00347275" w:rsidRPr="00E54BBA" w:rsidRDefault="00E54BBA" w:rsidP="00E54B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Руководитель организации, назначивший внеплановую проверку, обязан контролировать своевременность и правильность её проведения.</w:t>
      </w:r>
    </w:p>
    <w:sectPr w:rsidR="00347275" w:rsidRPr="00E5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692"/>
    <w:multiLevelType w:val="multilevel"/>
    <w:tmpl w:val="6728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0786"/>
    <w:multiLevelType w:val="multilevel"/>
    <w:tmpl w:val="B3C2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90221"/>
    <w:multiLevelType w:val="multilevel"/>
    <w:tmpl w:val="CFD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34E22"/>
    <w:multiLevelType w:val="multilevel"/>
    <w:tmpl w:val="872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4687A"/>
    <w:multiLevelType w:val="multilevel"/>
    <w:tmpl w:val="DBF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05AA8"/>
    <w:multiLevelType w:val="multilevel"/>
    <w:tmpl w:val="675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46CA3"/>
    <w:multiLevelType w:val="multilevel"/>
    <w:tmpl w:val="055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6"/>
    </w:lvlOverride>
  </w:num>
  <w:num w:numId="3">
    <w:abstractNumId w:val="0"/>
    <w:lvlOverride w:ilvl="0">
      <w:startOverride w:val="7"/>
    </w:lvlOverride>
  </w:num>
  <w:num w:numId="4">
    <w:abstractNumId w:val="6"/>
  </w:num>
  <w:num w:numId="5">
    <w:abstractNumId w:val="5"/>
  </w:num>
  <w:num w:numId="6">
    <w:abstractNumId w:val="2"/>
    <w:lvlOverride w:ilvl="0">
      <w:startOverride w:val="8"/>
    </w:lvlOverride>
  </w:num>
  <w:num w:numId="7">
    <w:abstractNumId w:val="3"/>
  </w:num>
  <w:num w:numId="8">
    <w:abstractNumId w:val="4"/>
    <w:lvlOverride w:ilvl="0">
      <w:startOverride w:val="9"/>
    </w:lvlOverride>
  </w:num>
  <w:num w:numId="9">
    <w:abstractNumId w:val="4"/>
    <w:lvlOverride w:ilvl="0">
      <w:startOverride w:val="10"/>
    </w:lvlOverride>
  </w:num>
  <w:num w:numId="10">
    <w:abstractNumId w:val="4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BA"/>
    <w:rsid w:val="00347275"/>
    <w:rsid w:val="00B04AE0"/>
    <w:rsid w:val="00E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05CF-7FF5-428B-95C0-C70F57D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4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sec2012.ru/federalnyy-zakon-ot-27-iyulya-2006-g-n-152-fz-o-personalnyh-dan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2020-08-19T17:51:00Z</dcterms:created>
  <dcterms:modified xsi:type="dcterms:W3CDTF">2020-08-19T18:06:00Z</dcterms:modified>
</cp:coreProperties>
</file>