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600B00" w:rsidRPr="00600B00">
        <w:rPr>
          <w:b/>
        </w:rPr>
        <w:t xml:space="preserve">4 </w:t>
      </w:r>
      <w:r w:rsidR="00600B00">
        <w:rPr>
          <w:b/>
        </w:rPr>
        <w:t>марта</w:t>
      </w:r>
      <w:r w:rsidR="00827F43">
        <w:rPr>
          <w:b/>
        </w:rPr>
        <w:t xml:space="preserve"> </w:t>
      </w:r>
      <w:r w:rsidRPr="00C541D7">
        <w:rPr>
          <w:b/>
        </w:rPr>
        <w:t xml:space="preserve"> 20</w:t>
      </w:r>
      <w:r w:rsidR="00F2605B">
        <w:rPr>
          <w:b/>
        </w:rPr>
        <w:t>2</w:t>
      </w:r>
      <w:r w:rsidR="00600B00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9A456E" w:rsidRDefault="009A456E" w:rsidP="009A456E">
      <w:pPr>
        <w:pStyle w:val="1"/>
      </w:pPr>
      <w:r>
        <w:t>Новый обучающий модуль «Азбуки интернета» поможет пенсионерам освоить работу в мобильных приложениях</w:t>
      </w:r>
    </w:p>
    <w:p w:rsidR="009A456E" w:rsidRDefault="009A456E" w:rsidP="009A456E">
      <w:r>
        <w:pict>
          <v:rect id="_x0000_i1025" style="width:0;height:1.5pt" o:hralign="center" o:hrstd="t" o:hr="t" fillcolor="#a0a0a0" stroked="f"/>
        </w:pict>
      </w:r>
    </w:p>
    <w:p w:rsidR="009A456E" w:rsidRDefault="009A456E" w:rsidP="009A456E">
      <w:pPr>
        <w:pStyle w:val="a4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329940" cy="2232660"/>
            <wp:effectExtent l="0" t="0" r="3810" b="0"/>
            <wp:docPr id="5" name="Рисунок 5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«Ростелеком» и Пенсионный фонд России подготовили новый модуль для расширенного курса программы «</w:t>
      </w:r>
      <w:hyperlink w:history="1">
        <w:r>
          <w:rPr>
            <w:rStyle w:val="a8"/>
          </w:rPr>
          <w:t>Азбука интернета</w:t>
        </w:r>
      </w:hyperlink>
      <w:r>
        <w:t>» – «Возможности мобильных устройств. Работа с приложениями». Модуль будет полезен людям старшего возраста, которые уже освоили базовые навыки работы на компьютере и стремятся расширить свои знания.</w:t>
      </w:r>
    </w:p>
    <w:p w:rsidR="009A456E" w:rsidRDefault="009A456E" w:rsidP="009A456E">
      <w:pPr>
        <w:pStyle w:val="a4"/>
        <w:jc w:val="both"/>
      </w:pPr>
      <w:r>
        <w:t>В процессе изучения пенсионеры познакомятся с популярными мобильными приложениями, которые есть сегодня, научатся работать в них со смартфона и планшета, узнают, чем такой формат отличается от работы на сайтах с компьютера.</w:t>
      </w:r>
    </w:p>
    <w:p w:rsidR="009A456E" w:rsidRDefault="009A456E" w:rsidP="009A456E">
      <w:pPr>
        <w:pStyle w:val="a4"/>
        <w:jc w:val="both"/>
      </w:pPr>
      <w:r>
        <w:t>Особое внимание в новом модуле уделено правилам безопасности в процессе выбора, скачивания и использования приложений. Отдельная глава посвящена финансовым расчетам через приложения: оплате коммунальных услуг, интернета, налогов и штрафов, покупке товаров и услуг, оплате за пользование самими приложениями.</w:t>
      </w:r>
    </w:p>
    <w:p w:rsidR="009A456E" w:rsidRDefault="009A456E" w:rsidP="009A456E">
      <w:pPr>
        <w:pStyle w:val="a4"/>
        <w:jc w:val="both"/>
      </w:pPr>
      <w:r>
        <w:t xml:space="preserve">«Ростелеком» и ПФР регулярно дополняют расширенный курс программы «Азбука интернета» новыми модулями. Тематику определяют слушатели курсов и пользователи интернета через форму </w:t>
      </w:r>
      <w:hyperlink w:history="1">
        <w:r>
          <w:rPr>
            <w:rStyle w:val="a8"/>
          </w:rPr>
          <w:t>обратной связи</w:t>
        </w:r>
      </w:hyperlink>
      <w:r>
        <w:t> на портале «</w:t>
      </w:r>
      <w:proofErr w:type="spellStart"/>
      <w:r>
        <w:t>Азбукаинтернета</w:t>
      </w:r>
      <w:proofErr w:type="gramStart"/>
      <w:r>
        <w:t>.р</w:t>
      </w:r>
      <w:proofErr w:type="gramEnd"/>
      <w:r>
        <w:t>ф</w:t>
      </w:r>
      <w:proofErr w:type="spellEnd"/>
      <w:r>
        <w:t>». Здесь же размещены электронная версия базового учебника, модули расширенного курса и полный комплект материалов, которые помогут пользователям старшего поколения усвоить новые темы.</w:t>
      </w:r>
    </w:p>
    <w:p w:rsidR="009A456E" w:rsidRDefault="009A456E" w:rsidP="009A456E">
      <w:pPr>
        <w:pStyle w:val="a4"/>
        <w:jc w:val="both"/>
      </w:pPr>
      <w:r>
        <w:t>Преподаватели курсов найдут на портале методические рекомендации по всем разделам программы и наглядные пособия к каждому уроку. Материалы «Азбуки интернета» могут одинаково использоваться в качестве отдельных курсов по каждой теме и для организации дополнительных уроков.</w:t>
      </w:r>
    </w:p>
    <w:p w:rsidR="009A456E" w:rsidRDefault="009A456E" w:rsidP="009A456E">
      <w:pPr>
        <w:pStyle w:val="a4"/>
        <w:jc w:val="both"/>
      </w:pPr>
      <w:r>
        <w:t xml:space="preserve">Обучающее пособие и одноименный интернет-портал «Азбука интернета» разработаны в рамках подписанного в 2014 году соглашения между ПАО «Ростелеком» и Пенсионным фондом России о сотрудничестве в обучении пенсионеров компьютерной грамотности. Цель соглашения – облегчить пенсионерам доступ к электронным государственным </w:t>
      </w:r>
      <w:r>
        <w:lastRenderedPageBreak/>
        <w:t>услугам и повысить качество их жизни путем обучения компьютерной грамотности и работе в интернете.</w:t>
      </w:r>
    </w:p>
    <w:p w:rsidR="009A456E" w:rsidRDefault="009A456E" w:rsidP="009A456E">
      <w:pPr>
        <w:pStyle w:val="a4"/>
        <w:jc w:val="both"/>
      </w:pPr>
      <w:r>
        <w:t> 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90402"/>
    <w:multiLevelType w:val="multilevel"/>
    <w:tmpl w:val="F7A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D24B4"/>
    <w:rsid w:val="00600B00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9A456E"/>
    <w:rsid w:val="00AB5DFD"/>
    <w:rsid w:val="00AC5C35"/>
    <w:rsid w:val="00AF2B6F"/>
    <w:rsid w:val="00AF3121"/>
    <w:rsid w:val="00B370C6"/>
    <w:rsid w:val="00BB2872"/>
    <w:rsid w:val="00CA5B44"/>
    <w:rsid w:val="00D22CA1"/>
    <w:rsid w:val="00D30306"/>
    <w:rsid w:val="00E42486"/>
    <w:rsid w:val="00E477A7"/>
    <w:rsid w:val="00EC7AF5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2021-03-04T10:28:00Z</dcterms:created>
  <dcterms:modified xsi:type="dcterms:W3CDTF">2021-03-04T10:28:00Z</dcterms:modified>
</cp:coreProperties>
</file>