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EE2" w:rsidRDefault="00F91EE2" w:rsidP="00614F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62CC3C5C" wp14:editId="50347B8C">
            <wp:simplePos x="0" y="0"/>
            <wp:positionH relativeFrom="column">
              <wp:posOffset>-165735</wp:posOffset>
            </wp:positionH>
            <wp:positionV relativeFrom="paragraph">
              <wp:posOffset>-353695</wp:posOffset>
            </wp:positionV>
            <wp:extent cx="4010025" cy="1038225"/>
            <wp:effectExtent l="0" t="0" r="0" b="0"/>
            <wp:wrapTight wrapText="bothSides">
              <wp:wrapPolygon edited="0">
                <wp:start x="205" y="2774"/>
                <wp:lineTo x="205" y="17835"/>
                <wp:lineTo x="3797" y="18628"/>
                <wp:lineTo x="6875" y="18628"/>
                <wp:lineTo x="19394" y="17835"/>
                <wp:lineTo x="19189" y="16250"/>
                <wp:lineTo x="19599" y="14268"/>
                <wp:lineTo x="19086" y="13475"/>
                <wp:lineTo x="14571" y="9908"/>
                <wp:lineTo x="16623" y="9908"/>
                <wp:lineTo x="18368" y="6738"/>
                <wp:lineTo x="18060" y="2774"/>
                <wp:lineTo x="205" y="2774"/>
              </wp:wrapPolygon>
            </wp:wrapTight>
            <wp:docPr id="1" name="Рисунок 1" descr="УРАЛЬСКИЙ Ф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РАЛЬСКИЙ Ф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17C" w:rsidRDefault="00A4517C" w:rsidP="00614F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A4517C" w:rsidRPr="00A4517C" w:rsidRDefault="00A4517C" w:rsidP="00A4517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0"/>
          <w:szCs w:val="10"/>
        </w:rPr>
      </w:pPr>
    </w:p>
    <w:p w:rsidR="00F91EE2" w:rsidRPr="00F91EE2" w:rsidRDefault="00F91EE2" w:rsidP="00F91EE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1EE2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Федеральная кадастровая палата </w:t>
      </w:r>
      <w:proofErr w:type="spellStart"/>
      <w:r w:rsidRPr="00F91EE2">
        <w:rPr>
          <w:rFonts w:ascii="Times New Roman" w:eastAsia="Calibri" w:hAnsi="Times New Roman" w:cs="Times New Roman"/>
          <w:b/>
          <w:sz w:val="28"/>
          <w:szCs w:val="28"/>
        </w:rPr>
        <w:t>Росреестра</w:t>
      </w:r>
      <w:proofErr w:type="spellEnd"/>
      <w:r w:rsidRPr="00F91EE2">
        <w:rPr>
          <w:rFonts w:ascii="Times New Roman" w:eastAsia="Calibri" w:hAnsi="Times New Roman" w:cs="Times New Roman"/>
          <w:b/>
          <w:sz w:val="28"/>
          <w:szCs w:val="28"/>
        </w:rPr>
        <w:t>: спрос на электронные подписи вырос</w:t>
      </w:r>
    </w:p>
    <w:p w:rsidR="00F91EE2" w:rsidRPr="00F91EE2" w:rsidRDefault="00F91EE2" w:rsidP="00F91E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F91EE2" w:rsidRPr="00F91EE2" w:rsidRDefault="00F91EE2" w:rsidP="00F91E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F91EE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За девять месяцев 2020 года специалисты удостоверяющего центра Федеральной кадастровой палаты </w:t>
      </w:r>
      <w:proofErr w:type="spellStart"/>
      <w:r w:rsidRPr="00F91EE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Росреестра</w:t>
      </w:r>
      <w:proofErr w:type="spellEnd"/>
      <w:r w:rsidRPr="00F91EE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выдали около 5 тысяч сертификатов усиленной квалифицированной электронной подписи (ЭП). </w:t>
      </w:r>
      <w:r w:rsidRPr="00F91EE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br/>
        <w:t>В сравнении с аналогичным периодом 2019 года спрос увеличился в 2,5 раза.</w:t>
      </w:r>
    </w:p>
    <w:p w:rsidR="00F91EE2" w:rsidRPr="00F91EE2" w:rsidRDefault="00F91EE2" w:rsidP="00F91E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91E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Одной из причин популярности услуги являлся введённый режим самоизоляции: россиянам стало необходимо получать государственные услуги и совершать операции с недвижимостью не выходя из дома. Чаще всего услугой пользовались в Москве, Санкт-Петербурге, Саратовской области, Ямало-Ненецком автономном округе </w:t>
      </w:r>
      <w:r w:rsidRPr="00F91E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 xml:space="preserve">и Московской области. Пик запросов на сертификаты ЭП пришёлся на 2 квартал. </w:t>
      </w:r>
      <w:r w:rsidRPr="00F91E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  <w:t>Во время ограничительных мер оказание услуги производилось только по предварительной записи, было исключено скопление заявителей в офисах приема документов.</w:t>
      </w:r>
    </w:p>
    <w:p w:rsidR="00F91EE2" w:rsidRPr="00F91EE2" w:rsidRDefault="00F91EE2" w:rsidP="00F91E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91E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Повышенный интерес к электронной подписи объясняется универсальностью применения в повседневной жизни. Например, с её помощью можно получить налоговый вычет при покупке или продаже недвижимости, дистанционно зарегистрировать автомобиль, вести электронный документооборот, записать ребенка в детский сад, оформить онлайн кредит и многое другое.</w:t>
      </w:r>
    </w:p>
    <w:p w:rsidR="00F91EE2" w:rsidRPr="00F91EE2" w:rsidRDefault="00F91EE2" w:rsidP="00F91E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F91EE2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 xml:space="preserve">«Для получения сертификата электронной подписи в удостоверяющем центре Федеральной кадастровой палаты необходимо зайти на </w:t>
      </w:r>
      <w:hyperlink r:id="rId6" w:history="1">
        <w:r w:rsidRPr="00F91EE2">
          <w:rPr>
            <w:rFonts w:ascii="Times New Roman" w:eastAsia="Calibri" w:hAnsi="Times New Roman" w:cs="Times New Roman"/>
            <w:bCs/>
            <w:i/>
            <w:color w:val="0563C1"/>
            <w:sz w:val="28"/>
            <w:szCs w:val="28"/>
            <w:u w:val="single"/>
          </w:rPr>
          <w:t>официальный сайт</w:t>
        </w:r>
      </w:hyperlink>
      <w:r w:rsidRPr="00F91EE2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 xml:space="preserve">, сформировать запрос в личном кабинете и оплатить услугу. Для физических лиц из документов понадобятся лишь паспорт, ИНН и СНИЛС. Далее нужно пройти процедуру идентификации личности в офисе приема документов. Срок действия сертификата электронной подписи составляет 15 месяцев, затем можно его обновить», </w:t>
      </w:r>
      <w:r w:rsidRPr="00F91E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– прокомментировал </w:t>
      </w:r>
      <w:r w:rsidRPr="00F91EE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эксперт Федеральной кадастровой палаты </w:t>
      </w:r>
      <w:proofErr w:type="spellStart"/>
      <w:r w:rsidRPr="00F91EE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Росреестра</w:t>
      </w:r>
      <w:proofErr w:type="spellEnd"/>
      <w:r w:rsidRPr="00F91EE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Роман Коровин.</w:t>
      </w:r>
    </w:p>
    <w:p w:rsidR="00F91EE2" w:rsidRPr="00F91EE2" w:rsidRDefault="00F91EE2" w:rsidP="00F91E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91E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Напоминаем, что сертификат усиленной квалифицированной электронной подписи имеет юридическую силу, равную собственноручной подписи. При работе с документами любой важности владелец сертификата ЭП экономит время и бумагу, помогая сохранить природу.</w:t>
      </w:r>
    </w:p>
    <w:p w:rsidR="00F91EE2" w:rsidRPr="00F91EE2" w:rsidRDefault="00F91EE2" w:rsidP="00F91E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91EE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Начиная с 2017 года удостоверяющий центр Федеральной кадастровой палаты выдал более 20 тысяч сертификатов ЭП по всей России.</w:t>
      </w:r>
    </w:p>
    <w:p w:rsidR="0083799C" w:rsidRDefault="0083799C" w:rsidP="00F91EE2">
      <w:pPr>
        <w:spacing w:before="100" w:beforeAutospacing="1" w:after="100" w:afterAutospacing="1" w:line="240" w:lineRule="auto"/>
        <w:jc w:val="center"/>
        <w:outlineLvl w:val="0"/>
      </w:pPr>
    </w:p>
    <w:sectPr w:rsidR="0083799C" w:rsidSect="00837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91"/>
    <w:rsid w:val="000569AE"/>
    <w:rsid w:val="00614F91"/>
    <w:rsid w:val="006D2436"/>
    <w:rsid w:val="0083799C"/>
    <w:rsid w:val="00904EBD"/>
    <w:rsid w:val="00A4517C"/>
    <w:rsid w:val="00F9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4F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F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4F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4F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F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4F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0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services/udostoveryayushchiy-tsent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Gurskaya_EO</dc:creator>
  <cp:lastModifiedBy>Первухина Надежда Михайловна</cp:lastModifiedBy>
  <cp:revision>2</cp:revision>
  <dcterms:created xsi:type="dcterms:W3CDTF">2020-12-29T10:21:00Z</dcterms:created>
  <dcterms:modified xsi:type="dcterms:W3CDTF">2020-12-29T10:21:00Z</dcterms:modified>
</cp:coreProperties>
</file>