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:rsidTr="00972D0B">
        <w:trPr>
          <w:trHeight w:val="1753"/>
        </w:trPr>
        <w:tc>
          <w:tcPr>
            <w:tcW w:w="2165" w:type="dxa"/>
          </w:tcPr>
          <w:p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:rsidR="008C598D" w:rsidRDefault="00E169DC" w:rsidP="00742BA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Незаконное вклю</w:t>
      </w:r>
      <w:r w:rsidRPr="00E169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чение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работодателем </w:t>
      </w:r>
      <w:r w:rsidRPr="00E169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МРОТ 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оплаты за вредные условия труда</w:t>
      </w:r>
    </w:p>
    <w:p w:rsidR="00E169DC" w:rsidRPr="00DA329D" w:rsidRDefault="00E169DC" w:rsidP="00742BA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169DC" w:rsidRPr="00E169DC" w:rsidRDefault="008C598D" w:rsidP="00E169D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BatangChe" w:hAnsi="Times New Roman" w:cs="Times New Roman"/>
          <w:sz w:val="28"/>
          <w:szCs w:val="28"/>
          <w:lang w:eastAsia="en-US"/>
        </w:rPr>
      </w:pPr>
      <w:r>
        <w:rPr>
          <w:rFonts w:ascii="Times New Roman" w:eastAsia="BatangChe" w:hAnsi="Times New Roman" w:cs="Times New Roman"/>
          <w:sz w:val="28"/>
          <w:szCs w:val="28"/>
          <w:lang w:eastAsia="en-US"/>
        </w:rPr>
        <w:t xml:space="preserve">Разъясняю, что </w:t>
      </w:r>
      <w:r w:rsidR="00E169DC">
        <w:rPr>
          <w:rFonts w:ascii="Times New Roman" w:eastAsia="BatangChe" w:hAnsi="Times New Roman" w:cs="Times New Roman"/>
          <w:sz w:val="28"/>
          <w:szCs w:val="28"/>
          <w:lang w:eastAsia="en-US"/>
        </w:rPr>
        <w:t xml:space="preserve">постановлением </w:t>
      </w:r>
      <w:r w:rsidR="00E169DC" w:rsidRPr="00E169DC">
        <w:rPr>
          <w:rFonts w:ascii="Times New Roman" w:eastAsia="BatangChe" w:hAnsi="Times New Roman" w:cs="Times New Roman"/>
          <w:sz w:val="28"/>
          <w:szCs w:val="28"/>
          <w:lang w:eastAsia="en-US"/>
        </w:rPr>
        <w:t>Верховн</w:t>
      </w:r>
      <w:r w:rsidR="00E169DC">
        <w:rPr>
          <w:rFonts w:ascii="Times New Roman" w:eastAsia="BatangChe" w:hAnsi="Times New Roman" w:cs="Times New Roman"/>
          <w:sz w:val="28"/>
          <w:szCs w:val="28"/>
          <w:lang w:eastAsia="en-US"/>
        </w:rPr>
        <w:t>ого</w:t>
      </w:r>
      <w:r w:rsidR="00E169DC" w:rsidRPr="00E169DC">
        <w:rPr>
          <w:rFonts w:ascii="Times New Roman" w:eastAsia="BatangChe" w:hAnsi="Times New Roman" w:cs="Times New Roman"/>
          <w:sz w:val="28"/>
          <w:szCs w:val="28"/>
          <w:lang w:eastAsia="en-US"/>
        </w:rPr>
        <w:t xml:space="preserve"> Суд</w:t>
      </w:r>
      <w:r w:rsidR="00E169DC">
        <w:rPr>
          <w:rFonts w:ascii="Times New Roman" w:eastAsia="BatangChe" w:hAnsi="Times New Roman" w:cs="Times New Roman"/>
          <w:sz w:val="28"/>
          <w:szCs w:val="28"/>
          <w:lang w:eastAsia="en-US"/>
        </w:rPr>
        <w:t>а</w:t>
      </w:r>
      <w:r w:rsidR="00E169DC" w:rsidRPr="00E169DC">
        <w:rPr>
          <w:rFonts w:ascii="Times New Roman" w:eastAsia="BatangChe" w:hAnsi="Times New Roman" w:cs="Times New Roman"/>
          <w:sz w:val="28"/>
          <w:szCs w:val="28"/>
          <w:lang w:eastAsia="en-US"/>
        </w:rPr>
        <w:t xml:space="preserve"> РФ от 17.11.2023 № 53-АД23-11-К8</w:t>
      </w:r>
      <w:r w:rsidR="00E169DC">
        <w:rPr>
          <w:rFonts w:ascii="Times New Roman" w:eastAsia="BatangChe" w:hAnsi="Times New Roman" w:cs="Times New Roman"/>
          <w:sz w:val="28"/>
          <w:szCs w:val="28"/>
          <w:lang w:eastAsia="en-US"/>
        </w:rPr>
        <w:t xml:space="preserve"> </w:t>
      </w:r>
      <w:r w:rsidR="00E169DC" w:rsidRPr="00E169DC">
        <w:rPr>
          <w:rFonts w:ascii="Times New Roman" w:eastAsia="BatangChe" w:hAnsi="Times New Roman" w:cs="Times New Roman"/>
          <w:sz w:val="28"/>
          <w:szCs w:val="28"/>
          <w:lang w:eastAsia="en-US"/>
        </w:rPr>
        <w:t>призна</w:t>
      </w:r>
      <w:r w:rsidR="00E169DC">
        <w:rPr>
          <w:rFonts w:ascii="Times New Roman" w:eastAsia="BatangChe" w:hAnsi="Times New Roman" w:cs="Times New Roman"/>
          <w:sz w:val="28"/>
          <w:szCs w:val="28"/>
          <w:lang w:eastAsia="en-US"/>
        </w:rPr>
        <w:t>но</w:t>
      </w:r>
      <w:r w:rsidR="00E169DC" w:rsidRPr="00E169DC">
        <w:rPr>
          <w:rFonts w:ascii="Times New Roman" w:eastAsia="BatangChe" w:hAnsi="Times New Roman" w:cs="Times New Roman"/>
          <w:sz w:val="28"/>
          <w:szCs w:val="28"/>
          <w:lang w:eastAsia="en-US"/>
        </w:rPr>
        <w:t xml:space="preserve"> законным привлечение работодателя к административной ответственности по ч. 6 ст. 5.27 КоАП РФ за то, что при расчете заработной платы сотрудников в МРОТ включена доплата за работу во вредных и (или) опасных условиях труда.</w:t>
      </w:r>
    </w:p>
    <w:p w:rsidR="00E169DC" w:rsidRPr="00E169DC" w:rsidRDefault="00E169DC" w:rsidP="00E169D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BatangChe" w:hAnsi="Times New Roman" w:cs="Times New Roman"/>
          <w:sz w:val="28"/>
          <w:szCs w:val="28"/>
          <w:lang w:eastAsia="en-US"/>
        </w:rPr>
      </w:pPr>
      <w:r>
        <w:rPr>
          <w:rFonts w:ascii="Times New Roman" w:eastAsia="BatangChe" w:hAnsi="Times New Roman" w:cs="Times New Roman"/>
          <w:sz w:val="28"/>
          <w:szCs w:val="28"/>
          <w:lang w:eastAsia="en-US"/>
        </w:rPr>
        <w:t>Судом указано</w:t>
      </w:r>
      <w:r w:rsidRPr="00E169DC">
        <w:rPr>
          <w:rFonts w:ascii="Times New Roman" w:eastAsia="BatangChe" w:hAnsi="Times New Roman" w:cs="Times New Roman"/>
          <w:sz w:val="28"/>
          <w:szCs w:val="28"/>
          <w:lang w:eastAsia="en-US"/>
        </w:rPr>
        <w:t>, что месячная заработная плата сотрудника, полностью отработавшего за этот период норму рабочего времени и выполнившего нормы труда (трудовые обязанности), не может быть ниже минимального размера оплаты труда (МРОТ) (ст. 133 ТК РФ). Сотрудникам, заработная плата которых ниже МРОТ, работодатели обязаны производить доплату.</w:t>
      </w:r>
    </w:p>
    <w:p w:rsidR="00E169DC" w:rsidRPr="00E169DC" w:rsidRDefault="00E169DC" w:rsidP="00E169D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BatangChe" w:hAnsi="Times New Roman" w:cs="Times New Roman"/>
          <w:sz w:val="28"/>
          <w:szCs w:val="28"/>
          <w:lang w:eastAsia="en-US"/>
        </w:rPr>
      </w:pPr>
      <w:r>
        <w:rPr>
          <w:rFonts w:ascii="Times New Roman" w:eastAsia="BatangChe" w:hAnsi="Times New Roman" w:cs="Times New Roman"/>
          <w:sz w:val="28"/>
          <w:szCs w:val="28"/>
          <w:lang w:eastAsia="en-US"/>
        </w:rPr>
        <w:t xml:space="preserve">При этом, из </w:t>
      </w:r>
      <w:r w:rsidRPr="00E169DC">
        <w:rPr>
          <w:rFonts w:ascii="Times New Roman" w:eastAsia="BatangChe" w:hAnsi="Times New Roman" w:cs="Times New Roman"/>
          <w:sz w:val="28"/>
          <w:szCs w:val="28"/>
          <w:lang w:eastAsia="en-US"/>
        </w:rPr>
        <w:t>ч</w:t>
      </w:r>
      <w:r>
        <w:rPr>
          <w:rFonts w:ascii="Times New Roman" w:eastAsia="BatangChe" w:hAnsi="Times New Roman" w:cs="Times New Roman"/>
          <w:sz w:val="28"/>
          <w:szCs w:val="28"/>
          <w:lang w:eastAsia="en-US"/>
        </w:rPr>
        <w:t>асти</w:t>
      </w:r>
      <w:r w:rsidRPr="00E169DC">
        <w:rPr>
          <w:rFonts w:ascii="Times New Roman" w:eastAsia="BatangChe" w:hAnsi="Times New Roman" w:cs="Times New Roman"/>
          <w:sz w:val="28"/>
          <w:szCs w:val="28"/>
          <w:lang w:eastAsia="en-US"/>
        </w:rPr>
        <w:t xml:space="preserve"> 1 ст</w:t>
      </w:r>
      <w:r>
        <w:rPr>
          <w:rFonts w:ascii="Times New Roman" w:eastAsia="BatangChe" w:hAnsi="Times New Roman" w:cs="Times New Roman"/>
          <w:sz w:val="28"/>
          <w:szCs w:val="28"/>
          <w:lang w:eastAsia="en-US"/>
        </w:rPr>
        <w:t>атьи</w:t>
      </w:r>
      <w:r w:rsidRPr="00E169DC">
        <w:rPr>
          <w:rFonts w:ascii="Times New Roman" w:eastAsia="BatangChe" w:hAnsi="Times New Roman" w:cs="Times New Roman"/>
          <w:sz w:val="28"/>
          <w:szCs w:val="28"/>
          <w:lang w:eastAsia="en-US"/>
        </w:rPr>
        <w:t xml:space="preserve"> 146</w:t>
      </w:r>
      <w:r>
        <w:rPr>
          <w:rFonts w:ascii="Times New Roman" w:eastAsia="BatangChe" w:hAnsi="Times New Roman" w:cs="Times New Roman"/>
          <w:sz w:val="28"/>
          <w:szCs w:val="28"/>
          <w:lang w:eastAsia="en-US"/>
        </w:rPr>
        <w:t>,</w:t>
      </w:r>
      <w:r w:rsidRPr="00E169DC">
        <w:rPr>
          <w:rFonts w:ascii="Times New Roman" w:eastAsia="BatangChe" w:hAnsi="Times New Roman" w:cs="Times New Roman"/>
          <w:sz w:val="28"/>
          <w:szCs w:val="28"/>
          <w:lang w:eastAsia="en-US"/>
        </w:rPr>
        <w:t xml:space="preserve"> ч</w:t>
      </w:r>
      <w:r>
        <w:rPr>
          <w:rFonts w:ascii="Times New Roman" w:eastAsia="BatangChe" w:hAnsi="Times New Roman" w:cs="Times New Roman"/>
          <w:sz w:val="28"/>
          <w:szCs w:val="28"/>
          <w:lang w:eastAsia="en-US"/>
        </w:rPr>
        <w:t>асти</w:t>
      </w:r>
      <w:r w:rsidRPr="00E169DC">
        <w:rPr>
          <w:rFonts w:ascii="Times New Roman" w:eastAsia="BatangChe" w:hAnsi="Times New Roman" w:cs="Times New Roman"/>
          <w:sz w:val="28"/>
          <w:szCs w:val="28"/>
          <w:lang w:eastAsia="en-US"/>
        </w:rPr>
        <w:t xml:space="preserve"> 1 ст</w:t>
      </w:r>
      <w:r>
        <w:rPr>
          <w:rFonts w:ascii="Times New Roman" w:eastAsia="BatangChe" w:hAnsi="Times New Roman" w:cs="Times New Roman"/>
          <w:sz w:val="28"/>
          <w:szCs w:val="28"/>
          <w:lang w:eastAsia="en-US"/>
        </w:rPr>
        <w:t>атьи</w:t>
      </w:r>
      <w:r w:rsidRPr="00E169DC">
        <w:rPr>
          <w:rFonts w:ascii="Times New Roman" w:eastAsia="BatangChe" w:hAnsi="Times New Roman" w:cs="Times New Roman"/>
          <w:sz w:val="28"/>
          <w:szCs w:val="28"/>
          <w:lang w:eastAsia="en-US"/>
        </w:rPr>
        <w:t xml:space="preserve"> 147 ТК РФ</w:t>
      </w:r>
      <w:r>
        <w:rPr>
          <w:rFonts w:ascii="Times New Roman" w:eastAsia="BatangChe" w:hAnsi="Times New Roman" w:cs="Times New Roman"/>
          <w:sz w:val="28"/>
          <w:szCs w:val="28"/>
          <w:lang w:eastAsia="en-US"/>
        </w:rPr>
        <w:t xml:space="preserve"> следует, что р</w:t>
      </w:r>
      <w:r w:rsidRPr="00E169DC">
        <w:rPr>
          <w:rFonts w:ascii="Times New Roman" w:eastAsia="BatangChe" w:hAnsi="Times New Roman" w:cs="Times New Roman"/>
          <w:sz w:val="28"/>
          <w:szCs w:val="28"/>
          <w:lang w:eastAsia="en-US"/>
        </w:rPr>
        <w:t xml:space="preserve">аботники, занятые на работах с вредными и (или) опасными условиями труда, имеют право на </w:t>
      </w:r>
      <w:r>
        <w:rPr>
          <w:rFonts w:ascii="Times New Roman" w:eastAsia="BatangChe" w:hAnsi="Times New Roman" w:cs="Times New Roman"/>
          <w:sz w:val="28"/>
          <w:szCs w:val="28"/>
          <w:lang w:eastAsia="en-US"/>
        </w:rPr>
        <w:t>повышенный размер оплаты труда</w:t>
      </w:r>
      <w:r w:rsidRPr="00E169DC">
        <w:rPr>
          <w:rFonts w:ascii="Times New Roman" w:eastAsia="BatangChe" w:hAnsi="Times New Roman" w:cs="Times New Roman"/>
          <w:sz w:val="28"/>
          <w:szCs w:val="28"/>
          <w:lang w:eastAsia="en-US"/>
        </w:rPr>
        <w:t>. Минимальный размер, на который должна быть повышена оплата труда сотрудника при выявлении вредных и (или) опасных условий труда, составляет 4 % тарифной ставки (оклада), установленной для различных видов работ с нормальными условиями труда (ч. 2 ст. 147 ТК РФ).</w:t>
      </w:r>
    </w:p>
    <w:p w:rsidR="00E169DC" w:rsidRPr="00E169DC" w:rsidRDefault="00E169DC" w:rsidP="00E169D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BatangChe" w:hAnsi="Times New Roman" w:cs="Times New Roman"/>
          <w:sz w:val="28"/>
          <w:szCs w:val="28"/>
          <w:lang w:eastAsia="en-US"/>
        </w:rPr>
      </w:pPr>
      <w:r w:rsidRPr="00E169DC">
        <w:rPr>
          <w:rFonts w:ascii="Times New Roman" w:eastAsia="BatangChe" w:hAnsi="Times New Roman" w:cs="Times New Roman"/>
          <w:sz w:val="28"/>
          <w:szCs w:val="28"/>
          <w:lang w:eastAsia="en-US"/>
        </w:rPr>
        <w:t>Повышенная оплата за работу во вредных условиях труда должна производиться после определения размера заработной платы и при соблюдении требования о выплате зарплаты не менее МРОТ. Поэтому доплата за работу во вредных условиях не может включаться в МРОТ.</w:t>
      </w:r>
    </w:p>
    <w:p w:rsidR="008C598D" w:rsidRDefault="00E169DC" w:rsidP="00E169D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BatangChe" w:hAnsi="Times New Roman" w:cs="Times New Roman"/>
          <w:sz w:val="28"/>
          <w:szCs w:val="28"/>
          <w:lang w:eastAsia="en-US"/>
        </w:rPr>
      </w:pPr>
      <w:r w:rsidRPr="00E169DC">
        <w:rPr>
          <w:rFonts w:ascii="Times New Roman" w:eastAsia="BatangChe" w:hAnsi="Times New Roman" w:cs="Times New Roman"/>
          <w:sz w:val="28"/>
          <w:szCs w:val="28"/>
          <w:lang w:eastAsia="en-US"/>
        </w:rPr>
        <w:t>Поскольку работодатель включал доплату за вредные условия труда в МРОТ, он выплачивал заработную плату сотрудникам не в полном объеме. В связи с этим работодатель нарушил требования трудового законодательства о выплате в полном размере причитающейся работникам зарплаты в сроки, установленные в соответствии с ТК РФ, коллективным договором, правилами внутреннего трудового распорядка, трудовыми договорами (</w:t>
      </w:r>
      <w:proofErr w:type="spellStart"/>
      <w:r w:rsidRPr="00E169DC">
        <w:rPr>
          <w:rFonts w:ascii="Times New Roman" w:eastAsia="BatangChe" w:hAnsi="Times New Roman" w:cs="Times New Roman"/>
          <w:sz w:val="28"/>
          <w:szCs w:val="28"/>
          <w:lang w:eastAsia="en-US"/>
        </w:rPr>
        <w:t>абз</w:t>
      </w:r>
      <w:proofErr w:type="spellEnd"/>
      <w:r w:rsidRPr="00E169DC">
        <w:rPr>
          <w:rFonts w:ascii="Times New Roman" w:eastAsia="BatangChe" w:hAnsi="Times New Roman" w:cs="Times New Roman"/>
          <w:sz w:val="28"/>
          <w:szCs w:val="28"/>
          <w:lang w:eastAsia="en-US"/>
        </w:rPr>
        <w:t xml:space="preserve">. 7 ч. 2 ст. 22 ТК РФ). </w:t>
      </w:r>
    </w:p>
    <w:p w:rsidR="00E169DC" w:rsidRDefault="00E169DC" w:rsidP="00E169D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BatangChe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p w:rsidR="008C598D" w:rsidRPr="00730683" w:rsidRDefault="008C598D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:rsidTr="002F2C8B">
        <w:trPr>
          <w:cantSplit/>
          <w:trHeight w:val="1985"/>
        </w:trPr>
        <w:tc>
          <w:tcPr>
            <w:tcW w:w="9639" w:type="dxa"/>
          </w:tcPr>
          <w:p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1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lastRenderedPageBreak/>
              <w:t>эл.подпись</w:t>
            </w:r>
            <w:bookmarkEnd w:id="1"/>
            <w:proofErr w:type="spellEnd"/>
          </w:p>
          <w:p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65C7" w:rsidRDefault="008565C7" w:rsidP="00F9292C">
      <w:pPr>
        <w:spacing w:after="0" w:line="240" w:lineRule="auto"/>
      </w:pPr>
      <w:r>
        <w:separator/>
      </w:r>
    </w:p>
  </w:endnote>
  <w:endnote w:type="continuationSeparator" w:id="0">
    <w:p w:rsidR="008565C7" w:rsidRDefault="008565C7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:rsidTr="002F2C8B">
      <w:trPr>
        <w:cantSplit/>
        <w:trHeight w:val="57"/>
      </w:trPr>
      <w:tc>
        <w:tcPr>
          <w:tcW w:w="3643" w:type="dxa"/>
        </w:tcPr>
        <w:p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2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2"/>
        </w:p>
        <w:p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3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3"/>
          <w:proofErr w:type="spellEnd"/>
        </w:p>
      </w:tc>
    </w:tr>
  </w:tbl>
  <w:p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65C7" w:rsidRDefault="008565C7" w:rsidP="00F9292C">
      <w:pPr>
        <w:spacing w:after="0" w:line="240" w:lineRule="auto"/>
      </w:pPr>
      <w:r>
        <w:separator/>
      </w:r>
    </w:p>
  </w:footnote>
  <w:footnote w:type="continuationSeparator" w:id="0">
    <w:p w:rsidR="008565C7" w:rsidRDefault="008565C7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81DB2"/>
    <w:rsid w:val="000A4340"/>
    <w:rsid w:val="000C37A6"/>
    <w:rsid w:val="0013026E"/>
    <w:rsid w:val="00167C8C"/>
    <w:rsid w:val="00171E7F"/>
    <w:rsid w:val="00176ACF"/>
    <w:rsid w:val="00187FFD"/>
    <w:rsid w:val="001934DD"/>
    <w:rsid w:val="001960BE"/>
    <w:rsid w:val="001B4E25"/>
    <w:rsid w:val="001D4795"/>
    <w:rsid w:val="00206CB2"/>
    <w:rsid w:val="00215AA0"/>
    <w:rsid w:val="00221612"/>
    <w:rsid w:val="0026572A"/>
    <w:rsid w:val="002A56F4"/>
    <w:rsid w:val="002A79C0"/>
    <w:rsid w:val="003041BB"/>
    <w:rsid w:val="003053A2"/>
    <w:rsid w:val="003D7AC3"/>
    <w:rsid w:val="004364FC"/>
    <w:rsid w:val="004B0A59"/>
    <w:rsid w:val="004E4E1E"/>
    <w:rsid w:val="00564A81"/>
    <w:rsid w:val="005B7F8C"/>
    <w:rsid w:val="005C6378"/>
    <w:rsid w:val="00611CD7"/>
    <w:rsid w:val="006144F6"/>
    <w:rsid w:val="00615633"/>
    <w:rsid w:val="00656999"/>
    <w:rsid w:val="006D7081"/>
    <w:rsid w:val="00700FA7"/>
    <w:rsid w:val="00704A08"/>
    <w:rsid w:val="00706D09"/>
    <w:rsid w:val="00730683"/>
    <w:rsid w:val="00742BA1"/>
    <w:rsid w:val="0076099C"/>
    <w:rsid w:val="007905B6"/>
    <w:rsid w:val="007A583C"/>
    <w:rsid w:val="007B6F58"/>
    <w:rsid w:val="007C7CBC"/>
    <w:rsid w:val="00845AD5"/>
    <w:rsid w:val="0085034C"/>
    <w:rsid w:val="008565C7"/>
    <w:rsid w:val="008710BA"/>
    <w:rsid w:val="00885627"/>
    <w:rsid w:val="008C598D"/>
    <w:rsid w:val="00942A40"/>
    <w:rsid w:val="009717A4"/>
    <w:rsid w:val="00972D0B"/>
    <w:rsid w:val="00981EB5"/>
    <w:rsid w:val="009A6D15"/>
    <w:rsid w:val="009B1E05"/>
    <w:rsid w:val="009C7D3A"/>
    <w:rsid w:val="009F7BDA"/>
    <w:rsid w:val="00A03A54"/>
    <w:rsid w:val="00A34AC6"/>
    <w:rsid w:val="00A55989"/>
    <w:rsid w:val="00A719CA"/>
    <w:rsid w:val="00A83308"/>
    <w:rsid w:val="00AB2D83"/>
    <w:rsid w:val="00AF50C5"/>
    <w:rsid w:val="00AF7E20"/>
    <w:rsid w:val="00B1419A"/>
    <w:rsid w:val="00B60F36"/>
    <w:rsid w:val="00B82323"/>
    <w:rsid w:val="00B908B4"/>
    <w:rsid w:val="00B9516F"/>
    <w:rsid w:val="00BB0249"/>
    <w:rsid w:val="00BC2F27"/>
    <w:rsid w:val="00BD1856"/>
    <w:rsid w:val="00BD6610"/>
    <w:rsid w:val="00BD678F"/>
    <w:rsid w:val="00BE7536"/>
    <w:rsid w:val="00BF27A3"/>
    <w:rsid w:val="00BF3938"/>
    <w:rsid w:val="00C3616F"/>
    <w:rsid w:val="00C43ECA"/>
    <w:rsid w:val="00C649E8"/>
    <w:rsid w:val="00C867B7"/>
    <w:rsid w:val="00C91798"/>
    <w:rsid w:val="00C95667"/>
    <w:rsid w:val="00CD4374"/>
    <w:rsid w:val="00CF5B91"/>
    <w:rsid w:val="00D5155D"/>
    <w:rsid w:val="00D57D43"/>
    <w:rsid w:val="00D77B5E"/>
    <w:rsid w:val="00DA329D"/>
    <w:rsid w:val="00DC4A7E"/>
    <w:rsid w:val="00DD4B91"/>
    <w:rsid w:val="00E169DC"/>
    <w:rsid w:val="00E20DA9"/>
    <w:rsid w:val="00E6697A"/>
    <w:rsid w:val="00E67193"/>
    <w:rsid w:val="00EA0916"/>
    <w:rsid w:val="00EA6960"/>
    <w:rsid w:val="00EB2373"/>
    <w:rsid w:val="00EE62A1"/>
    <w:rsid w:val="00EF792E"/>
    <w:rsid w:val="00F9292C"/>
    <w:rsid w:val="00F953DB"/>
    <w:rsid w:val="00FC1454"/>
    <w:rsid w:val="00FD1874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Сакаев</cp:lastModifiedBy>
  <cp:revision>6</cp:revision>
  <cp:lastPrinted>2023-08-10T04:53:00Z</cp:lastPrinted>
  <dcterms:created xsi:type="dcterms:W3CDTF">2024-03-27T05:54:00Z</dcterms:created>
  <dcterms:modified xsi:type="dcterms:W3CDTF">2024-03-28T06:10:00Z</dcterms:modified>
</cp:coreProperties>
</file>