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96B31D6" w14:textId="24978DF3" w:rsidR="00CA4EE7" w:rsidRDefault="00CA4EE7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4EE7">
        <w:rPr>
          <w:rFonts w:ascii="Times New Roman" w:hAnsi="Times New Roman" w:cs="Times New Roman"/>
          <w:b/>
          <w:bCs/>
          <w:sz w:val="28"/>
          <w:szCs w:val="28"/>
        </w:rPr>
        <w:t>С 1 апреля 2024 года расширен перечень дополнительных случаев неконкурентных закупок</w:t>
      </w:r>
    </w:p>
    <w:p w14:paraId="652D741F" w14:textId="0C58BCF1" w:rsidR="00CA4EE7" w:rsidRDefault="00CA4EE7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CDD622" w14:textId="01320844" w:rsidR="00BF08CF" w:rsidRDefault="00BF08CF" w:rsidP="00BF08CF">
      <w:pPr>
        <w:pStyle w:val="no-indent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30"/>
          <w:szCs w:val="30"/>
        </w:rPr>
      </w:pPr>
      <w:r w:rsidRPr="00BF08CF">
        <w:rPr>
          <w:color w:val="000000"/>
          <w:sz w:val="30"/>
          <w:szCs w:val="30"/>
        </w:rPr>
        <w:t>Постановление</w:t>
      </w:r>
      <w:r>
        <w:rPr>
          <w:color w:val="000000"/>
          <w:sz w:val="30"/>
          <w:szCs w:val="30"/>
        </w:rPr>
        <w:t>м</w:t>
      </w:r>
      <w:r>
        <w:rPr>
          <w:color w:val="000000"/>
          <w:sz w:val="30"/>
          <w:szCs w:val="30"/>
        </w:rPr>
        <w:t> Правительства РФ от 30.03.2024 N 399</w:t>
      </w:r>
      <w:r>
        <w:rPr>
          <w:color w:val="000000"/>
          <w:sz w:val="30"/>
          <w:szCs w:val="30"/>
        </w:rPr>
        <w:t xml:space="preserve"> «</w:t>
      </w:r>
      <w:r w:rsidRPr="00BF08CF">
        <w:rPr>
          <w:color w:val="000000"/>
          <w:sz w:val="30"/>
          <w:szCs w:val="30"/>
        </w:rPr>
        <w:t>О внесении изменений в постановление Правительства Российской Федерации от 10 марта 2022 г. N 339</w:t>
      </w:r>
      <w:r>
        <w:rPr>
          <w:color w:val="000000"/>
          <w:sz w:val="30"/>
          <w:szCs w:val="30"/>
        </w:rPr>
        <w:t>» установлено, что з</w:t>
      </w:r>
      <w:r>
        <w:rPr>
          <w:color w:val="000000"/>
          <w:sz w:val="30"/>
          <w:szCs w:val="30"/>
        </w:rPr>
        <w:t>аказчики могут провести закупки у единственного поставщика, в частности: </w:t>
      </w:r>
      <w:r w:rsidRPr="00BF08CF">
        <w:rPr>
          <w:color w:val="000000"/>
          <w:sz w:val="30"/>
          <w:szCs w:val="30"/>
        </w:rPr>
        <w:t>для нужд</w:t>
      </w:r>
      <w:r>
        <w:rPr>
          <w:color w:val="000000"/>
          <w:sz w:val="30"/>
          <w:szCs w:val="30"/>
        </w:rPr>
        <w:t> </w:t>
      </w:r>
      <w:r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беженцев и вынужденных переселенцев, </w:t>
      </w:r>
      <w:r w:rsidRPr="00BF08CF">
        <w:rPr>
          <w:color w:val="000000"/>
          <w:sz w:val="30"/>
          <w:szCs w:val="30"/>
        </w:rPr>
        <w:t>для</w:t>
      </w:r>
      <w:r>
        <w:rPr>
          <w:color w:val="000000"/>
          <w:sz w:val="30"/>
          <w:szCs w:val="30"/>
        </w:rPr>
        <w:t xml:space="preserve"> </w:t>
      </w:r>
      <w:r w:rsidRPr="00BF08CF">
        <w:rPr>
          <w:color w:val="000000"/>
          <w:sz w:val="30"/>
          <w:szCs w:val="30"/>
        </w:rPr>
        <w:t>выполнения мероприятий</w:t>
      </w:r>
      <w:r>
        <w:rPr>
          <w:color w:val="000000"/>
          <w:sz w:val="30"/>
          <w:szCs w:val="30"/>
        </w:rPr>
        <w:t> по гражданской обороне.</w:t>
      </w:r>
    </w:p>
    <w:p w14:paraId="1EEEF699" w14:textId="25C030C4" w:rsidR="0070420A" w:rsidRDefault="0070420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91B8D2B" w14:textId="77777777" w:rsidR="00FE372A" w:rsidRPr="00730683" w:rsidRDefault="00FE372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2824F" w14:textId="77777777" w:rsidR="00D3429F" w:rsidRDefault="00D3429F" w:rsidP="00F9292C">
      <w:pPr>
        <w:spacing w:after="0" w:line="240" w:lineRule="auto"/>
      </w:pPr>
      <w:r>
        <w:separator/>
      </w:r>
    </w:p>
  </w:endnote>
  <w:endnote w:type="continuationSeparator" w:id="0">
    <w:p w14:paraId="1FF4C50E" w14:textId="77777777" w:rsidR="00D3429F" w:rsidRDefault="00D3429F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6913D" w14:textId="77777777" w:rsidR="00D3429F" w:rsidRDefault="00D3429F" w:rsidP="00F9292C">
      <w:pPr>
        <w:spacing w:after="0" w:line="240" w:lineRule="auto"/>
      </w:pPr>
      <w:r>
        <w:separator/>
      </w:r>
    </w:p>
  </w:footnote>
  <w:footnote w:type="continuationSeparator" w:id="0">
    <w:p w14:paraId="4AF0A3E2" w14:textId="77777777" w:rsidR="00D3429F" w:rsidRDefault="00D3429F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A4EE7"/>
    <w:rsid w:val="00CD4374"/>
    <w:rsid w:val="00CF5B91"/>
    <w:rsid w:val="00D22AA9"/>
    <w:rsid w:val="00D3429F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72521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2024-06-26T17:24:00Z</dcterms:created>
  <dcterms:modified xsi:type="dcterms:W3CDTF">2024-06-26T17:24:00Z</dcterms:modified>
</cp:coreProperties>
</file>