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72344E">
        <w:rPr>
          <w:b/>
        </w:rPr>
        <w:t>26</w:t>
      </w:r>
      <w:r>
        <w:rPr>
          <w:b/>
        </w:rPr>
        <w:t xml:space="preserve"> </w:t>
      </w:r>
      <w:r w:rsidR="004D4D97">
        <w:rPr>
          <w:b/>
        </w:rPr>
        <w:t>августа</w:t>
      </w:r>
      <w:r>
        <w:rPr>
          <w:b/>
        </w:rPr>
        <w:t xml:space="preserve"> </w:t>
      </w:r>
      <w:r w:rsidRPr="00C541D7">
        <w:rPr>
          <w:b/>
        </w:rPr>
        <w:t xml:space="preserve"> 201</w:t>
      </w:r>
      <w:r w:rsidR="00980EB0">
        <w:rPr>
          <w:b/>
        </w:rPr>
        <w:t>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1B73C8" w:rsidRPr="00E8723B" w:rsidRDefault="00301DBA" w:rsidP="008F4E85">
      <w:pPr>
        <w:shd w:val="clear" w:color="auto" w:fill="FFFFFF"/>
        <w:spacing w:before="240" w:after="240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Граждане </w:t>
      </w:r>
      <w:proofErr w:type="spellStart"/>
      <w:r>
        <w:rPr>
          <w:b/>
          <w:color w:val="333333"/>
          <w:kern w:val="36"/>
          <w:sz w:val="28"/>
          <w:szCs w:val="28"/>
        </w:rPr>
        <w:t>предпенсионного</w:t>
      </w:r>
      <w:proofErr w:type="spellEnd"/>
      <w:r>
        <w:rPr>
          <w:b/>
          <w:color w:val="333333"/>
          <w:kern w:val="36"/>
          <w:sz w:val="28"/>
          <w:szCs w:val="28"/>
        </w:rPr>
        <w:t xml:space="preserve"> возраста</w:t>
      </w:r>
    </w:p>
    <w:p w:rsidR="00301DBA" w:rsidRPr="00301DBA" w:rsidRDefault="001B73C8" w:rsidP="00301DBA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E8723B">
        <w:rPr>
          <w:color w:val="333333"/>
        </w:rPr>
        <w:t xml:space="preserve">    </w:t>
      </w:r>
      <w:r w:rsidR="00424886" w:rsidRPr="00301DBA">
        <w:rPr>
          <w:color w:val="333333"/>
          <w:sz w:val="28"/>
          <w:szCs w:val="28"/>
        </w:rPr>
        <w:tab/>
      </w:r>
      <w:r w:rsidR="00301DBA" w:rsidRPr="00301DBA">
        <w:rPr>
          <w:sz w:val="28"/>
          <w:szCs w:val="28"/>
        </w:rPr>
        <w:t>В соответствии с Федеральным законом  от 3 октября 2018г. № 350-ФЗ «О внесении изменений в отдельные законодательные акты Российской Федерации по вопросам назначения и выплаты пенсий», определено понятие  граждане «</w:t>
      </w:r>
      <w:proofErr w:type="spellStart"/>
      <w:r w:rsidR="00301DBA" w:rsidRPr="00301DBA">
        <w:rPr>
          <w:sz w:val="28"/>
          <w:szCs w:val="28"/>
        </w:rPr>
        <w:t>предпенсионного</w:t>
      </w:r>
      <w:proofErr w:type="spellEnd"/>
      <w:r w:rsidR="00301DBA" w:rsidRPr="00301DBA">
        <w:rPr>
          <w:sz w:val="28"/>
          <w:szCs w:val="28"/>
        </w:rPr>
        <w:t xml:space="preserve"> возраста», которым предоставляются льготы и меры социальной поддержки.</w:t>
      </w:r>
    </w:p>
    <w:p w:rsidR="00301DBA" w:rsidRPr="00301DBA" w:rsidRDefault="00301DBA" w:rsidP="00301DBA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301DBA">
        <w:rPr>
          <w:sz w:val="28"/>
          <w:szCs w:val="28"/>
        </w:rPr>
        <w:t>При этом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имеют право на освобождение от работы на два рабочих дня один раз в год с сохранением за ними места работы (должности) и среднего</w:t>
      </w:r>
      <w:proofErr w:type="gramEnd"/>
      <w:r w:rsidRPr="00301DBA">
        <w:rPr>
          <w:sz w:val="28"/>
          <w:szCs w:val="28"/>
        </w:rPr>
        <w:t xml:space="preserve"> заработка.</w:t>
      </w:r>
    </w:p>
    <w:p w:rsidR="00301DBA" w:rsidRPr="00301DBA" w:rsidRDefault="00301DBA" w:rsidP="00301DBA">
      <w:pPr>
        <w:pStyle w:val="a4"/>
        <w:ind w:firstLine="708"/>
        <w:jc w:val="both"/>
        <w:rPr>
          <w:sz w:val="28"/>
          <w:szCs w:val="28"/>
        </w:rPr>
      </w:pPr>
      <w:r w:rsidRPr="00301DBA">
        <w:rPr>
          <w:sz w:val="28"/>
          <w:szCs w:val="28"/>
        </w:rPr>
        <w:t xml:space="preserve">Обмен информацией между органами ПФР и работодателями в целях предоставления гражданам </w:t>
      </w:r>
      <w:proofErr w:type="spellStart"/>
      <w:r w:rsidRPr="00301DBA">
        <w:rPr>
          <w:sz w:val="28"/>
          <w:szCs w:val="28"/>
        </w:rPr>
        <w:t>предпенсионного</w:t>
      </w:r>
      <w:proofErr w:type="spellEnd"/>
      <w:r w:rsidRPr="00301DBA">
        <w:rPr>
          <w:sz w:val="28"/>
          <w:szCs w:val="28"/>
        </w:rPr>
        <w:t xml:space="preserve"> возраста, состоящим с работодателями в трудовых отношениях, льгот, предусмотренных трудовым законодательством РФ, может осуществляться с письменного согласия таких граждан в электронной форме на основании соглашений, заключенных между органами ПФР и работодателями.</w:t>
      </w:r>
    </w:p>
    <w:p w:rsidR="00301DBA" w:rsidRPr="00301DBA" w:rsidRDefault="00301DBA" w:rsidP="00301DBA">
      <w:pPr>
        <w:pStyle w:val="a4"/>
        <w:ind w:firstLine="708"/>
        <w:jc w:val="both"/>
        <w:rPr>
          <w:sz w:val="28"/>
          <w:szCs w:val="28"/>
        </w:rPr>
      </w:pPr>
      <w:r w:rsidRPr="00301DBA">
        <w:rPr>
          <w:sz w:val="28"/>
          <w:szCs w:val="28"/>
        </w:rPr>
        <w:t xml:space="preserve">Предметом данного соглашения является предоставление по запросу работодателя сведений о работниках </w:t>
      </w:r>
      <w:proofErr w:type="spellStart"/>
      <w:r w:rsidRPr="00301DBA">
        <w:rPr>
          <w:sz w:val="28"/>
          <w:szCs w:val="28"/>
        </w:rPr>
        <w:t>предпенсионного</w:t>
      </w:r>
      <w:proofErr w:type="spellEnd"/>
      <w:r w:rsidRPr="00301DBA">
        <w:rPr>
          <w:sz w:val="28"/>
          <w:szCs w:val="28"/>
        </w:rPr>
        <w:t xml:space="preserve"> возраста и получателях пенсии в электронной форме с использованием телекоммуникационных каналов связи.</w:t>
      </w:r>
    </w:p>
    <w:p w:rsidR="00301DBA" w:rsidRPr="00301DBA" w:rsidRDefault="00301DBA" w:rsidP="00301DBA">
      <w:pPr>
        <w:pStyle w:val="a4"/>
        <w:ind w:firstLine="708"/>
        <w:jc w:val="both"/>
        <w:rPr>
          <w:sz w:val="28"/>
          <w:szCs w:val="28"/>
        </w:rPr>
      </w:pPr>
      <w:r w:rsidRPr="00301DBA">
        <w:rPr>
          <w:sz w:val="28"/>
          <w:szCs w:val="28"/>
        </w:rPr>
        <w:t>Просим работодателей, не заключивших данное соглашение об электронном взаимодействии, рассмотреть возможность заключить указанное соглашение.</w:t>
      </w:r>
    </w:p>
    <w:p w:rsidR="008F4E85" w:rsidRPr="00C0085D" w:rsidRDefault="008F4E85" w:rsidP="00C0085D">
      <w:pPr>
        <w:shd w:val="clear" w:color="auto" w:fill="FFFFFF"/>
        <w:spacing w:after="120"/>
        <w:jc w:val="both"/>
      </w:pPr>
    </w:p>
    <w:p w:rsidR="001D2445" w:rsidRPr="007B149A" w:rsidRDefault="00C2020E" w:rsidP="00424886">
      <w:pPr>
        <w:pStyle w:val="a4"/>
        <w:spacing w:line="300" w:lineRule="atLeast"/>
        <w:ind w:left="2126" w:firstLine="709"/>
        <w:contextualSpacing/>
        <w:rPr>
          <w:b/>
          <w:i/>
        </w:rPr>
      </w:pPr>
      <w:r>
        <w:rPr>
          <w:b/>
          <w:i/>
        </w:rPr>
        <w:t xml:space="preserve">        </w:t>
      </w:r>
      <w:r w:rsidR="00424886" w:rsidRPr="007B149A">
        <w:rPr>
          <w:b/>
          <w:i/>
        </w:rPr>
        <w:t xml:space="preserve">ГУ-УПФР </w:t>
      </w:r>
      <w:r w:rsidR="00911C7E" w:rsidRPr="007B149A">
        <w:rPr>
          <w:b/>
          <w:i/>
        </w:rPr>
        <w:t xml:space="preserve"> в</w:t>
      </w:r>
      <w:r w:rsidR="001D2445" w:rsidRPr="007B149A">
        <w:rPr>
          <w:b/>
          <w:i/>
        </w:rPr>
        <w:t xml:space="preserve"> </w:t>
      </w:r>
      <w:r w:rsidR="00911C7E" w:rsidRPr="007B149A">
        <w:rPr>
          <w:b/>
          <w:i/>
        </w:rPr>
        <w:t xml:space="preserve">г. </w:t>
      </w:r>
      <w:proofErr w:type="spellStart"/>
      <w:r w:rsidR="00911C7E" w:rsidRPr="007B149A">
        <w:rPr>
          <w:b/>
          <w:i/>
        </w:rPr>
        <w:t>Нягани</w:t>
      </w:r>
      <w:proofErr w:type="spellEnd"/>
      <w:r w:rsidR="00911C7E" w:rsidRPr="007B149A">
        <w:rPr>
          <w:b/>
          <w:i/>
        </w:rPr>
        <w:t xml:space="preserve"> </w:t>
      </w:r>
      <w:r w:rsidR="001D2445" w:rsidRPr="007B149A">
        <w:rPr>
          <w:b/>
          <w:i/>
        </w:rPr>
        <w:t>ХМА</w:t>
      </w:r>
      <w:proofErr w:type="gramStart"/>
      <w:r w:rsidR="001D2445" w:rsidRPr="007B149A">
        <w:rPr>
          <w:b/>
          <w:i/>
        </w:rPr>
        <w:t>О-</w:t>
      </w:r>
      <w:proofErr w:type="gramEnd"/>
      <w:r w:rsidR="001D2445" w:rsidRPr="007B149A">
        <w:rPr>
          <w:b/>
          <w:i/>
        </w:rPr>
        <w:t xml:space="preserve"> </w:t>
      </w:r>
      <w:proofErr w:type="spellStart"/>
      <w:r w:rsidR="001D2445" w:rsidRPr="007B149A">
        <w:rPr>
          <w:b/>
          <w:i/>
        </w:rPr>
        <w:t>Югры</w:t>
      </w:r>
      <w:proofErr w:type="spellEnd"/>
      <w:r w:rsidR="001D2445" w:rsidRPr="007B149A">
        <w:rPr>
          <w:b/>
          <w:i/>
        </w:rPr>
        <w:t xml:space="preserve"> (</w:t>
      </w:r>
      <w:r w:rsidR="00911C7E" w:rsidRPr="007B149A">
        <w:rPr>
          <w:b/>
          <w:i/>
        </w:rPr>
        <w:t>межрайонное)</w:t>
      </w:r>
      <w:r w:rsidR="001D2445" w:rsidRPr="007B149A">
        <w:rPr>
          <w:b/>
          <w:i/>
        </w:rPr>
        <w:t xml:space="preserve"> </w:t>
      </w:r>
    </w:p>
    <w:sectPr w:rsidR="001D2445" w:rsidRPr="007B149A" w:rsidSect="007B14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64346"/>
    <w:rsid w:val="00092448"/>
    <w:rsid w:val="000A6B8E"/>
    <w:rsid w:val="00141677"/>
    <w:rsid w:val="0019639D"/>
    <w:rsid w:val="001B73C8"/>
    <w:rsid w:val="001C7A0F"/>
    <w:rsid w:val="001D2445"/>
    <w:rsid w:val="002C191B"/>
    <w:rsid w:val="002F722A"/>
    <w:rsid w:val="00301DBA"/>
    <w:rsid w:val="003B16C4"/>
    <w:rsid w:val="00402D39"/>
    <w:rsid w:val="00424886"/>
    <w:rsid w:val="00463F1D"/>
    <w:rsid w:val="00484AC5"/>
    <w:rsid w:val="004A3EB8"/>
    <w:rsid w:val="004A4F69"/>
    <w:rsid w:val="004D4D97"/>
    <w:rsid w:val="00603773"/>
    <w:rsid w:val="00670478"/>
    <w:rsid w:val="0072344E"/>
    <w:rsid w:val="0072672C"/>
    <w:rsid w:val="00767340"/>
    <w:rsid w:val="007B149A"/>
    <w:rsid w:val="007D0D86"/>
    <w:rsid w:val="007F305F"/>
    <w:rsid w:val="008309E6"/>
    <w:rsid w:val="008A0950"/>
    <w:rsid w:val="008B729F"/>
    <w:rsid w:val="008C638C"/>
    <w:rsid w:val="008F4E85"/>
    <w:rsid w:val="00911C7E"/>
    <w:rsid w:val="00980EB0"/>
    <w:rsid w:val="009942BB"/>
    <w:rsid w:val="00A54204"/>
    <w:rsid w:val="00A5556E"/>
    <w:rsid w:val="00AA0C06"/>
    <w:rsid w:val="00AC5C35"/>
    <w:rsid w:val="00AF3121"/>
    <w:rsid w:val="00B370C6"/>
    <w:rsid w:val="00BB2872"/>
    <w:rsid w:val="00C0085D"/>
    <w:rsid w:val="00C2020E"/>
    <w:rsid w:val="00D22CA1"/>
    <w:rsid w:val="00E42486"/>
    <w:rsid w:val="00E477A7"/>
    <w:rsid w:val="00E76963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B149A"/>
    <w:rPr>
      <w:b/>
      <w:bCs/>
    </w:rPr>
  </w:style>
  <w:style w:type="character" w:styleId="aa">
    <w:name w:val="Hyperlink"/>
    <w:basedOn w:val="a0"/>
    <w:uiPriority w:val="99"/>
    <w:semiHidden/>
    <w:unhideWhenUsed/>
    <w:rsid w:val="0072344E"/>
    <w:rPr>
      <w:strike w:val="0"/>
      <w:dstrike w:val="0"/>
      <w:color w:val="23527C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2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91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37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8346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2019-08-26T13:53:00Z</dcterms:created>
  <dcterms:modified xsi:type="dcterms:W3CDTF">2019-08-26T13:53:00Z</dcterms:modified>
</cp:coreProperties>
</file>