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723B9706" wp14:editId="731DC666">
            <wp:simplePos x="0" y="0"/>
            <wp:positionH relativeFrom="column">
              <wp:posOffset>-104775</wp:posOffset>
            </wp:positionH>
            <wp:positionV relativeFrom="paragraph">
              <wp:posOffset>-182245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666776" w:rsidRPr="00693988" w:rsidRDefault="00332D6C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Внимание</w:t>
      </w:r>
      <w:r w:rsidR="00666776" w:rsidRPr="00666776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!!!</w:t>
      </w:r>
      <w:r w:rsidR="00666776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 </w:t>
      </w:r>
    </w:p>
    <w:p w:rsidR="00BD3408" w:rsidRPr="00D10137" w:rsidRDefault="00332D6C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val="en-US" w:eastAsia="en-US"/>
        </w:rPr>
      </w:pP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 1 июля 2021г</w:t>
      </w:r>
      <w:r w:rsidRPr="00332D6C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. наступает обязанность по применению ККТ</w:t>
      </w:r>
      <w:bookmarkStart w:id="0" w:name="_GoBack"/>
      <w:bookmarkEnd w:id="0"/>
    </w:p>
    <w:p w:rsidR="00112B08" w:rsidRPr="00112B08" w:rsidRDefault="00112B08" w:rsidP="00112B08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proofErr w:type="gramStart"/>
      <w:r w:rsidRPr="00332D6C">
        <w:rPr>
          <w:rFonts w:ascii="Trebuchet MS" w:hAnsi="Trebuchet MS"/>
          <w:bCs/>
          <w:color w:val="000000"/>
          <w:sz w:val="32"/>
          <w:szCs w:val="32"/>
        </w:rPr>
        <w:t>Межрайонная</w:t>
      </w:r>
      <w:proofErr w:type="gramEnd"/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 ИФНС России № 3 по Ханты-Мансийскому автономному округу-Югре уведомляет, что на территории Российской Федерации организации и индивидуальные предприниматели обязаны применять контрольно-кассовую технику, включенную в реестр (п. 1 ст. 1.2 Федерального закона от 22.05.2003 № 54-ФЗ «О применении контрольно-кассовой техники при осуществлении расчетов в Российской Федерации», далее - Федеральный закон № 54-ФЗ). Исключения установлены Федеральным законом № 54-ФЗ. </w:t>
      </w: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332D6C">
        <w:rPr>
          <w:rFonts w:ascii="Trebuchet MS" w:hAnsi="Trebuchet MS"/>
          <w:bCs/>
          <w:color w:val="000000"/>
          <w:sz w:val="32"/>
          <w:szCs w:val="32"/>
        </w:rPr>
        <w:t>Инспе</w:t>
      </w:r>
      <w:r w:rsidR="003D05C9">
        <w:rPr>
          <w:rFonts w:ascii="Trebuchet MS" w:hAnsi="Trebuchet MS"/>
          <w:bCs/>
          <w:color w:val="000000"/>
          <w:sz w:val="32"/>
          <w:szCs w:val="32"/>
        </w:rPr>
        <w:t xml:space="preserve">кция напоминает, с </w:t>
      </w:r>
      <w:r w:rsidR="003D05C9" w:rsidRPr="003D05C9">
        <w:rPr>
          <w:rFonts w:ascii="Trebuchet MS" w:hAnsi="Trebuchet MS"/>
          <w:b/>
          <w:bCs/>
          <w:color w:val="0070C0"/>
          <w:sz w:val="32"/>
          <w:szCs w:val="32"/>
        </w:rPr>
        <w:t>1 июля 2021г</w:t>
      </w:r>
      <w:r w:rsidRPr="003D05C9">
        <w:rPr>
          <w:rFonts w:ascii="Trebuchet MS" w:hAnsi="Trebuchet MS"/>
          <w:b/>
          <w:bCs/>
          <w:color w:val="0070C0"/>
          <w:sz w:val="32"/>
          <w:szCs w:val="32"/>
        </w:rPr>
        <w:t>. наступает обязанность</w:t>
      </w:r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 </w:t>
      </w:r>
      <w:r w:rsidRPr="003D05C9">
        <w:rPr>
          <w:rFonts w:ascii="Trebuchet MS" w:hAnsi="Trebuchet MS"/>
          <w:b/>
          <w:bCs/>
          <w:color w:val="0070C0"/>
          <w:sz w:val="32"/>
          <w:szCs w:val="32"/>
        </w:rPr>
        <w:t>по применению ККТ</w:t>
      </w:r>
      <w:r w:rsidRPr="003D05C9">
        <w:rPr>
          <w:rFonts w:ascii="Trebuchet MS" w:hAnsi="Trebuchet MS"/>
          <w:bCs/>
          <w:color w:val="0070C0"/>
          <w:sz w:val="32"/>
          <w:szCs w:val="32"/>
        </w:rPr>
        <w:t xml:space="preserve"> </w:t>
      </w:r>
      <w:r w:rsidRPr="003D05C9">
        <w:rPr>
          <w:rFonts w:ascii="Trebuchet MS" w:hAnsi="Trebuchet MS"/>
          <w:bCs/>
          <w:color w:val="000000"/>
          <w:sz w:val="32"/>
          <w:szCs w:val="32"/>
          <w:u w:val="single"/>
        </w:rPr>
        <w:t>для индивидуальных предпринимателей, не имеющих работников, с которыми заключены трудовые договоры, при реализации товаров собственного производства, выполнении работ, оказании услуг</w:t>
      </w:r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. </w:t>
      </w: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332D6C">
        <w:rPr>
          <w:rFonts w:ascii="Trebuchet MS" w:hAnsi="Trebuchet MS"/>
          <w:bCs/>
          <w:color w:val="000000"/>
          <w:sz w:val="32"/>
          <w:szCs w:val="32"/>
        </w:rPr>
        <w:t>В соответстви</w:t>
      </w:r>
      <w:r w:rsidR="003D05C9">
        <w:rPr>
          <w:rFonts w:ascii="Trebuchet MS" w:hAnsi="Trebuchet MS"/>
          <w:bCs/>
          <w:color w:val="000000"/>
          <w:sz w:val="32"/>
          <w:szCs w:val="32"/>
        </w:rPr>
        <w:t>и с Федеральным законом 54-ФЗ з</w:t>
      </w:r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арегистрировать </w:t>
      </w:r>
      <w:proofErr w:type="gramStart"/>
      <w:r w:rsidRPr="00332D6C">
        <w:rPr>
          <w:rFonts w:ascii="Trebuchet MS" w:hAnsi="Trebuchet MS"/>
          <w:bCs/>
          <w:color w:val="000000"/>
          <w:sz w:val="32"/>
          <w:szCs w:val="32"/>
        </w:rPr>
        <w:t>новую</w:t>
      </w:r>
      <w:proofErr w:type="gramEnd"/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 ККТ Вы сможете в личном кабинете на сайте ФНС России после заключения договора с оператором фискальных данных (далее – ОФД), выбрать которого Вы можете самостоятельно. Для регистрации ККТ заполните необходимые документы на сайте ФНС России или</w:t>
      </w:r>
      <w:r w:rsidR="003D05C9">
        <w:rPr>
          <w:rFonts w:ascii="Trebuchet MS" w:hAnsi="Trebuchet MS"/>
          <w:bCs/>
          <w:color w:val="000000"/>
          <w:sz w:val="32"/>
          <w:szCs w:val="32"/>
        </w:rPr>
        <w:t xml:space="preserve"> в личном кабинете на сайте ОФД</w:t>
      </w:r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, подпишите их сертификатом электронной подписи и отправьте в ФНС России. Ведомство проверит полученные сведения, присвоит ККТ регистрационный номер и вышлет его Вам. Вы внесете номер в фискальный накопитель, сформируете отчет о </w:t>
      </w:r>
      <w:proofErr w:type="spellStart"/>
      <w:r w:rsidRPr="00332D6C">
        <w:rPr>
          <w:rFonts w:ascii="Trebuchet MS" w:hAnsi="Trebuchet MS"/>
          <w:bCs/>
          <w:color w:val="000000"/>
          <w:sz w:val="32"/>
          <w:szCs w:val="32"/>
        </w:rPr>
        <w:t>фискализации</w:t>
      </w:r>
      <w:proofErr w:type="spellEnd"/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 и передадите его параметры в налоговую инспекцию. ФНС России проверит корректность работы фискального накопителя и пришлет в ответ электронную </w:t>
      </w:r>
      <w:r w:rsidRPr="00332D6C">
        <w:rPr>
          <w:rFonts w:ascii="Trebuchet MS" w:hAnsi="Trebuchet MS"/>
          <w:bCs/>
          <w:color w:val="000000"/>
          <w:sz w:val="32"/>
          <w:szCs w:val="32"/>
        </w:rPr>
        <w:lastRenderedPageBreak/>
        <w:t xml:space="preserve">регистрационную карточку. После этого ККТ считается зарегистрированной и готовой к работе. </w:t>
      </w:r>
    </w:p>
    <w:p w:rsidR="00332D6C" w:rsidRPr="00332D6C" w:rsidRDefault="00693988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77652F">
        <w:rPr>
          <w:noProof/>
        </w:rPr>
        <w:drawing>
          <wp:anchor distT="0" distB="0" distL="114300" distR="114300" simplePos="0" relativeHeight="251661312" behindDoc="1" locked="0" layoutInCell="1" allowOverlap="1" wp14:anchorId="0E92ACC3" wp14:editId="2BFA79B3">
            <wp:simplePos x="0" y="0"/>
            <wp:positionH relativeFrom="column">
              <wp:posOffset>-9525</wp:posOffset>
            </wp:positionH>
            <wp:positionV relativeFrom="paragraph">
              <wp:posOffset>-652780</wp:posOffset>
            </wp:positionV>
            <wp:extent cx="6915150" cy="8810624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6918354" cy="8814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Следует учитывать, что </w:t>
      </w:r>
      <w:r w:rsidRPr="003D05C9">
        <w:rPr>
          <w:rFonts w:ascii="Trebuchet MS" w:hAnsi="Trebuchet MS"/>
          <w:b/>
          <w:bCs/>
          <w:color w:val="0070C0"/>
          <w:sz w:val="32"/>
          <w:szCs w:val="32"/>
        </w:rPr>
        <w:t>ответственность за неприменение ККТ устанавливает статья 14.5 Кодекса Российской Федерации об административных правонарушениях</w:t>
      </w:r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. Для должностных лиц размер административного штрафа составляет — от 25% до 50% суммы расчета, осуществленного без применения ККТ, но не менее 10 000 руб., на юридических лиц — от 75% до 100% суммы расчета, осуществленного без применения ККТ, но не менее 30 000 руб. </w:t>
      </w: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Обращаем внимание, что в разделе </w:t>
      </w:r>
      <w:r w:rsidRPr="003D05C9">
        <w:rPr>
          <w:rFonts w:ascii="Trebuchet MS" w:hAnsi="Trebuchet MS"/>
          <w:bCs/>
          <w:color w:val="0070C0"/>
          <w:sz w:val="32"/>
          <w:szCs w:val="32"/>
        </w:rPr>
        <w:t>«Новый порядок применения ККТ»</w:t>
      </w:r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 размещена справочная информация о новом порядке применения ККТ, в частности, о моделях и экземплярах ККТ, соответствующей требованиям нового регулирования, сведения о выданных разрешениях на обработку фискальных данных, ответы на часто задаваемые вопросы и иные информационные материалы. </w:t>
      </w: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Одновременно сообщается, что индивидуальные предприниматели, не имеющие работников, с которыми заключены трудовые договоры, при реализации товаров собственного производства, выполнении работ, оказании услуг, </w:t>
      </w:r>
      <w:r w:rsidRPr="003D05C9">
        <w:rPr>
          <w:rFonts w:ascii="Trebuchet MS" w:hAnsi="Trebuchet MS"/>
          <w:bCs/>
          <w:color w:val="0070C0"/>
          <w:sz w:val="32"/>
          <w:szCs w:val="32"/>
        </w:rPr>
        <w:t>могут перейти на новый специальный налоговый режим – налог на профессиональный доход (</w:t>
      </w:r>
      <w:proofErr w:type="spellStart"/>
      <w:r w:rsidRPr="003D05C9">
        <w:rPr>
          <w:rFonts w:ascii="Trebuchet MS" w:hAnsi="Trebuchet MS"/>
          <w:bCs/>
          <w:color w:val="0070C0"/>
          <w:sz w:val="32"/>
          <w:szCs w:val="32"/>
        </w:rPr>
        <w:t>самозанятые</w:t>
      </w:r>
      <w:proofErr w:type="spellEnd"/>
      <w:r w:rsidRPr="003D05C9">
        <w:rPr>
          <w:rFonts w:ascii="Trebuchet MS" w:hAnsi="Trebuchet MS"/>
          <w:bCs/>
          <w:color w:val="0070C0"/>
          <w:sz w:val="32"/>
          <w:szCs w:val="32"/>
        </w:rPr>
        <w:t>)</w:t>
      </w:r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, такие налогоплательщики не имеют обязанности применять контрольно-кассовую технику в соответствии с Федеральным законом 54-ФЗ. При этом имеют права и обязанности, предусмотренные Федеральным законом от 27.11.2018 N 422-ФЗ "О проведении эксперимента по установлению специального налогового режима "Налог на профессиональный доход" (далее - Федеральный закон №422). Более подробная информация размещена по адресу. </w:t>
      </w: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332D6C" w:rsidRPr="00332D6C" w:rsidRDefault="00332D6C" w:rsidP="00332D6C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332D6C">
        <w:rPr>
          <w:rFonts w:ascii="Trebuchet MS" w:hAnsi="Trebuchet MS"/>
          <w:bCs/>
          <w:color w:val="000000"/>
          <w:sz w:val="32"/>
          <w:szCs w:val="32"/>
        </w:rPr>
        <w:t>В случае возникновения вопросов, Вы можете обр</w:t>
      </w:r>
      <w:r w:rsidR="00E315BF">
        <w:rPr>
          <w:rFonts w:ascii="Trebuchet MS" w:hAnsi="Trebuchet MS"/>
          <w:bCs/>
          <w:color w:val="000000"/>
          <w:sz w:val="32"/>
          <w:szCs w:val="32"/>
        </w:rPr>
        <w:t>атиться в Инспекцию по телефону</w:t>
      </w:r>
      <w:r w:rsidRPr="00332D6C">
        <w:rPr>
          <w:rFonts w:ascii="Trebuchet MS" w:hAnsi="Trebuchet MS"/>
          <w:bCs/>
          <w:color w:val="000000"/>
          <w:sz w:val="32"/>
          <w:szCs w:val="32"/>
        </w:rPr>
        <w:t xml:space="preserve">: </w:t>
      </w:r>
      <w:r w:rsidRPr="00666776">
        <w:rPr>
          <w:rFonts w:ascii="Trebuchet MS" w:hAnsi="Trebuchet MS"/>
          <w:bCs/>
          <w:color w:val="0070C0"/>
          <w:sz w:val="32"/>
          <w:szCs w:val="32"/>
        </w:rPr>
        <w:t>+7 (</w:t>
      </w:r>
      <w:r w:rsidR="003D05C9" w:rsidRPr="00666776">
        <w:rPr>
          <w:rFonts w:ascii="Trebuchet MS" w:hAnsi="Trebuchet MS"/>
          <w:bCs/>
          <w:color w:val="0070C0"/>
          <w:sz w:val="32"/>
          <w:szCs w:val="32"/>
        </w:rPr>
        <w:t>34672</w:t>
      </w:r>
      <w:r w:rsidRPr="00666776">
        <w:rPr>
          <w:rFonts w:ascii="Trebuchet MS" w:hAnsi="Trebuchet MS"/>
          <w:bCs/>
          <w:color w:val="0070C0"/>
          <w:sz w:val="32"/>
          <w:szCs w:val="32"/>
        </w:rPr>
        <w:t xml:space="preserve">) </w:t>
      </w:r>
      <w:r w:rsidR="003D05C9" w:rsidRPr="00666776">
        <w:rPr>
          <w:rFonts w:ascii="Trebuchet MS" w:hAnsi="Trebuchet MS"/>
          <w:bCs/>
          <w:color w:val="0070C0"/>
          <w:sz w:val="32"/>
          <w:szCs w:val="32"/>
        </w:rPr>
        <w:t>3-86-33</w:t>
      </w:r>
      <w:r w:rsidR="003D05C9">
        <w:rPr>
          <w:rFonts w:ascii="Trebuchet MS" w:hAnsi="Trebuchet MS"/>
          <w:bCs/>
          <w:color w:val="000000"/>
          <w:sz w:val="32"/>
          <w:szCs w:val="32"/>
        </w:rPr>
        <w:t>.</w:t>
      </w:r>
    </w:p>
    <w:sectPr w:rsidR="00332D6C" w:rsidRPr="00332D6C" w:rsidSect="008A58F1">
      <w:footerReference w:type="default" r:id="rId10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4D" w:rsidRDefault="0090154D" w:rsidP="00C67182">
      <w:r>
        <w:separator/>
      </w:r>
    </w:p>
  </w:endnote>
  <w:endnote w:type="continuationSeparator" w:id="0">
    <w:p w:rsidR="0090154D" w:rsidRDefault="0090154D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708E8D85" wp14:editId="27D80F9E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r w:rsidRPr="003D05C9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Телефон: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</w:t>
          </w:r>
          <w:r w:rsidRPr="003D05C9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nalog</w:t>
          </w:r>
          <w:proofErr w:type="spellEnd"/>
          <w:r w:rsidRPr="003D05C9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ru</w:t>
          </w:r>
          <w:proofErr w:type="spellEnd"/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4D" w:rsidRDefault="0090154D" w:rsidP="00C67182">
      <w:r>
        <w:separator/>
      </w:r>
    </w:p>
  </w:footnote>
  <w:footnote w:type="continuationSeparator" w:id="0">
    <w:p w:rsidR="0090154D" w:rsidRDefault="0090154D" w:rsidP="00C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12B08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24050"/>
    <w:rsid w:val="002270A9"/>
    <w:rsid w:val="00243FE8"/>
    <w:rsid w:val="00247B61"/>
    <w:rsid w:val="002502FA"/>
    <w:rsid w:val="00256487"/>
    <w:rsid w:val="0026042F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0501"/>
    <w:rsid w:val="003329A8"/>
    <w:rsid w:val="00332B38"/>
    <w:rsid w:val="00332D6C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C3BC5"/>
    <w:rsid w:val="003D05C9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D57E2"/>
    <w:rsid w:val="004F538E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00DF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1F63"/>
    <w:rsid w:val="00650218"/>
    <w:rsid w:val="00666776"/>
    <w:rsid w:val="00673522"/>
    <w:rsid w:val="00693988"/>
    <w:rsid w:val="00696BC3"/>
    <w:rsid w:val="006A2F4C"/>
    <w:rsid w:val="006A7695"/>
    <w:rsid w:val="006C2AD8"/>
    <w:rsid w:val="006D58AA"/>
    <w:rsid w:val="006E2085"/>
    <w:rsid w:val="006E722D"/>
    <w:rsid w:val="007070C8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C6E76"/>
    <w:rsid w:val="007D2937"/>
    <w:rsid w:val="007D4F49"/>
    <w:rsid w:val="007E612F"/>
    <w:rsid w:val="007F2412"/>
    <w:rsid w:val="007F6402"/>
    <w:rsid w:val="00835B2F"/>
    <w:rsid w:val="00836361"/>
    <w:rsid w:val="00844ACF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154D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D3679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1404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46C3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0137"/>
    <w:rsid w:val="00D179B8"/>
    <w:rsid w:val="00D234EF"/>
    <w:rsid w:val="00D23FC4"/>
    <w:rsid w:val="00D24A8E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315BF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5469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071B-08F7-4DE8-B9EE-5AF7EE9C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7</cp:revision>
  <cp:lastPrinted>2020-11-11T13:02:00Z</cp:lastPrinted>
  <dcterms:created xsi:type="dcterms:W3CDTF">2021-04-13T04:59:00Z</dcterms:created>
  <dcterms:modified xsi:type="dcterms:W3CDTF">2021-04-13T05:44:00Z</dcterms:modified>
</cp:coreProperties>
</file>