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B830E2" w:rsidRPr="00B830E2" w:rsidRDefault="00E42486" w:rsidP="004A2A6B">
      <w:pPr>
        <w:tabs>
          <w:tab w:val="left" w:pos="7170"/>
        </w:tabs>
        <w:rPr>
          <w:color w:val="333333"/>
        </w:rPr>
      </w:pPr>
      <w:r w:rsidRPr="00C541D7">
        <w:rPr>
          <w:b/>
        </w:rPr>
        <w:t xml:space="preserve"> </w:t>
      </w:r>
      <w:r w:rsidR="004A2A6B">
        <w:rPr>
          <w:b/>
        </w:rPr>
        <w:t>04.08.2020</w:t>
      </w:r>
      <w:r w:rsidR="004A2A6B">
        <w:rPr>
          <w:b/>
        </w:rPr>
        <w:tab/>
        <w:t>Пресс-релиз</w:t>
      </w:r>
    </w:p>
    <w:p w:rsidR="004A2A6B" w:rsidRPr="004A2A6B" w:rsidRDefault="004A2A6B" w:rsidP="004A2A6B"/>
    <w:p w:rsidR="004A2A6B" w:rsidRPr="004A2A6B" w:rsidRDefault="004A2A6B" w:rsidP="004A2A6B"/>
    <w:p w:rsidR="00665CAF" w:rsidRDefault="00665CAF" w:rsidP="004B121D">
      <w:pPr>
        <w:pStyle w:val="1"/>
        <w:jc w:val="center"/>
      </w:pPr>
      <w:r>
        <w:t>Выплата пенсии Югорским пенсионерам по доверенности</w:t>
      </w:r>
    </w:p>
    <w:p w:rsidR="00665CAF" w:rsidRPr="00665CAF" w:rsidRDefault="00665CAF" w:rsidP="004B121D">
      <w:pPr>
        <w:jc w:val="center"/>
      </w:pPr>
    </w:p>
    <w:p w:rsidR="00665CAF" w:rsidRDefault="00665CAF" w:rsidP="00665CAF">
      <w:pPr>
        <w:pStyle w:val="a4"/>
        <w:shd w:val="clear" w:color="auto" w:fill="FFFFFF"/>
        <w:spacing w:before="0" w:beforeAutospacing="0" w:after="150" w:afterAutospacing="0"/>
        <w:jc w:val="both"/>
        <w:rPr>
          <w:rStyle w:val="a9"/>
          <w:rFonts w:ascii="Arial" w:eastAsia="Verdana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3333750" cy="2505075"/>
            <wp:effectExtent l="19050" t="0" r="0" b="0"/>
            <wp:docPr id="3" name="Рисунок 1" descr="float:lef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at:left;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CAF" w:rsidRPr="00665CAF" w:rsidRDefault="00665CAF" w:rsidP="00665CA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>
        <w:rPr>
          <w:rStyle w:val="a9"/>
          <w:rFonts w:eastAsia="Verdana"/>
          <w:color w:val="333333"/>
          <w:sz w:val="27"/>
          <w:szCs w:val="27"/>
        </w:rPr>
        <w:tab/>
      </w:r>
      <w:r w:rsidRPr="00665CAF">
        <w:rPr>
          <w:rStyle w:val="a9"/>
          <w:rFonts w:eastAsia="Verdana"/>
          <w:color w:val="333333"/>
          <w:sz w:val="27"/>
          <w:szCs w:val="27"/>
        </w:rPr>
        <w:t xml:space="preserve">УПФР в </w:t>
      </w:r>
      <w:proofErr w:type="spellStart"/>
      <w:r w:rsidRPr="00665CAF">
        <w:rPr>
          <w:rStyle w:val="a9"/>
          <w:rFonts w:eastAsia="Verdana"/>
          <w:color w:val="333333"/>
          <w:sz w:val="27"/>
          <w:szCs w:val="27"/>
        </w:rPr>
        <w:t>г</w:t>
      </w:r>
      <w:proofErr w:type="gramStart"/>
      <w:r w:rsidRPr="00665CAF">
        <w:rPr>
          <w:rStyle w:val="a9"/>
          <w:rFonts w:eastAsia="Verdana"/>
          <w:color w:val="333333"/>
          <w:sz w:val="27"/>
          <w:szCs w:val="27"/>
        </w:rPr>
        <w:t>.Н</w:t>
      </w:r>
      <w:proofErr w:type="gramEnd"/>
      <w:r w:rsidRPr="00665CAF">
        <w:rPr>
          <w:rStyle w:val="a9"/>
          <w:rFonts w:eastAsia="Verdana"/>
          <w:color w:val="333333"/>
          <w:sz w:val="27"/>
          <w:szCs w:val="27"/>
        </w:rPr>
        <w:t>ягани</w:t>
      </w:r>
      <w:proofErr w:type="spellEnd"/>
      <w:r w:rsidRPr="00665CAF">
        <w:rPr>
          <w:rStyle w:val="a9"/>
          <w:rFonts w:eastAsia="Verdana"/>
          <w:color w:val="333333"/>
          <w:sz w:val="27"/>
          <w:szCs w:val="27"/>
        </w:rPr>
        <w:t xml:space="preserve"> </w:t>
      </w:r>
      <w:proofErr w:type="spellStart"/>
      <w:r w:rsidRPr="00665CAF">
        <w:rPr>
          <w:rStyle w:val="a9"/>
          <w:rFonts w:eastAsia="Verdana"/>
          <w:color w:val="333333"/>
          <w:sz w:val="27"/>
          <w:szCs w:val="27"/>
        </w:rPr>
        <w:t>ХМАО-Югры</w:t>
      </w:r>
      <w:proofErr w:type="spellEnd"/>
      <w:r w:rsidRPr="00665CAF">
        <w:rPr>
          <w:rStyle w:val="a9"/>
          <w:rFonts w:eastAsia="Verdana"/>
          <w:color w:val="333333"/>
          <w:sz w:val="27"/>
          <w:szCs w:val="27"/>
        </w:rPr>
        <w:t xml:space="preserve"> (межрайонное) напоминает о том, что согласно Правилам выплаты пенсий* доставка пенсий и иных социальных выплат производится через банки, организации почтовой связи или иные организации, занимающиеся доставкой пенсий, с которыми территориальным органом ПФР заключены договоры.</w:t>
      </w:r>
    </w:p>
    <w:p w:rsidR="00665CAF" w:rsidRPr="00665CAF" w:rsidRDefault="00665CAF" w:rsidP="00665CA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ab/>
      </w:r>
      <w:r w:rsidRPr="00665CAF">
        <w:rPr>
          <w:color w:val="333333"/>
          <w:sz w:val="27"/>
          <w:szCs w:val="27"/>
        </w:rPr>
        <w:t>По желанию пенсионера пенсия может выплачиваться по доверенности, выдаваемой в порядке, установленном законодательством Российской Федерации.</w:t>
      </w:r>
    </w:p>
    <w:p w:rsidR="00665CAF" w:rsidRPr="00665CAF" w:rsidRDefault="00665CAF" w:rsidP="00665CA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ab/>
      </w:r>
      <w:r w:rsidRPr="00665CAF">
        <w:rPr>
          <w:color w:val="333333"/>
          <w:sz w:val="27"/>
          <w:szCs w:val="27"/>
        </w:rPr>
        <w:t xml:space="preserve">В случае, если доверенность оформлена на </w:t>
      </w:r>
      <w:proofErr w:type="gramStart"/>
      <w:r w:rsidRPr="00665CAF">
        <w:rPr>
          <w:color w:val="333333"/>
          <w:sz w:val="27"/>
          <w:szCs w:val="27"/>
        </w:rPr>
        <w:t>срок</w:t>
      </w:r>
      <w:proofErr w:type="gramEnd"/>
      <w:r w:rsidRPr="00665CAF">
        <w:rPr>
          <w:color w:val="333333"/>
          <w:sz w:val="27"/>
          <w:szCs w:val="27"/>
        </w:rPr>
        <w:t xml:space="preserve"> превышающий один год, то пенсионеру по истечению 12 месяцев необходимо будет подтвердить факт своей регистрации по месту жительства или по месту пребывания в пределах Российской Федерации. Сделать это можно  посетив территориальный орган ПФР, либо самостоятельно получить выплату на почте, при условии, что пенсионер выбрал способ получения пенсии через почтовое отделение.</w:t>
      </w:r>
    </w:p>
    <w:p w:rsidR="00665CAF" w:rsidRPr="00665CAF" w:rsidRDefault="00665CAF" w:rsidP="00665CAF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7"/>
          <w:szCs w:val="27"/>
        </w:rPr>
      </w:pPr>
      <w:r w:rsidRPr="00665CAF">
        <w:rPr>
          <w:rStyle w:val="aa"/>
          <w:color w:val="333333"/>
          <w:sz w:val="27"/>
          <w:szCs w:val="27"/>
        </w:rPr>
        <w:t>*Правила выплаты пенсий утверждены приказом Министерства труда и социальной защиты РФ от 14.11.2014 № 881н.</w:t>
      </w:r>
    </w:p>
    <w:p w:rsidR="004A2A6B" w:rsidRPr="004A2A6B" w:rsidRDefault="004A2A6B" w:rsidP="004A2A6B"/>
    <w:p w:rsidR="004A2A6B" w:rsidRPr="004A2A6B" w:rsidRDefault="004A2A6B" w:rsidP="004A2A6B"/>
    <w:p w:rsidR="004A2A6B" w:rsidRPr="004A2A6B" w:rsidRDefault="004A2A6B" w:rsidP="004A2A6B"/>
    <w:p w:rsidR="004A2A6B" w:rsidRPr="004A2A6B" w:rsidRDefault="004A2A6B" w:rsidP="004A2A6B"/>
    <w:p w:rsidR="004A2A6B" w:rsidRPr="004A2A6B" w:rsidRDefault="004A2A6B" w:rsidP="004A2A6B"/>
    <w:p w:rsidR="004A2A6B" w:rsidRDefault="004A2A6B" w:rsidP="004A2A6B"/>
    <w:p w:rsidR="004A2A6B" w:rsidRPr="003E3FEF" w:rsidRDefault="004A2A6B" w:rsidP="004A2A6B">
      <w:pPr>
        <w:pStyle w:val="a3"/>
        <w:ind w:left="2832" w:firstLine="708"/>
        <w:jc w:val="both"/>
        <w:rPr>
          <w:rFonts w:ascii="Times New Roman" w:hAnsi="Times New Roman"/>
        </w:rPr>
      </w:pPr>
      <w:r w:rsidRPr="008E740C">
        <w:rPr>
          <w:rFonts w:ascii="Times New Roman" w:hAnsi="Times New Roman"/>
          <w:b/>
          <w:sz w:val="24"/>
          <w:szCs w:val="24"/>
        </w:rPr>
        <w:t xml:space="preserve">Пресс-служба ГУ-УПФР в г. </w:t>
      </w:r>
      <w:proofErr w:type="spellStart"/>
      <w:r w:rsidRPr="008E740C">
        <w:rPr>
          <w:rFonts w:ascii="Times New Roman" w:hAnsi="Times New Roman"/>
          <w:b/>
          <w:sz w:val="24"/>
          <w:szCs w:val="24"/>
        </w:rPr>
        <w:t>Нягани</w:t>
      </w:r>
      <w:proofErr w:type="spellEnd"/>
      <w:r w:rsidRPr="008E740C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8E740C">
        <w:rPr>
          <w:rFonts w:ascii="Times New Roman" w:hAnsi="Times New Roman"/>
          <w:b/>
          <w:sz w:val="24"/>
          <w:szCs w:val="24"/>
        </w:rPr>
        <w:t>межрайонное</w:t>
      </w:r>
      <w:proofErr w:type="gramEnd"/>
      <w:r w:rsidRPr="008E740C">
        <w:rPr>
          <w:rFonts w:ascii="Times New Roman" w:hAnsi="Times New Roman"/>
          <w:b/>
          <w:sz w:val="24"/>
          <w:szCs w:val="24"/>
        </w:rPr>
        <w:t>)</w:t>
      </w:r>
    </w:p>
    <w:p w:rsidR="00B830E2" w:rsidRPr="004A2A6B" w:rsidRDefault="00B830E2" w:rsidP="004A2A6B">
      <w:pPr>
        <w:tabs>
          <w:tab w:val="left" w:pos="6810"/>
        </w:tabs>
      </w:pPr>
    </w:p>
    <w:sectPr w:rsidR="00B830E2" w:rsidRPr="004A2A6B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3723"/>
    <w:multiLevelType w:val="multilevel"/>
    <w:tmpl w:val="D64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C4009"/>
    <w:rsid w:val="000E28A3"/>
    <w:rsid w:val="001B5B69"/>
    <w:rsid w:val="001D2445"/>
    <w:rsid w:val="0020708F"/>
    <w:rsid w:val="00223C6B"/>
    <w:rsid w:val="002C191B"/>
    <w:rsid w:val="002F722A"/>
    <w:rsid w:val="00382B38"/>
    <w:rsid w:val="00384EB8"/>
    <w:rsid w:val="003B16C4"/>
    <w:rsid w:val="00402D39"/>
    <w:rsid w:val="0045777D"/>
    <w:rsid w:val="00463F1D"/>
    <w:rsid w:val="00487755"/>
    <w:rsid w:val="004A2A6B"/>
    <w:rsid w:val="004A3EB8"/>
    <w:rsid w:val="004A4F69"/>
    <w:rsid w:val="004B121D"/>
    <w:rsid w:val="004C1F4D"/>
    <w:rsid w:val="004D562A"/>
    <w:rsid w:val="00665CAF"/>
    <w:rsid w:val="00670478"/>
    <w:rsid w:val="006E2CE2"/>
    <w:rsid w:val="006F200D"/>
    <w:rsid w:val="00767340"/>
    <w:rsid w:val="007C017D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7655F"/>
    <w:rsid w:val="00B830E2"/>
    <w:rsid w:val="00BB2872"/>
    <w:rsid w:val="00CA2481"/>
    <w:rsid w:val="00D21A6B"/>
    <w:rsid w:val="00D22CA1"/>
    <w:rsid w:val="00D77ED9"/>
    <w:rsid w:val="00E42486"/>
    <w:rsid w:val="00E477A7"/>
    <w:rsid w:val="00EA26F2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  <w:style w:type="character" w:styleId="a9">
    <w:name w:val="Strong"/>
    <w:basedOn w:val="a0"/>
    <w:uiPriority w:val="22"/>
    <w:qFormat/>
    <w:rsid w:val="004A2A6B"/>
    <w:rPr>
      <w:b/>
      <w:bCs/>
    </w:rPr>
  </w:style>
  <w:style w:type="character" w:styleId="aa">
    <w:name w:val="Emphasis"/>
    <w:basedOn w:val="a0"/>
    <w:uiPriority w:val="20"/>
    <w:qFormat/>
    <w:rsid w:val="00665C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Средства пенсионных накоплений умерших застрахованных лиц переходя правопреемник</vt:lpstr>
      <vt:lpstr>        /Выплата средств пенсионных накоплений умершего застрахованного лица носит заяви</vt:lpstr>
    </vt:vector>
  </TitlesOfParts>
  <Company>УПФР в Октябрьском районе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2020-08-06T10:57:00Z</dcterms:created>
  <dcterms:modified xsi:type="dcterms:W3CDTF">2020-08-06T10:57:00Z</dcterms:modified>
</cp:coreProperties>
</file>