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80" w:rsidRDefault="007B0480" w:rsidP="007B0480">
      <w:pPr>
        <w:ind w:right="141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Приложение </w:t>
      </w:r>
    </w:p>
    <w:p w:rsidR="007B0480" w:rsidRDefault="007B0480" w:rsidP="007B0480">
      <w:pPr>
        <w:ind w:right="-512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постановлению администрации  </w:t>
      </w:r>
    </w:p>
    <w:p w:rsidR="007B0480" w:rsidRDefault="007B0480" w:rsidP="007B0480">
      <w:pPr>
        <w:ind w:right="-512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7B0480" w:rsidRDefault="007B0480" w:rsidP="007B0480">
      <w:pPr>
        <w:ind w:right="-512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«10» июня 2015 г. № 81-п</w:t>
      </w:r>
    </w:p>
    <w:p w:rsidR="007B0480" w:rsidRDefault="007B0480" w:rsidP="007B0480">
      <w:pPr>
        <w:ind w:right="-512"/>
        <w:jc w:val="right"/>
        <w:rPr>
          <w:rFonts w:ascii="Times New Roman CYR" w:hAnsi="Times New Roman CYR" w:cs="Times New Roman CYR"/>
        </w:rPr>
      </w:pPr>
    </w:p>
    <w:p w:rsidR="007B0480" w:rsidRDefault="007B0480" w:rsidP="007B0480">
      <w:pPr>
        <w:ind w:right="-512"/>
        <w:jc w:val="right"/>
        <w:rPr>
          <w:rFonts w:ascii="Times New Roman CYR" w:hAnsi="Times New Roman CYR" w:cs="Times New Roman CYR"/>
        </w:rPr>
      </w:pPr>
    </w:p>
    <w:p w:rsidR="007B0480" w:rsidRDefault="007B0480" w:rsidP="007B0480">
      <w:pPr>
        <w:ind w:right="-512"/>
        <w:jc w:val="center"/>
      </w:pPr>
      <w:r w:rsidRPr="00F3506C">
        <w:t xml:space="preserve">Размер платы </w:t>
      </w:r>
    </w:p>
    <w:p w:rsidR="007B0480" w:rsidRDefault="007B0480" w:rsidP="007B0480">
      <w:pPr>
        <w:ind w:right="-512"/>
        <w:jc w:val="center"/>
      </w:pPr>
      <w:r w:rsidRPr="00F3506C">
        <w:t xml:space="preserve">за содержание и ремонт жилого помещения для нанимателей жилых помещений </w:t>
      </w:r>
    </w:p>
    <w:p w:rsidR="007B0480" w:rsidRPr="00F3506C" w:rsidRDefault="007B0480" w:rsidP="007B0480">
      <w:pPr>
        <w:ind w:right="-512"/>
        <w:jc w:val="center"/>
      </w:pPr>
      <w:r w:rsidRPr="00F3506C">
        <w:t xml:space="preserve">по договорам социального найма и договорам найма жилых помещений муниципального жилищного фонда и размер платы за </w:t>
      </w:r>
      <w:proofErr w:type="gramStart"/>
      <w:r w:rsidRPr="00F3506C">
        <w:t>содержание</w:t>
      </w:r>
      <w:proofErr w:type="gramEnd"/>
      <w:r w:rsidRPr="00F3506C">
        <w:t xml:space="preserve"> и ремонт жилого помещения для собственников жилых помещений, которые не приняли решение о способе управления многоквартирным домом</w:t>
      </w:r>
    </w:p>
    <w:p w:rsidR="007B0480" w:rsidRPr="00F3506C" w:rsidRDefault="007B0480" w:rsidP="007B0480">
      <w:pPr>
        <w:jc w:val="center"/>
        <w:rPr>
          <w:sz w:val="18"/>
          <w:szCs w:val="18"/>
        </w:rPr>
      </w:pPr>
    </w:p>
    <w:p w:rsidR="007B0480" w:rsidRDefault="007B0480" w:rsidP="007B0480">
      <w:pPr>
        <w:jc w:val="center"/>
        <w:rPr>
          <w:sz w:val="18"/>
          <w:szCs w:val="18"/>
        </w:rPr>
      </w:pPr>
    </w:p>
    <w:p w:rsidR="007B0480" w:rsidRDefault="007B0480" w:rsidP="007B0480">
      <w:pPr>
        <w:rPr>
          <w:b/>
        </w:rPr>
      </w:pPr>
    </w:p>
    <w:p w:rsidR="007B0480" w:rsidRDefault="007B0480" w:rsidP="007B0480">
      <w:pPr>
        <w:tabs>
          <w:tab w:val="left" w:pos="2924"/>
        </w:tabs>
        <w:rPr>
          <w:b/>
        </w:rPr>
      </w:pPr>
      <w:r>
        <w:rPr>
          <w:b/>
        </w:rPr>
        <w:tab/>
      </w:r>
    </w:p>
    <w:tbl>
      <w:tblPr>
        <w:tblW w:w="93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158"/>
        <w:gridCol w:w="1447"/>
        <w:gridCol w:w="1578"/>
        <w:gridCol w:w="2631"/>
      </w:tblGrid>
      <w:tr w:rsidR="007B0480" w:rsidTr="007B0480">
        <w:trPr>
          <w:trHeight w:val="834"/>
        </w:trPr>
        <w:tc>
          <w:tcPr>
            <w:tcW w:w="525" w:type="dxa"/>
          </w:tcPr>
          <w:p w:rsidR="007B0480" w:rsidRDefault="007B0480" w:rsidP="00153E6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58" w:type="dxa"/>
          </w:tcPr>
          <w:p w:rsidR="007B0480" w:rsidRDefault="007B0480" w:rsidP="00153E6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7" w:type="dxa"/>
          </w:tcPr>
          <w:p w:rsidR="007B0480" w:rsidRDefault="007B0480" w:rsidP="00153E68">
            <w:pPr>
              <w:jc w:val="center"/>
              <w:rPr>
                <w:b/>
              </w:rPr>
            </w:pPr>
            <w:r>
              <w:rPr>
                <w:b/>
              </w:rPr>
              <w:t>Тариф без НДС</w:t>
            </w:r>
          </w:p>
          <w:p w:rsidR="007B0480" w:rsidRDefault="007B0480" w:rsidP="00153E68">
            <w:pPr>
              <w:jc w:val="center"/>
              <w:rPr>
                <w:b/>
              </w:rPr>
            </w:pPr>
            <w:r>
              <w:rPr>
                <w:b/>
              </w:rPr>
              <w:t>(руб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оп.)</w:t>
            </w:r>
          </w:p>
        </w:tc>
        <w:tc>
          <w:tcPr>
            <w:tcW w:w="1578" w:type="dxa"/>
          </w:tcPr>
          <w:p w:rsidR="007B0480" w:rsidRDefault="007B0480" w:rsidP="00153E68">
            <w:pPr>
              <w:jc w:val="center"/>
              <w:rPr>
                <w:b/>
              </w:rPr>
            </w:pPr>
            <w:r>
              <w:rPr>
                <w:b/>
              </w:rPr>
              <w:t>Уровень платежей граждан</w:t>
            </w:r>
          </w:p>
        </w:tc>
        <w:tc>
          <w:tcPr>
            <w:tcW w:w="2631" w:type="dxa"/>
          </w:tcPr>
          <w:p w:rsidR="007B0480" w:rsidRDefault="007B0480" w:rsidP="00153E68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B0480" w:rsidTr="007B0480">
        <w:trPr>
          <w:trHeight w:val="553"/>
        </w:trPr>
        <w:tc>
          <w:tcPr>
            <w:tcW w:w="9339" w:type="dxa"/>
            <w:gridSpan w:val="5"/>
          </w:tcPr>
          <w:p w:rsidR="007B0480" w:rsidRDefault="007B0480" w:rsidP="00153E68">
            <w:pPr>
              <w:rPr>
                <w:b/>
              </w:rPr>
            </w:pPr>
            <w:r>
              <w:rPr>
                <w:b/>
              </w:rPr>
              <w:t>Содержание и ремонт жилого помещения, в том числе:</w:t>
            </w:r>
          </w:p>
          <w:p w:rsidR="007B0480" w:rsidRDefault="007B0480" w:rsidP="00153E68">
            <w:pPr>
              <w:rPr>
                <w:b/>
              </w:rPr>
            </w:pPr>
          </w:p>
        </w:tc>
      </w:tr>
      <w:tr w:rsidR="007B0480" w:rsidTr="007B0480">
        <w:trPr>
          <w:trHeight w:val="562"/>
        </w:trPr>
        <w:tc>
          <w:tcPr>
            <w:tcW w:w="525" w:type="dxa"/>
          </w:tcPr>
          <w:p w:rsidR="007B0480" w:rsidRDefault="007B0480" w:rsidP="00153E68">
            <w:r>
              <w:t>1</w:t>
            </w:r>
          </w:p>
        </w:tc>
        <w:tc>
          <w:tcPr>
            <w:tcW w:w="3158" w:type="dxa"/>
          </w:tcPr>
          <w:p w:rsidR="007B0480" w:rsidRDefault="007B0480" w:rsidP="00153E68">
            <w:r>
              <w:t>Ремонт конструктивных элементов жилых зданий</w:t>
            </w:r>
          </w:p>
        </w:tc>
        <w:tc>
          <w:tcPr>
            <w:tcW w:w="1447" w:type="dxa"/>
          </w:tcPr>
          <w:p w:rsidR="007B0480" w:rsidRPr="00A50504" w:rsidRDefault="007B0480" w:rsidP="00153E68">
            <w:pPr>
              <w:jc w:val="center"/>
            </w:pPr>
          </w:p>
          <w:p w:rsidR="007B0480" w:rsidRPr="00A50504" w:rsidRDefault="007B0480" w:rsidP="00153E68">
            <w:pPr>
              <w:jc w:val="center"/>
            </w:pPr>
            <w:r>
              <w:t>7,48</w:t>
            </w:r>
          </w:p>
        </w:tc>
        <w:tc>
          <w:tcPr>
            <w:tcW w:w="1578" w:type="dxa"/>
          </w:tcPr>
          <w:p w:rsidR="007B0480" w:rsidRPr="00A50504" w:rsidRDefault="007B0480" w:rsidP="00153E68">
            <w:pPr>
              <w:jc w:val="center"/>
            </w:pPr>
          </w:p>
          <w:p w:rsidR="007B0480" w:rsidRPr="00A50504" w:rsidRDefault="007B0480" w:rsidP="00153E68">
            <w:pPr>
              <w:jc w:val="center"/>
            </w:pPr>
            <w:r w:rsidRPr="00A50504">
              <w:t>100%</w:t>
            </w:r>
          </w:p>
        </w:tc>
        <w:tc>
          <w:tcPr>
            <w:tcW w:w="2631" w:type="dxa"/>
          </w:tcPr>
          <w:p w:rsidR="007B0480" w:rsidRPr="00DD231C" w:rsidRDefault="007B0480" w:rsidP="00153E68">
            <w:r w:rsidRPr="00DD231C"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D231C">
                <w:t>1 м</w:t>
              </w:r>
              <w:proofErr w:type="gramStart"/>
              <w:r w:rsidRPr="00DD231C">
                <w:t>2</w:t>
              </w:r>
            </w:smartTag>
            <w:proofErr w:type="gramEnd"/>
            <w:r w:rsidRPr="00DD231C">
              <w:t xml:space="preserve"> общей </w:t>
            </w:r>
          </w:p>
          <w:p w:rsidR="007B0480" w:rsidRPr="00DD231C" w:rsidRDefault="007B0480" w:rsidP="00153E68">
            <w:r w:rsidRPr="00DD231C">
              <w:t>площади в месяц</w:t>
            </w:r>
          </w:p>
        </w:tc>
      </w:tr>
      <w:tr w:rsidR="007B0480" w:rsidTr="007B0480">
        <w:trPr>
          <w:trHeight w:val="834"/>
        </w:trPr>
        <w:tc>
          <w:tcPr>
            <w:tcW w:w="525" w:type="dxa"/>
          </w:tcPr>
          <w:p w:rsidR="007B0480" w:rsidRDefault="007B0480" w:rsidP="00153E68">
            <w:r>
              <w:t>2</w:t>
            </w:r>
          </w:p>
        </w:tc>
        <w:tc>
          <w:tcPr>
            <w:tcW w:w="3158" w:type="dxa"/>
          </w:tcPr>
          <w:p w:rsidR="007B0480" w:rsidRDefault="007B0480" w:rsidP="00153E68">
            <w:r>
              <w:t>Ремонт и содержание внутридомового электрооборудования</w:t>
            </w:r>
          </w:p>
        </w:tc>
        <w:tc>
          <w:tcPr>
            <w:tcW w:w="1447" w:type="dxa"/>
          </w:tcPr>
          <w:p w:rsidR="007B0480" w:rsidRPr="00A50504" w:rsidRDefault="007B0480" w:rsidP="00153E68">
            <w:pPr>
              <w:jc w:val="center"/>
            </w:pPr>
          </w:p>
          <w:p w:rsidR="007B0480" w:rsidRPr="00A50504" w:rsidRDefault="007B0480" w:rsidP="00153E68">
            <w:pPr>
              <w:jc w:val="center"/>
            </w:pPr>
            <w:r>
              <w:t>5,32</w:t>
            </w:r>
          </w:p>
        </w:tc>
        <w:tc>
          <w:tcPr>
            <w:tcW w:w="1578" w:type="dxa"/>
          </w:tcPr>
          <w:p w:rsidR="007B0480" w:rsidRPr="00A50504" w:rsidRDefault="007B0480" w:rsidP="00153E68">
            <w:pPr>
              <w:jc w:val="center"/>
            </w:pPr>
          </w:p>
          <w:p w:rsidR="007B0480" w:rsidRPr="00A50504" w:rsidRDefault="007B0480" w:rsidP="00153E68">
            <w:pPr>
              <w:jc w:val="center"/>
            </w:pPr>
            <w:r w:rsidRPr="00A50504">
              <w:t>100%</w:t>
            </w:r>
          </w:p>
        </w:tc>
        <w:tc>
          <w:tcPr>
            <w:tcW w:w="2631" w:type="dxa"/>
          </w:tcPr>
          <w:p w:rsidR="007B0480" w:rsidRPr="00DD231C" w:rsidRDefault="007B0480" w:rsidP="00153E68">
            <w:r w:rsidRPr="00DD231C"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D231C">
                <w:t>1 м</w:t>
              </w:r>
              <w:proofErr w:type="gramStart"/>
              <w:r w:rsidRPr="00DD231C">
                <w:t>2</w:t>
              </w:r>
            </w:smartTag>
            <w:proofErr w:type="gramEnd"/>
            <w:r w:rsidRPr="00DD231C">
              <w:t xml:space="preserve"> общей </w:t>
            </w:r>
          </w:p>
          <w:p w:rsidR="007B0480" w:rsidRPr="00DD231C" w:rsidRDefault="007B0480" w:rsidP="00153E68">
            <w:r w:rsidRPr="00DD231C">
              <w:t>площади в месяц</w:t>
            </w:r>
          </w:p>
        </w:tc>
      </w:tr>
      <w:tr w:rsidR="007B0480" w:rsidTr="007B0480">
        <w:trPr>
          <w:trHeight w:val="834"/>
        </w:trPr>
        <w:tc>
          <w:tcPr>
            <w:tcW w:w="525" w:type="dxa"/>
          </w:tcPr>
          <w:p w:rsidR="007B0480" w:rsidRDefault="007B0480" w:rsidP="00153E68">
            <w:r>
              <w:t>3</w:t>
            </w:r>
          </w:p>
        </w:tc>
        <w:tc>
          <w:tcPr>
            <w:tcW w:w="3158" w:type="dxa"/>
          </w:tcPr>
          <w:p w:rsidR="007B0480" w:rsidRDefault="007B0480" w:rsidP="00153E68">
            <w:r>
              <w:t>Ремонт и содержание внутридомовых водопроводных сетей</w:t>
            </w:r>
          </w:p>
        </w:tc>
        <w:tc>
          <w:tcPr>
            <w:tcW w:w="1447" w:type="dxa"/>
          </w:tcPr>
          <w:p w:rsidR="007B0480" w:rsidRDefault="007B0480" w:rsidP="00153E68">
            <w:pPr>
              <w:jc w:val="center"/>
            </w:pPr>
          </w:p>
          <w:p w:rsidR="007B0480" w:rsidRPr="00A50504" w:rsidRDefault="007B0480" w:rsidP="00153E68">
            <w:pPr>
              <w:jc w:val="center"/>
            </w:pPr>
            <w:r>
              <w:t>2,04</w:t>
            </w:r>
          </w:p>
        </w:tc>
        <w:tc>
          <w:tcPr>
            <w:tcW w:w="1578" w:type="dxa"/>
          </w:tcPr>
          <w:p w:rsidR="007B0480" w:rsidRPr="00A50504" w:rsidRDefault="007B0480" w:rsidP="00153E68">
            <w:pPr>
              <w:jc w:val="center"/>
            </w:pPr>
          </w:p>
          <w:p w:rsidR="007B0480" w:rsidRPr="00A50504" w:rsidRDefault="007B0480" w:rsidP="00153E68">
            <w:pPr>
              <w:jc w:val="center"/>
            </w:pPr>
            <w:r w:rsidRPr="00A50504">
              <w:t>100%</w:t>
            </w:r>
          </w:p>
        </w:tc>
        <w:tc>
          <w:tcPr>
            <w:tcW w:w="2631" w:type="dxa"/>
          </w:tcPr>
          <w:p w:rsidR="007B0480" w:rsidRPr="00DD231C" w:rsidRDefault="007B0480" w:rsidP="00153E68">
            <w:r w:rsidRPr="00DD231C"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D231C">
                <w:t>1 м</w:t>
              </w:r>
              <w:proofErr w:type="gramStart"/>
              <w:r w:rsidRPr="00DD231C">
                <w:t>2</w:t>
              </w:r>
            </w:smartTag>
            <w:proofErr w:type="gramEnd"/>
            <w:r w:rsidRPr="00DD231C">
              <w:t xml:space="preserve"> общей </w:t>
            </w:r>
          </w:p>
          <w:p w:rsidR="007B0480" w:rsidRPr="00DD231C" w:rsidRDefault="007B0480" w:rsidP="00153E68">
            <w:r w:rsidRPr="00DD231C">
              <w:t>площади в месяц</w:t>
            </w:r>
          </w:p>
        </w:tc>
      </w:tr>
      <w:tr w:rsidR="007B0480" w:rsidTr="007B0480">
        <w:trPr>
          <w:trHeight w:val="562"/>
        </w:trPr>
        <w:tc>
          <w:tcPr>
            <w:tcW w:w="525" w:type="dxa"/>
          </w:tcPr>
          <w:p w:rsidR="007B0480" w:rsidRDefault="007B0480" w:rsidP="00153E68">
            <w:r>
              <w:t>4</w:t>
            </w:r>
          </w:p>
        </w:tc>
        <w:tc>
          <w:tcPr>
            <w:tcW w:w="3158" w:type="dxa"/>
          </w:tcPr>
          <w:p w:rsidR="007B0480" w:rsidRDefault="007B0480" w:rsidP="00153E68">
            <w:r>
              <w:t>Ремонт и обслуживание печного отопления</w:t>
            </w:r>
          </w:p>
        </w:tc>
        <w:tc>
          <w:tcPr>
            <w:tcW w:w="1447" w:type="dxa"/>
          </w:tcPr>
          <w:p w:rsidR="007B0480" w:rsidRPr="00A50504" w:rsidRDefault="007B0480" w:rsidP="00153E68">
            <w:pPr>
              <w:jc w:val="center"/>
            </w:pPr>
          </w:p>
          <w:p w:rsidR="007B0480" w:rsidRPr="00A50504" w:rsidRDefault="007B0480" w:rsidP="00153E68">
            <w:pPr>
              <w:jc w:val="center"/>
            </w:pPr>
            <w:r>
              <w:t>3,45</w:t>
            </w:r>
          </w:p>
        </w:tc>
        <w:tc>
          <w:tcPr>
            <w:tcW w:w="1578" w:type="dxa"/>
          </w:tcPr>
          <w:p w:rsidR="007B0480" w:rsidRPr="00A50504" w:rsidRDefault="007B0480" w:rsidP="00153E68">
            <w:pPr>
              <w:jc w:val="center"/>
            </w:pPr>
          </w:p>
          <w:p w:rsidR="007B0480" w:rsidRPr="00A50504" w:rsidRDefault="007B0480" w:rsidP="00153E68">
            <w:pPr>
              <w:jc w:val="center"/>
            </w:pPr>
            <w:r w:rsidRPr="00A50504">
              <w:t>100%</w:t>
            </w:r>
          </w:p>
        </w:tc>
        <w:tc>
          <w:tcPr>
            <w:tcW w:w="2631" w:type="dxa"/>
          </w:tcPr>
          <w:p w:rsidR="007B0480" w:rsidRPr="00DD231C" w:rsidRDefault="007B0480" w:rsidP="00153E68">
            <w:r w:rsidRPr="00DD231C"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D231C">
                <w:t>1 м</w:t>
              </w:r>
              <w:proofErr w:type="gramStart"/>
              <w:r w:rsidRPr="00DD231C">
                <w:t>2</w:t>
              </w:r>
            </w:smartTag>
            <w:proofErr w:type="gramEnd"/>
            <w:r w:rsidRPr="00DD231C">
              <w:t xml:space="preserve"> общей </w:t>
            </w:r>
          </w:p>
          <w:p w:rsidR="007B0480" w:rsidRPr="00DD231C" w:rsidRDefault="007B0480" w:rsidP="00153E68">
            <w:r w:rsidRPr="00DD231C">
              <w:t>площади в месяц</w:t>
            </w:r>
          </w:p>
        </w:tc>
      </w:tr>
    </w:tbl>
    <w:p w:rsidR="007B0480" w:rsidRDefault="007B0480" w:rsidP="007B0480">
      <w:pPr>
        <w:tabs>
          <w:tab w:val="left" w:pos="2924"/>
        </w:tabs>
        <w:rPr>
          <w:b/>
        </w:rPr>
      </w:pPr>
    </w:p>
    <w:p w:rsidR="007B0480" w:rsidRDefault="007B0480" w:rsidP="007B048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D714C" w:rsidRDefault="009D714C"/>
    <w:sectPr w:rsidR="009D714C" w:rsidSect="009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7B0480"/>
    <w:rsid w:val="0042750D"/>
    <w:rsid w:val="007B0480"/>
    <w:rsid w:val="00991220"/>
    <w:rsid w:val="009D714C"/>
    <w:rsid w:val="00A8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2016-01-21T06:14:00Z</dcterms:created>
  <dcterms:modified xsi:type="dcterms:W3CDTF">2016-01-21T06:15:00Z</dcterms:modified>
</cp:coreProperties>
</file>