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2B" w:rsidRDefault="00C83C0A">
      <w:r>
        <w:rPr>
          <w:noProof/>
        </w:rPr>
        <w:drawing>
          <wp:anchor distT="0" distB="0" distL="114300" distR="114300" simplePos="0" relativeHeight="251652608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A2B" w:rsidRDefault="001F4A2B"/>
    <w:tbl>
      <w:tblPr>
        <w:tblW w:w="9896" w:type="dxa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729"/>
        <w:gridCol w:w="236"/>
        <w:gridCol w:w="3464"/>
        <w:gridCol w:w="446"/>
        <w:gridCol w:w="2098"/>
      </w:tblGrid>
      <w:tr w:rsidR="001F4A2B">
        <w:trPr>
          <w:trHeight w:val="1134"/>
        </w:trPr>
        <w:tc>
          <w:tcPr>
            <w:tcW w:w="9896" w:type="dxa"/>
            <w:gridSpan w:val="10"/>
          </w:tcPr>
          <w:p w:rsidR="001F4A2B" w:rsidRPr="00D7272D" w:rsidRDefault="001F4A2B">
            <w:pPr>
              <w:jc w:val="center"/>
              <w:rPr>
                <w:rFonts w:ascii="Georgia" w:hAnsi="Georgia"/>
              </w:rPr>
            </w:pP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1F4A2B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СЕЛЬСКОГО</w:t>
            </w:r>
            <w:r w:rsidR="001F4A2B" w:rsidRPr="007B7014">
              <w:rPr>
                <w:b/>
                <w:sz w:val="22"/>
                <w:szCs w:val="22"/>
              </w:rPr>
              <w:t xml:space="preserve"> ПОСЕЛЕНИЯ</w:t>
            </w:r>
            <w:r w:rsidRPr="007B7014">
              <w:rPr>
                <w:b/>
                <w:sz w:val="22"/>
                <w:szCs w:val="22"/>
              </w:rPr>
              <w:t xml:space="preserve"> КАРЫМКАРЫ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D7272D" w:rsidRPr="007B7014" w:rsidRDefault="00D7272D">
            <w:pPr>
              <w:jc w:val="center"/>
              <w:rPr>
                <w:b/>
                <w:sz w:val="22"/>
                <w:szCs w:val="22"/>
              </w:rPr>
            </w:pPr>
            <w:r w:rsidRPr="007B7014">
              <w:rPr>
                <w:b/>
                <w:sz w:val="22"/>
                <w:szCs w:val="22"/>
              </w:rPr>
              <w:t>Ханты-Мансийского автономного округа - Югры</w:t>
            </w:r>
          </w:p>
          <w:p w:rsidR="001F4A2B" w:rsidRPr="007B7014" w:rsidRDefault="001F4A2B">
            <w:pPr>
              <w:jc w:val="center"/>
            </w:pPr>
          </w:p>
          <w:p w:rsidR="001F4A2B" w:rsidRDefault="001F4A2B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1F4A2B">
        <w:trPr>
          <w:trHeight w:val="454"/>
        </w:trPr>
        <w:tc>
          <w:tcPr>
            <w:tcW w:w="236" w:type="dxa"/>
            <w:vAlign w:val="bottom"/>
          </w:tcPr>
          <w:p w:rsidR="001F4A2B" w:rsidRDefault="001F4A2B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Pr="001C2EB5" w:rsidRDefault="00833482" w:rsidP="008E5BC3">
            <w:pPr>
              <w:jc w:val="center"/>
            </w:pPr>
            <w:r>
              <w:t>01</w:t>
            </w:r>
          </w:p>
        </w:tc>
        <w:tc>
          <w:tcPr>
            <w:tcW w:w="236" w:type="dxa"/>
            <w:vAlign w:val="bottom"/>
          </w:tcPr>
          <w:p w:rsidR="001F4A2B" w:rsidRDefault="001F4A2B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923B4C">
            <w:pPr>
              <w:jc w:val="center"/>
            </w:pPr>
            <w:r>
              <w:t>сентября</w:t>
            </w:r>
          </w:p>
        </w:tc>
        <w:tc>
          <w:tcPr>
            <w:tcW w:w="348" w:type="dxa"/>
            <w:vAlign w:val="bottom"/>
          </w:tcPr>
          <w:p w:rsidR="001F4A2B" w:rsidRDefault="00A2712B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</w:tcPr>
          <w:p w:rsidR="001F4A2B" w:rsidRDefault="005F2C8F" w:rsidP="008E5BC3">
            <w:r>
              <w:t>1</w:t>
            </w:r>
            <w:r w:rsidR="008E5BC3">
              <w:t>4</w:t>
            </w:r>
            <w:r w:rsidR="00A2712B">
              <w:t>г.</w:t>
            </w:r>
          </w:p>
        </w:tc>
        <w:tc>
          <w:tcPr>
            <w:tcW w:w="236" w:type="dxa"/>
            <w:vAlign w:val="bottom"/>
          </w:tcPr>
          <w:p w:rsidR="001F4A2B" w:rsidRDefault="001F4A2B"/>
        </w:tc>
        <w:tc>
          <w:tcPr>
            <w:tcW w:w="3464" w:type="dxa"/>
            <w:vAlign w:val="bottom"/>
          </w:tcPr>
          <w:p w:rsidR="001F4A2B" w:rsidRDefault="001F4A2B"/>
        </w:tc>
        <w:tc>
          <w:tcPr>
            <w:tcW w:w="446" w:type="dxa"/>
            <w:vAlign w:val="bottom"/>
          </w:tcPr>
          <w:p w:rsidR="001F4A2B" w:rsidRDefault="00F97993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4A2B" w:rsidRDefault="00833482" w:rsidP="00A85508">
            <w:pPr>
              <w:jc w:val="center"/>
            </w:pPr>
            <w:r>
              <w:t>97</w:t>
            </w:r>
            <w:r w:rsidR="00F43222">
              <w:t>-п</w:t>
            </w:r>
          </w:p>
        </w:tc>
      </w:tr>
      <w:tr w:rsidR="001F4A2B">
        <w:trPr>
          <w:trHeight w:val="567"/>
        </w:trPr>
        <w:tc>
          <w:tcPr>
            <w:tcW w:w="9896" w:type="dxa"/>
            <w:gridSpan w:val="10"/>
          </w:tcPr>
          <w:p w:rsidR="003706EB" w:rsidRDefault="003706EB"/>
          <w:p w:rsidR="001F4A2B" w:rsidRDefault="001F4A2B">
            <w:r>
              <w:t>п.</w:t>
            </w:r>
            <w:r w:rsidR="00A56DEB">
              <w:t xml:space="preserve"> </w:t>
            </w:r>
            <w:r>
              <w:t>Карымкары</w:t>
            </w:r>
          </w:p>
          <w:p w:rsidR="005D531C" w:rsidRDefault="005D531C"/>
          <w:p w:rsidR="00C6798A" w:rsidRDefault="00C6798A"/>
        </w:tc>
      </w:tr>
    </w:tbl>
    <w:p w:rsidR="00C30926" w:rsidRDefault="00923B4C" w:rsidP="00DD182E">
      <w:pPr>
        <w:rPr>
          <w:rStyle w:val="af"/>
          <w:b w:val="0"/>
        </w:rPr>
      </w:pPr>
      <w:r>
        <w:rPr>
          <w:rStyle w:val="af"/>
          <w:b w:val="0"/>
        </w:rPr>
        <w:t>Об утверждении плана мероприятий («дорожной карты»)</w:t>
      </w:r>
    </w:p>
    <w:p w:rsidR="00923B4C" w:rsidRDefault="00923B4C" w:rsidP="00DD182E">
      <w:pPr>
        <w:rPr>
          <w:rStyle w:val="af"/>
          <w:b w:val="0"/>
        </w:rPr>
      </w:pPr>
      <w:r>
        <w:rPr>
          <w:rStyle w:val="af"/>
          <w:b w:val="0"/>
        </w:rPr>
        <w:t>по передаче объектов коммунальной инфраструктуры</w:t>
      </w:r>
    </w:p>
    <w:p w:rsidR="00923B4C" w:rsidRDefault="00923B4C" w:rsidP="00DD182E">
      <w:pPr>
        <w:rPr>
          <w:rStyle w:val="af"/>
          <w:b w:val="0"/>
        </w:rPr>
      </w:pPr>
      <w:r>
        <w:rPr>
          <w:rStyle w:val="af"/>
          <w:b w:val="0"/>
        </w:rPr>
        <w:t xml:space="preserve">муниципального образования </w:t>
      </w:r>
      <w:r w:rsidR="00DB406D">
        <w:rPr>
          <w:rStyle w:val="af"/>
          <w:b w:val="0"/>
        </w:rPr>
        <w:t>сельское поселение Карымкары</w:t>
      </w:r>
    </w:p>
    <w:p w:rsidR="00923B4C" w:rsidRPr="00A11333" w:rsidRDefault="00923B4C" w:rsidP="00DD182E">
      <w:pPr>
        <w:rPr>
          <w:b/>
          <w:szCs w:val="28"/>
        </w:rPr>
      </w:pPr>
      <w:r>
        <w:rPr>
          <w:rStyle w:val="af"/>
          <w:b w:val="0"/>
        </w:rPr>
        <w:t>в концессию или долгосрочную аренду (более года)</w:t>
      </w:r>
    </w:p>
    <w:p w:rsidR="004F53E3" w:rsidRPr="00A11333" w:rsidRDefault="004F53E3" w:rsidP="004F53E3">
      <w:pPr>
        <w:widowControl w:val="0"/>
        <w:autoSpaceDE w:val="0"/>
        <w:autoSpaceDN w:val="0"/>
        <w:adjustRightInd w:val="0"/>
        <w:spacing w:line="360" w:lineRule="auto"/>
        <w:rPr>
          <w:b/>
          <w:sz w:val="22"/>
          <w:szCs w:val="22"/>
        </w:rPr>
      </w:pPr>
    </w:p>
    <w:p w:rsidR="00923B4C" w:rsidRDefault="004F53E3" w:rsidP="004F53E3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  <w:r w:rsidRPr="00A11333">
        <w:rPr>
          <w:szCs w:val="28"/>
        </w:rPr>
        <w:t>В</w:t>
      </w:r>
      <w:r w:rsidR="00923B4C">
        <w:rPr>
          <w:szCs w:val="28"/>
        </w:rPr>
        <w:t>о исполнение  с Федерального</w:t>
      </w:r>
      <w:r w:rsidRPr="00A11333">
        <w:rPr>
          <w:szCs w:val="28"/>
        </w:rPr>
        <w:t xml:space="preserve"> закон</w:t>
      </w:r>
      <w:r w:rsidR="00923B4C">
        <w:rPr>
          <w:szCs w:val="28"/>
        </w:rPr>
        <w:t>а</w:t>
      </w:r>
      <w:r w:rsidRPr="00A11333">
        <w:rPr>
          <w:szCs w:val="28"/>
        </w:rPr>
        <w:t xml:space="preserve"> </w:t>
      </w:r>
      <w:r w:rsidR="00923B4C">
        <w:rPr>
          <w:bCs/>
          <w:szCs w:val="28"/>
        </w:rPr>
        <w:t>от 21.07</w:t>
      </w:r>
      <w:r w:rsidRPr="00A11333">
        <w:rPr>
          <w:bCs/>
          <w:szCs w:val="28"/>
        </w:rPr>
        <w:t>.200</w:t>
      </w:r>
      <w:r w:rsidR="00923B4C">
        <w:rPr>
          <w:bCs/>
          <w:szCs w:val="28"/>
        </w:rPr>
        <w:t>5 № 115</w:t>
      </w:r>
      <w:r w:rsidRPr="00A11333">
        <w:rPr>
          <w:bCs/>
          <w:szCs w:val="28"/>
        </w:rPr>
        <w:t>-ФЗ «</w:t>
      </w:r>
      <w:r w:rsidR="00923B4C">
        <w:rPr>
          <w:bCs/>
          <w:szCs w:val="28"/>
        </w:rPr>
        <w:t>О концессионных соглашениях</w:t>
      </w:r>
      <w:r w:rsidRPr="00A11333">
        <w:rPr>
          <w:bCs/>
          <w:szCs w:val="28"/>
        </w:rPr>
        <w:t xml:space="preserve">», </w:t>
      </w:r>
      <w:r w:rsidR="00923B4C">
        <w:rPr>
          <w:bCs/>
          <w:szCs w:val="28"/>
        </w:rPr>
        <w:t>распоряжения Правительства Ханты-Мансийского автономного округа-Югры от 07.10.2011 № 571-рп «О формировании условий устойчивого развития жилищно-коммунального комплекса Ханты-Мансийского автономного округа-Югры»:</w:t>
      </w:r>
    </w:p>
    <w:p w:rsidR="00923B4C" w:rsidRDefault="00923B4C" w:rsidP="00923B4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Утвердить</w:t>
      </w:r>
      <w:r w:rsidR="0086668E">
        <w:rPr>
          <w:bCs/>
          <w:szCs w:val="28"/>
        </w:rPr>
        <w:t>:</w:t>
      </w:r>
    </w:p>
    <w:p w:rsidR="0086668E" w:rsidRDefault="0086668E" w:rsidP="0086668E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План мероприятий («дорожная карта») по передаче объектов коммунальной инфраструктуры (объекты теплоснабжения, водоснабжения и водоотведения) муниципального образования сельское поселение Карымкары в концессию или долгосрочную аренду (более года) согласно приложению № 1.</w:t>
      </w:r>
    </w:p>
    <w:p w:rsidR="0086668E" w:rsidRDefault="0086668E" w:rsidP="0086668E">
      <w:pPr>
        <w:pStyle w:val="aa"/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График передачи объектов коммунальной инфраструктуры (объекты теплоснабжения, водоснабжения и водоотведения) муниципального образования сельское поселение Карымкары в концессию или долгосрочную аренду (более года) согласно приложению № 2.</w:t>
      </w:r>
    </w:p>
    <w:p w:rsidR="0086668E" w:rsidRPr="0086668E" w:rsidRDefault="0086668E" w:rsidP="0086668E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>Контроль за выполнением постановления оставляю за собой.</w:t>
      </w:r>
    </w:p>
    <w:p w:rsidR="00923B4C" w:rsidRDefault="00923B4C" w:rsidP="004F53E3">
      <w:pPr>
        <w:widowControl w:val="0"/>
        <w:autoSpaceDE w:val="0"/>
        <w:autoSpaceDN w:val="0"/>
        <w:adjustRightInd w:val="0"/>
        <w:ind w:firstLine="708"/>
        <w:jc w:val="both"/>
        <w:rPr>
          <w:bCs/>
          <w:szCs w:val="28"/>
        </w:rPr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</w:p>
    <w:p w:rsidR="00C30926" w:rsidRDefault="00C30926" w:rsidP="004F53E3">
      <w:pPr>
        <w:jc w:val="both"/>
      </w:pPr>
    </w:p>
    <w:p w:rsidR="00C30926" w:rsidRDefault="00C30926" w:rsidP="004F53E3">
      <w:pPr>
        <w:jc w:val="both"/>
      </w:pPr>
    </w:p>
    <w:p w:rsidR="00C30926" w:rsidRDefault="00C30926" w:rsidP="004F53E3">
      <w:pPr>
        <w:jc w:val="both"/>
      </w:pPr>
    </w:p>
    <w:p w:rsidR="004F53E3" w:rsidRDefault="004F53E3" w:rsidP="004F53E3">
      <w:pPr>
        <w:jc w:val="both"/>
      </w:pPr>
    </w:p>
    <w:p w:rsidR="004F53E3" w:rsidRDefault="004F53E3" w:rsidP="004F53E3">
      <w:pPr>
        <w:jc w:val="both"/>
      </w:pPr>
      <w:r>
        <w:t>Исполняющий обязанности</w:t>
      </w:r>
    </w:p>
    <w:p w:rsidR="004F53E3" w:rsidRDefault="004F53E3" w:rsidP="004F53E3">
      <w:pPr>
        <w:jc w:val="both"/>
      </w:pPr>
      <w:r>
        <w:t>главы сельского поселения Карымкары</w:t>
      </w:r>
      <w:r>
        <w:tab/>
      </w:r>
      <w:r>
        <w:tab/>
      </w:r>
      <w:r>
        <w:tab/>
        <w:t xml:space="preserve">                               Л.А.</w:t>
      </w:r>
      <w:r w:rsidR="00B31D75">
        <w:t xml:space="preserve"> </w:t>
      </w:r>
      <w:r>
        <w:t>Баклыкова</w:t>
      </w:r>
    </w:p>
    <w:p w:rsidR="004F53E3" w:rsidRDefault="004F53E3" w:rsidP="004F53E3">
      <w:pPr>
        <w:jc w:val="both"/>
      </w:pPr>
      <w:r>
        <w:rPr>
          <w:sz w:val="16"/>
          <w:szCs w:val="16"/>
        </w:rPr>
        <w:t xml:space="preserve">  </w:t>
      </w: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86668E" w:rsidRDefault="0086668E" w:rsidP="004F53E3">
      <w:pPr>
        <w:jc w:val="both"/>
        <w:rPr>
          <w:sz w:val="20"/>
          <w:szCs w:val="20"/>
        </w:rPr>
      </w:pPr>
    </w:p>
    <w:p w:rsidR="0086668E" w:rsidRDefault="0086668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55B29" w:rsidRDefault="00B55B29">
      <w:pPr>
        <w:rPr>
          <w:sz w:val="20"/>
          <w:szCs w:val="20"/>
        </w:rPr>
      </w:pPr>
    </w:p>
    <w:p w:rsidR="00B55B29" w:rsidRDefault="00B55B29" w:rsidP="00B55B29"/>
    <w:p w:rsidR="00B55B29" w:rsidRDefault="00B55B29" w:rsidP="00B55B29">
      <w:r>
        <w:t>Согласовано:</w:t>
      </w:r>
    </w:p>
    <w:p w:rsidR="00B55B29" w:rsidRDefault="00B55B29" w:rsidP="00B55B29">
      <w:r>
        <w:t>Заместитель главы администрации</w:t>
      </w:r>
    </w:p>
    <w:p w:rsidR="00B55B29" w:rsidRDefault="00B55B29" w:rsidP="00B55B29">
      <w:r>
        <w:t>сельского поселения Карымкары                                                                Л.А. Баклыкова</w:t>
      </w:r>
    </w:p>
    <w:p w:rsidR="00B55B29" w:rsidRDefault="00B55B29" w:rsidP="00B55B29"/>
    <w:p w:rsidR="00B55B29" w:rsidRDefault="00B55B29" w:rsidP="00B55B29">
      <w:r>
        <w:t>Главный специалист по общим  и юридическим вопросам</w:t>
      </w:r>
    </w:p>
    <w:p w:rsidR="00B55B29" w:rsidRDefault="00B55B29" w:rsidP="00B55B29">
      <w:r>
        <w:t>администрации сельского поселения Карымкары                                     Н.А.Фарносова</w:t>
      </w:r>
    </w:p>
    <w:p w:rsidR="00B55B29" w:rsidRDefault="00B55B29" w:rsidP="00B55B29"/>
    <w:p w:rsidR="00B55B29" w:rsidRDefault="00B55B29" w:rsidP="00B55B29">
      <w:r>
        <w:t>Ознакомлены:</w:t>
      </w:r>
    </w:p>
    <w:p w:rsidR="00B55B29" w:rsidRDefault="00B55B29" w:rsidP="00B55B29"/>
    <w:p w:rsidR="00B55B29" w:rsidRDefault="00B55B29" w:rsidP="00B55B29">
      <w:r>
        <w:t>____________________ Н.А. Мудрецова</w:t>
      </w:r>
    </w:p>
    <w:p w:rsidR="00B55B29" w:rsidRDefault="00B55B29" w:rsidP="00B55B29"/>
    <w:p w:rsidR="00B55B29" w:rsidRDefault="00B55B29" w:rsidP="00B55B29">
      <w:r>
        <w:t>____________________ В.А. Новопашин</w:t>
      </w:r>
    </w:p>
    <w:p w:rsidR="00B55B29" w:rsidRDefault="00B55B29" w:rsidP="00B55B29"/>
    <w:p w:rsidR="00B55B29" w:rsidRDefault="00B55B29" w:rsidP="00B55B29"/>
    <w:p w:rsidR="00B55B29" w:rsidRDefault="00B55B29" w:rsidP="00B55B29"/>
    <w:p w:rsidR="00B55B29" w:rsidRDefault="00B55B29" w:rsidP="00B55B29"/>
    <w:p w:rsidR="00B55B29" w:rsidRDefault="00B55B29" w:rsidP="00B55B29"/>
    <w:p w:rsidR="00B55B29" w:rsidRDefault="00B55B29" w:rsidP="00B55B29">
      <w:pPr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B55B29" w:rsidRDefault="00B55B29" w:rsidP="00B55B29">
      <w:pPr>
        <w:rPr>
          <w:sz w:val="20"/>
          <w:szCs w:val="20"/>
        </w:rPr>
      </w:pPr>
      <w:r>
        <w:rPr>
          <w:sz w:val="20"/>
          <w:szCs w:val="20"/>
        </w:rPr>
        <w:t>Л.А. Баклыкова</w:t>
      </w:r>
    </w:p>
    <w:p w:rsidR="00B55B29" w:rsidRDefault="00B55B29" w:rsidP="00B55B29">
      <w:pPr>
        <w:rPr>
          <w:sz w:val="20"/>
          <w:szCs w:val="20"/>
        </w:rPr>
      </w:pPr>
      <w:r>
        <w:rPr>
          <w:sz w:val="20"/>
          <w:szCs w:val="20"/>
        </w:rPr>
        <w:t>тел. 2-33-26</w:t>
      </w:r>
    </w:p>
    <w:p w:rsidR="00B55B29" w:rsidRDefault="00B55B29" w:rsidP="00B55B29">
      <w:pPr>
        <w:rPr>
          <w:sz w:val="20"/>
          <w:szCs w:val="20"/>
        </w:rPr>
      </w:pPr>
    </w:p>
    <w:p w:rsidR="00B55B29" w:rsidRDefault="00B55B29" w:rsidP="00B55B29">
      <w:pPr>
        <w:rPr>
          <w:sz w:val="20"/>
          <w:szCs w:val="20"/>
        </w:rPr>
      </w:pPr>
    </w:p>
    <w:p w:rsidR="00B55B29" w:rsidRPr="002D43C3" w:rsidRDefault="00B55B29" w:rsidP="00B55B29">
      <w:pPr>
        <w:rPr>
          <w:sz w:val="20"/>
          <w:szCs w:val="20"/>
        </w:rPr>
      </w:pPr>
    </w:p>
    <w:p w:rsidR="00B55B29" w:rsidRPr="003B1CCE" w:rsidRDefault="00B55B29" w:rsidP="00B55B29">
      <w:pPr>
        <w:rPr>
          <w:sz w:val="20"/>
          <w:szCs w:val="20"/>
        </w:rPr>
      </w:pPr>
      <w:r w:rsidRPr="003B1CCE">
        <w:rPr>
          <w:sz w:val="20"/>
          <w:szCs w:val="20"/>
        </w:rPr>
        <w:t xml:space="preserve">Разослать: </w:t>
      </w:r>
    </w:p>
    <w:p w:rsidR="00B55B29" w:rsidRPr="003B1CCE" w:rsidRDefault="00B55B29" w:rsidP="00B55B29">
      <w:pPr>
        <w:rPr>
          <w:sz w:val="20"/>
          <w:szCs w:val="20"/>
        </w:rPr>
      </w:pPr>
      <w:r w:rsidRPr="003B1CCE">
        <w:rPr>
          <w:sz w:val="20"/>
          <w:szCs w:val="20"/>
        </w:rPr>
        <w:t>МП ЖКХ МО СП Карымкары</w:t>
      </w:r>
      <w:r>
        <w:rPr>
          <w:sz w:val="20"/>
          <w:szCs w:val="20"/>
        </w:rPr>
        <w:t xml:space="preserve"> - </w:t>
      </w:r>
      <w:r w:rsidRPr="003B1CCE">
        <w:rPr>
          <w:sz w:val="20"/>
          <w:szCs w:val="20"/>
        </w:rPr>
        <w:t>1 экз.</w:t>
      </w:r>
    </w:p>
    <w:p w:rsidR="00B55B29" w:rsidRPr="00470177" w:rsidRDefault="00B55B29" w:rsidP="00B55B29"/>
    <w:p w:rsidR="00B55B29" w:rsidRDefault="00B55B29">
      <w:pPr>
        <w:rPr>
          <w:sz w:val="20"/>
          <w:szCs w:val="20"/>
        </w:rPr>
        <w:sectPr w:rsidR="00B55B29" w:rsidSect="00453880">
          <w:pgSz w:w="11906" w:h="16838"/>
          <w:pgMar w:top="426" w:right="851" w:bottom="1134" w:left="899" w:header="709" w:footer="709" w:gutter="0"/>
          <w:cols w:space="708"/>
          <w:docGrid w:linePitch="360"/>
        </w:sectPr>
      </w:pPr>
    </w:p>
    <w:p w:rsidR="0086668E" w:rsidRDefault="0086668E">
      <w:pPr>
        <w:rPr>
          <w:sz w:val="20"/>
          <w:szCs w:val="20"/>
        </w:rPr>
      </w:pPr>
    </w:p>
    <w:p w:rsidR="0086668E" w:rsidRDefault="0086668E" w:rsidP="0086668E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86668E" w:rsidRDefault="0086668E" w:rsidP="0086668E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86668E" w:rsidRDefault="0086668E" w:rsidP="0086668E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сельского поселения Карымкары</w:t>
      </w:r>
    </w:p>
    <w:p w:rsidR="0086668E" w:rsidRDefault="0086668E" w:rsidP="0086668E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833482">
        <w:rPr>
          <w:sz w:val="20"/>
          <w:szCs w:val="20"/>
        </w:rPr>
        <w:t>01</w:t>
      </w:r>
      <w:r>
        <w:rPr>
          <w:sz w:val="20"/>
          <w:szCs w:val="20"/>
        </w:rPr>
        <w:t xml:space="preserve">» сентября 2014 года № </w:t>
      </w:r>
      <w:r w:rsidR="00833482">
        <w:rPr>
          <w:sz w:val="20"/>
          <w:szCs w:val="20"/>
        </w:rPr>
        <w:t>97-п</w:t>
      </w:r>
    </w:p>
    <w:p w:rsidR="0086668E" w:rsidRDefault="0086668E" w:rsidP="004F53E3">
      <w:pPr>
        <w:jc w:val="both"/>
        <w:rPr>
          <w:sz w:val="20"/>
          <w:szCs w:val="20"/>
        </w:rPr>
      </w:pPr>
    </w:p>
    <w:p w:rsidR="0086668E" w:rsidRDefault="0086668E" w:rsidP="004F53E3">
      <w:pPr>
        <w:jc w:val="both"/>
        <w:rPr>
          <w:sz w:val="20"/>
          <w:szCs w:val="20"/>
        </w:rPr>
      </w:pPr>
    </w:p>
    <w:p w:rsidR="00E53316" w:rsidRDefault="00E53316" w:rsidP="00E53316">
      <w:pPr>
        <w:jc w:val="center"/>
        <w:rPr>
          <w:bCs/>
          <w:szCs w:val="28"/>
        </w:rPr>
      </w:pPr>
      <w:r>
        <w:rPr>
          <w:bCs/>
          <w:szCs w:val="28"/>
        </w:rPr>
        <w:t>План мероприятий («дорожная карта») по передаче объектов коммунальной инфраструктуры (объекты теплоснабжения, водоснабжения и водоотведения) муниципального образования сельское поселение Карымкары в концессию или долгосрочную аренду (более года)</w:t>
      </w:r>
    </w:p>
    <w:p w:rsidR="00E53316" w:rsidRDefault="00E53316" w:rsidP="00E53316">
      <w:pPr>
        <w:jc w:val="center"/>
        <w:rPr>
          <w:bCs/>
          <w:szCs w:val="28"/>
        </w:rPr>
      </w:pPr>
    </w:p>
    <w:tbl>
      <w:tblPr>
        <w:tblStyle w:val="a5"/>
        <w:tblW w:w="0" w:type="auto"/>
        <w:tblLook w:val="04A0"/>
      </w:tblPr>
      <w:tblGrid>
        <w:gridCol w:w="1526"/>
        <w:gridCol w:w="6220"/>
        <w:gridCol w:w="3874"/>
        <w:gridCol w:w="3874"/>
      </w:tblGrid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6220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</w:t>
            </w:r>
          </w:p>
        </w:tc>
        <w:tc>
          <w:tcPr>
            <w:tcW w:w="3874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3874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исполнения</w:t>
            </w:r>
          </w:p>
        </w:tc>
      </w:tr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0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874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874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20" w:type="dxa"/>
          </w:tcPr>
          <w:p w:rsidR="00E53316" w:rsidRPr="00E53316" w:rsidRDefault="00E53316" w:rsidP="00E53316">
            <w:r w:rsidRPr="00E53316">
              <w:t xml:space="preserve">Проведение инвентаризации объектов коммунальной инфраструктуры </w:t>
            </w:r>
            <w:r w:rsidRPr="00E53316">
              <w:rPr>
                <w:bCs/>
              </w:rPr>
              <w:t xml:space="preserve">(объекты теплоснабжения, водоснабжения и водоотведения) муниципального образования сельское поселение Карымкары </w:t>
            </w:r>
          </w:p>
        </w:tc>
        <w:tc>
          <w:tcPr>
            <w:tcW w:w="3874" w:type="dxa"/>
          </w:tcPr>
          <w:p w:rsidR="00E53316" w:rsidRPr="00E53316" w:rsidRDefault="00E53316" w:rsidP="00E53316">
            <w:pPr>
              <w:jc w:val="center"/>
            </w:pPr>
            <w:r>
              <w:t>Заместитель главы администрации, с</w:t>
            </w:r>
            <w:r w:rsidRPr="00E53316">
              <w:t>пециалист по управлению муниципальной собственностью администрации сельского поселения Карымкары</w:t>
            </w:r>
          </w:p>
        </w:tc>
        <w:tc>
          <w:tcPr>
            <w:tcW w:w="3874" w:type="dxa"/>
          </w:tcPr>
          <w:p w:rsidR="00E53316" w:rsidRPr="00E53316" w:rsidRDefault="00E53316" w:rsidP="00E53316">
            <w:pPr>
              <w:jc w:val="center"/>
            </w:pPr>
            <w:r w:rsidRPr="00E53316">
              <w:t>июль 2015 года</w:t>
            </w:r>
          </w:p>
        </w:tc>
      </w:tr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20" w:type="dxa"/>
          </w:tcPr>
          <w:p w:rsidR="00E53316" w:rsidRPr="00E53316" w:rsidRDefault="00E53316" w:rsidP="00E53316">
            <w:pPr>
              <w:jc w:val="center"/>
            </w:pPr>
            <w:r w:rsidRPr="00E53316">
              <w:t xml:space="preserve">Оформление прав собственности на объекты коммунальной инфраструктуры </w:t>
            </w:r>
            <w:r w:rsidRPr="00E53316">
              <w:rPr>
                <w:bCs/>
              </w:rPr>
              <w:t>(объекты теплоснабжения, водоснабжения и водоотведения) муниципального образования сельское поселение Карымкары, которые являются бесхозными или на которые не оформлены права собственности в установленном законодательном порядке</w:t>
            </w:r>
          </w:p>
        </w:tc>
        <w:tc>
          <w:tcPr>
            <w:tcW w:w="3874" w:type="dxa"/>
          </w:tcPr>
          <w:p w:rsidR="00E53316" w:rsidRPr="00E53316" w:rsidRDefault="00E53316" w:rsidP="00E53316">
            <w:pPr>
              <w:jc w:val="center"/>
            </w:pPr>
            <w:r>
              <w:t>Заместитель главы администрации, с</w:t>
            </w:r>
            <w:r w:rsidRPr="00E53316">
              <w:t>пециалист по управлению муниципальной собственностью администрации сельского поселения Карымкары</w:t>
            </w:r>
          </w:p>
        </w:tc>
        <w:tc>
          <w:tcPr>
            <w:tcW w:w="3874" w:type="dxa"/>
          </w:tcPr>
          <w:p w:rsidR="00E53316" w:rsidRPr="00E53316" w:rsidRDefault="00E53316" w:rsidP="00E53316">
            <w:pPr>
              <w:jc w:val="center"/>
            </w:pPr>
          </w:p>
          <w:p w:rsidR="00E53316" w:rsidRPr="00E53316" w:rsidRDefault="00E53316" w:rsidP="00E53316">
            <w:pPr>
              <w:jc w:val="center"/>
            </w:pPr>
            <w:r w:rsidRPr="00E53316">
              <w:t>декабрь 2015 года</w:t>
            </w:r>
          </w:p>
        </w:tc>
      </w:tr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20" w:type="dxa"/>
          </w:tcPr>
          <w:p w:rsidR="00E53316" w:rsidRPr="00E53316" w:rsidRDefault="00E53316" w:rsidP="00E53316">
            <w:pPr>
              <w:jc w:val="center"/>
            </w:pPr>
            <w:r w:rsidRPr="00E53316">
              <w:t>Организация работы по землеустроительным работам для получения выписки из государственного кадастрового учёта</w:t>
            </w:r>
          </w:p>
        </w:tc>
        <w:tc>
          <w:tcPr>
            <w:tcW w:w="3874" w:type="dxa"/>
          </w:tcPr>
          <w:p w:rsidR="00E53316" w:rsidRPr="00E53316" w:rsidRDefault="00E53316" w:rsidP="00FC7155">
            <w:pPr>
              <w:jc w:val="center"/>
            </w:pPr>
            <w:r>
              <w:t>Заместитель главы администрации, с</w:t>
            </w:r>
            <w:r w:rsidRPr="00E53316">
              <w:t>пециалист по управлению муниципальной собственностью администрации сельского поселения Карымкары</w:t>
            </w:r>
          </w:p>
        </w:tc>
        <w:tc>
          <w:tcPr>
            <w:tcW w:w="3874" w:type="dxa"/>
          </w:tcPr>
          <w:p w:rsidR="00E53316" w:rsidRPr="00E53316" w:rsidRDefault="00E53316" w:rsidP="00FC7155">
            <w:pPr>
              <w:jc w:val="center"/>
            </w:pPr>
          </w:p>
          <w:p w:rsidR="00E53316" w:rsidRPr="00E53316" w:rsidRDefault="00E53316" w:rsidP="00FC7155">
            <w:pPr>
              <w:jc w:val="center"/>
            </w:pPr>
            <w:r w:rsidRPr="00E53316">
              <w:t>декабрь 2015 года</w:t>
            </w:r>
          </w:p>
        </w:tc>
      </w:tr>
      <w:tr w:rsidR="00E53316" w:rsidTr="00E53316">
        <w:tc>
          <w:tcPr>
            <w:tcW w:w="1526" w:type="dxa"/>
          </w:tcPr>
          <w:p w:rsidR="00E53316" w:rsidRDefault="00E53316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20" w:type="dxa"/>
          </w:tcPr>
          <w:p w:rsidR="00E53316" w:rsidRPr="00E53316" w:rsidRDefault="00E53316" w:rsidP="00E53316">
            <w:pPr>
              <w:jc w:val="center"/>
            </w:pPr>
            <w:r w:rsidRPr="00E53316">
              <w:t>Определение рыночной стоимости передаваемых в концессию или долгосрочную аренду (более года) объектов коммунальной инфраструктуры (</w:t>
            </w:r>
            <w:r w:rsidRPr="00E53316">
              <w:rPr>
                <w:bCs/>
              </w:rPr>
              <w:t>объекты теплоснабжения, водоснабжения и водоотведения)</w:t>
            </w:r>
          </w:p>
        </w:tc>
        <w:tc>
          <w:tcPr>
            <w:tcW w:w="3874" w:type="dxa"/>
          </w:tcPr>
          <w:p w:rsidR="00E53316" w:rsidRPr="00E53316" w:rsidRDefault="00E53316" w:rsidP="00FC7155">
            <w:pPr>
              <w:jc w:val="center"/>
            </w:pPr>
            <w:r>
              <w:t>Заместитель главы администрации, с</w:t>
            </w:r>
            <w:r w:rsidRPr="00E53316">
              <w:t>пециалист по управлению муниципальной собственностью администрации сельского поселения Карымкары</w:t>
            </w:r>
          </w:p>
        </w:tc>
        <w:tc>
          <w:tcPr>
            <w:tcW w:w="3874" w:type="dxa"/>
          </w:tcPr>
          <w:p w:rsidR="00E53316" w:rsidRPr="00E53316" w:rsidRDefault="00E53316" w:rsidP="00FC7155">
            <w:pPr>
              <w:jc w:val="center"/>
            </w:pPr>
          </w:p>
          <w:p w:rsidR="00E53316" w:rsidRPr="00E53316" w:rsidRDefault="00E53316" w:rsidP="00E53316">
            <w:pPr>
              <w:jc w:val="center"/>
            </w:pPr>
            <w:r>
              <w:t>февраль</w:t>
            </w:r>
            <w:r w:rsidRPr="00E53316">
              <w:t xml:space="preserve"> 201</w:t>
            </w:r>
            <w:r>
              <w:t>6</w:t>
            </w:r>
            <w:r w:rsidRPr="00E53316">
              <w:t xml:space="preserve"> года</w:t>
            </w:r>
          </w:p>
        </w:tc>
      </w:tr>
      <w:tr w:rsidR="00E53316" w:rsidTr="00E53316">
        <w:tc>
          <w:tcPr>
            <w:tcW w:w="1526" w:type="dxa"/>
          </w:tcPr>
          <w:p w:rsidR="00E53316" w:rsidRPr="00036C30" w:rsidRDefault="00E53316" w:rsidP="00E53316">
            <w:pPr>
              <w:jc w:val="center"/>
            </w:pPr>
            <w:r w:rsidRPr="00036C30">
              <w:t>5</w:t>
            </w:r>
          </w:p>
        </w:tc>
        <w:tc>
          <w:tcPr>
            <w:tcW w:w="6220" w:type="dxa"/>
          </w:tcPr>
          <w:p w:rsidR="00E53316" w:rsidRPr="00036C30" w:rsidRDefault="00E53316" w:rsidP="00E53316">
            <w:pPr>
              <w:jc w:val="center"/>
            </w:pPr>
            <w:r w:rsidRPr="00036C30">
              <w:t>Оформление конкурсной документации на право заключения  концессионных соглашений по долгосрочной аренде (более года)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>
              <w:t>Заместитель главы администрации, с</w:t>
            </w:r>
            <w:r w:rsidRPr="00E53316">
              <w:t xml:space="preserve">пециалист по управлению муниципальной собственностью администрации сельского </w:t>
            </w:r>
            <w:r w:rsidRPr="00E53316">
              <w:lastRenderedPageBreak/>
              <w:t>поселения Карымкары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 w:rsidRPr="00036C30">
              <w:lastRenderedPageBreak/>
              <w:t>март 2016 года</w:t>
            </w:r>
          </w:p>
        </w:tc>
      </w:tr>
      <w:tr w:rsidR="00E53316" w:rsidTr="00E53316">
        <w:tc>
          <w:tcPr>
            <w:tcW w:w="1526" w:type="dxa"/>
          </w:tcPr>
          <w:p w:rsidR="00E53316" w:rsidRPr="00036C30" w:rsidRDefault="00E53316" w:rsidP="00E53316">
            <w:pPr>
              <w:jc w:val="center"/>
            </w:pPr>
            <w:r w:rsidRPr="00036C30">
              <w:lastRenderedPageBreak/>
              <w:t>6</w:t>
            </w:r>
          </w:p>
        </w:tc>
        <w:tc>
          <w:tcPr>
            <w:tcW w:w="6220" w:type="dxa"/>
          </w:tcPr>
          <w:p w:rsidR="00E53316" w:rsidRPr="00036C30" w:rsidRDefault="00E53316" w:rsidP="00E53316">
            <w:pPr>
              <w:jc w:val="center"/>
            </w:pPr>
            <w:r w:rsidRPr="00036C30">
              <w:t>Проведение конкурса на право заключения концессионных соглашений или соглашений по долгосрочной аренде (более года)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>
              <w:t>Заместитель главы администрации, с</w:t>
            </w:r>
            <w:r w:rsidRPr="00E53316">
              <w:t>пециалист по управлению муниципальной собственностью администрации сельского поселения Карымкары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 w:rsidRPr="00036C30">
              <w:t>июнь 2016 года</w:t>
            </w:r>
          </w:p>
        </w:tc>
      </w:tr>
      <w:tr w:rsidR="00E53316" w:rsidTr="00E53316">
        <w:tc>
          <w:tcPr>
            <w:tcW w:w="1526" w:type="dxa"/>
          </w:tcPr>
          <w:p w:rsidR="00E53316" w:rsidRPr="00036C30" w:rsidRDefault="00036C30" w:rsidP="00E53316">
            <w:pPr>
              <w:jc w:val="center"/>
            </w:pPr>
            <w:r w:rsidRPr="00036C30">
              <w:t>7</w:t>
            </w:r>
          </w:p>
        </w:tc>
        <w:tc>
          <w:tcPr>
            <w:tcW w:w="6220" w:type="dxa"/>
          </w:tcPr>
          <w:p w:rsidR="00E53316" w:rsidRPr="00036C30" w:rsidRDefault="00036C30" w:rsidP="00E53316">
            <w:pPr>
              <w:jc w:val="center"/>
            </w:pPr>
            <w:r w:rsidRPr="00036C30">
              <w:t>Разработка и утверждение инвестиционных программ концессионерам по развитию сетей теплоснабжения, водоснабжения и водоотведения, установление долгосрочных тарифов услуг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 w:rsidRPr="00036C30">
              <w:t>Предприятия ЖКХ, администрация, отдел ценовой политики администрации Октябрьского района</w:t>
            </w:r>
          </w:p>
        </w:tc>
        <w:tc>
          <w:tcPr>
            <w:tcW w:w="3874" w:type="dxa"/>
          </w:tcPr>
          <w:p w:rsidR="00E53316" w:rsidRPr="00036C30" w:rsidRDefault="00036C30" w:rsidP="00E53316">
            <w:pPr>
              <w:jc w:val="center"/>
            </w:pPr>
            <w:r w:rsidRPr="00036C30">
              <w:t>декабрь 2016 года</w:t>
            </w:r>
          </w:p>
        </w:tc>
      </w:tr>
      <w:tr w:rsidR="00036C30" w:rsidTr="00E53316">
        <w:tc>
          <w:tcPr>
            <w:tcW w:w="1526" w:type="dxa"/>
          </w:tcPr>
          <w:p w:rsidR="00036C30" w:rsidRPr="00036C30" w:rsidRDefault="00036C30" w:rsidP="00E53316">
            <w:pPr>
              <w:jc w:val="center"/>
            </w:pPr>
            <w:r>
              <w:t>8</w:t>
            </w:r>
          </w:p>
        </w:tc>
        <w:tc>
          <w:tcPr>
            <w:tcW w:w="6220" w:type="dxa"/>
          </w:tcPr>
          <w:p w:rsidR="00036C30" w:rsidRPr="00036C30" w:rsidRDefault="00036C30" w:rsidP="00E53316">
            <w:pPr>
              <w:jc w:val="center"/>
            </w:pPr>
            <w:r>
              <w:t>Реализация концессионного  соглашения или соглашения по долгосрочной аренде (боле года)</w:t>
            </w:r>
          </w:p>
        </w:tc>
        <w:tc>
          <w:tcPr>
            <w:tcW w:w="3874" w:type="dxa"/>
          </w:tcPr>
          <w:p w:rsidR="00036C30" w:rsidRPr="00036C30" w:rsidRDefault="00036C30" w:rsidP="00E53316">
            <w:pPr>
              <w:jc w:val="center"/>
            </w:pPr>
          </w:p>
        </w:tc>
        <w:tc>
          <w:tcPr>
            <w:tcW w:w="3874" w:type="dxa"/>
          </w:tcPr>
          <w:p w:rsidR="00036C30" w:rsidRPr="00036C30" w:rsidRDefault="00036C30" w:rsidP="00E53316">
            <w:pPr>
              <w:jc w:val="center"/>
            </w:pPr>
            <w:r>
              <w:t>Согласно условий заключенного соглашения</w:t>
            </w:r>
          </w:p>
        </w:tc>
      </w:tr>
    </w:tbl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E53316">
      <w:pPr>
        <w:jc w:val="center"/>
        <w:rPr>
          <w:sz w:val="20"/>
          <w:szCs w:val="20"/>
        </w:rPr>
      </w:pPr>
    </w:p>
    <w:p w:rsidR="00405A35" w:rsidRDefault="00405A35" w:rsidP="00405A3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</w:t>
      </w:r>
    </w:p>
    <w:p w:rsidR="00405A35" w:rsidRDefault="00405A35" w:rsidP="00405A35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</w:t>
      </w:r>
    </w:p>
    <w:p w:rsidR="00405A35" w:rsidRDefault="00405A35" w:rsidP="00405A35">
      <w:pPr>
        <w:jc w:val="right"/>
        <w:rPr>
          <w:sz w:val="20"/>
          <w:szCs w:val="20"/>
        </w:rPr>
      </w:pPr>
      <w:r>
        <w:rPr>
          <w:sz w:val="20"/>
          <w:szCs w:val="20"/>
        </w:rPr>
        <w:t>администрации сельского поселения Карымкары</w:t>
      </w:r>
    </w:p>
    <w:p w:rsidR="00405A35" w:rsidRDefault="00405A35" w:rsidP="00405A35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</w:t>
      </w:r>
      <w:r w:rsidR="00833482">
        <w:rPr>
          <w:sz w:val="20"/>
          <w:szCs w:val="20"/>
        </w:rPr>
        <w:t>01</w:t>
      </w:r>
      <w:r>
        <w:rPr>
          <w:sz w:val="20"/>
          <w:szCs w:val="20"/>
        </w:rPr>
        <w:t xml:space="preserve">» сентября 2014 года № </w:t>
      </w:r>
      <w:r w:rsidR="00833482">
        <w:rPr>
          <w:sz w:val="20"/>
          <w:szCs w:val="20"/>
        </w:rPr>
        <w:t>97-п</w:t>
      </w:r>
    </w:p>
    <w:p w:rsidR="000E134D" w:rsidRDefault="000E134D" w:rsidP="00405A35">
      <w:pPr>
        <w:jc w:val="right"/>
        <w:rPr>
          <w:sz w:val="20"/>
          <w:szCs w:val="20"/>
        </w:rPr>
      </w:pPr>
    </w:p>
    <w:p w:rsidR="000E134D" w:rsidRDefault="000E134D" w:rsidP="00405A35">
      <w:pPr>
        <w:jc w:val="right"/>
        <w:rPr>
          <w:sz w:val="20"/>
          <w:szCs w:val="20"/>
        </w:rPr>
      </w:pPr>
    </w:p>
    <w:p w:rsidR="000E134D" w:rsidRPr="000E134D" w:rsidRDefault="000E134D" w:rsidP="000E134D">
      <w:pPr>
        <w:jc w:val="center"/>
      </w:pPr>
      <w:r w:rsidRPr="000E134D">
        <w:t>График передачи объектов коммунальной инфраструктуры  муниципального образования сельское поселение Карымкары</w:t>
      </w:r>
    </w:p>
    <w:p w:rsidR="000E134D" w:rsidRDefault="000E134D" w:rsidP="000E134D">
      <w:pPr>
        <w:jc w:val="center"/>
      </w:pPr>
      <w:r w:rsidRPr="000E134D">
        <w:t>в концессию или долгосрочную аренду (более года)</w:t>
      </w:r>
    </w:p>
    <w:p w:rsidR="000E134D" w:rsidRDefault="000E134D" w:rsidP="000E134D">
      <w:pPr>
        <w:jc w:val="center"/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2582"/>
        <w:gridCol w:w="2582"/>
        <w:gridCol w:w="2582"/>
        <w:gridCol w:w="2582"/>
        <w:gridCol w:w="2583"/>
        <w:gridCol w:w="2583"/>
      </w:tblGrid>
      <w:tr w:rsidR="00405A35" w:rsidTr="00A46A0B">
        <w:tc>
          <w:tcPr>
            <w:tcW w:w="2582" w:type="dxa"/>
            <w:vMerge w:val="restart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 коммунальной сферы энергетики</w:t>
            </w:r>
          </w:p>
        </w:tc>
        <w:tc>
          <w:tcPr>
            <w:tcW w:w="2582" w:type="dxa"/>
            <w:vMerge w:val="restart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Концессия или долгосрочная аренда с указанием срока заключения (количество лет)</w:t>
            </w:r>
          </w:p>
        </w:tc>
        <w:tc>
          <w:tcPr>
            <w:tcW w:w="7747" w:type="dxa"/>
            <w:gridSpan w:val="3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передачи в концессию или долгосрочную аренду (более года)</w:t>
            </w:r>
          </w:p>
        </w:tc>
        <w:tc>
          <w:tcPr>
            <w:tcW w:w="2583" w:type="dxa"/>
            <w:vMerge w:val="restart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05A35" w:rsidTr="00405A35">
        <w:tc>
          <w:tcPr>
            <w:tcW w:w="2582" w:type="dxa"/>
            <w:vMerge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  <w:vMerge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2583" w:type="dxa"/>
            <w:vMerge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</w:tr>
      <w:tr w:rsidR="000E134D" w:rsidTr="00405A35">
        <w:tc>
          <w:tcPr>
            <w:tcW w:w="2582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82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2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82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3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83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5A35" w:rsidTr="00405A35"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Теплоснабжение</w:t>
            </w:r>
          </w:p>
        </w:tc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аренда (более года)</w:t>
            </w: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</w:tr>
      <w:tr w:rsidR="00405A35" w:rsidTr="00405A35"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</w:t>
            </w:r>
          </w:p>
        </w:tc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аренда (более года)</w:t>
            </w: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</w:tr>
      <w:tr w:rsidR="00405A35" w:rsidTr="00405A35"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</w:t>
            </w:r>
          </w:p>
        </w:tc>
        <w:tc>
          <w:tcPr>
            <w:tcW w:w="2582" w:type="dxa"/>
          </w:tcPr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аренда (более года)</w:t>
            </w: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2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</w:tcPr>
          <w:p w:rsidR="000E134D" w:rsidRDefault="000E134D" w:rsidP="00E53316">
            <w:pPr>
              <w:jc w:val="center"/>
              <w:rPr>
                <w:sz w:val="20"/>
                <w:szCs w:val="20"/>
              </w:rPr>
            </w:pPr>
          </w:p>
          <w:p w:rsidR="00405A35" w:rsidRDefault="000E134D" w:rsidP="00E533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83" w:type="dxa"/>
          </w:tcPr>
          <w:p w:rsidR="00405A35" w:rsidRDefault="00405A35" w:rsidP="00E53316">
            <w:pPr>
              <w:jc w:val="center"/>
              <w:rPr>
                <w:sz w:val="20"/>
                <w:szCs w:val="20"/>
              </w:rPr>
            </w:pPr>
          </w:p>
        </w:tc>
      </w:tr>
    </w:tbl>
    <w:p w:rsidR="0086668E" w:rsidRDefault="0086668E" w:rsidP="000E134D">
      <w:pPr>
        <w:rPr>
          <w:sz w:val="20"/>
          <w:szCs w:val="20"/>
        </w:rPr>
      </w:pPr>
    </w:p>
    <w:p w:rsidR="0086668E" w:rsidRDefault="0086668E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p w:rsidR="004F53E3" w:rsidRDefault="004F53E3" w:rsidP="004F53E3">
      <w:pPr>
        <w:jc w:val="both"/>
        <w:rPr>
          <w:sz w:val="20"/>
          <w:szCs w:val="20"/>
        </w:rPr>
      </w:pPr>
    </w:p>
    <w:sectPr w:rsidR="004F53E3" w:rsidSect="0086668E">
      <w:pgSz w:w="16838" w:h="11906" w:orient="landscape"/>
      <w:pgMar w:top="899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B17" w:rsidRDefault="00E57B17" w:rsidP="00130391">
      <w:r>
        <w:separator/>
      </w:r>
    </w:p>
  </w:endnote>
  <w:endnote w:type="continuationSeparator" w:id="1">
    <w:p w:rsidR="00E57B17" w:rsidRDefault="00E57B17" w:rsidP="001303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B17" w:rsidRDefault="00E57B17" w:rsidP="00130391">
      <w:r>
        <w:separator/>
      </w:r>
    </w:p>
  </w:footnote>
  <w:footnote w:type="continuationSeparator" w:id="1">
    <w:p w:rsidR="00E57B17" w:rsidRDefault="00E57B17" w:rsidP="001303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35DFC"/>
    <w:multiLevelType w:val="hybridMultilevel"/>
    <w:tmpl w:val="E7A0ACEC"/>
    <w:lvl w:ilvl="0" w:tplc="358A3C0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576218"/>
    <w:multiLevelType w:val="multilevel"/>
    <w:tmpl w:val="5F6C25D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2">
    <w:nsid w:val="0EF27F3D"/>
    <w:multiLevelType w:val="multilevel"/>
    <w:tmpl w:val="1930A0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780"/>
        </w:tabs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280"/>
        </w:tabs>
        <w:ind w:left="11280" w:hanging="2160"/>
      </w:pPr>
      <w:rPr>
        <w:rFonts w:hint="default"/>
      </w:rPr>
    </w:lvl>
  </w:abstractNum>
  <w:abstractNum w:abstractNumId="3">
    <w:nsid w:val="21A62820"/>
    <w:multiLevelType w:val="multilevel"/>
    <w:tmpl w:val="57F6CE6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C0A"/>
    <w:rsid w:val="00002671"/>
    <w:rsid w:val="00007DED"/>
    <w:rsid w:val="000161BF"/>
    <w:rsid w:val="0001753C"/>
    <w:rsid w:val="000230A8"/>
    <w:rsid w:val="00032B1A"/>
    <w:rsid w:val="00036591"/>
    <w:rsid w:val="00036C30"/>
    <w:rsid w:val="00047DB2"/>
    <w:rsid w:val="00055490"/>
    <w:rsid w:val="000638C6"/>
    <w:rsid w:val="00077334"/>
    <w:rsid w:val="00095CB5"/>
    <w:rsid w:val="000A2F68"/>
    <w:rsid w:val="000A3D4D"/>
    <w:rsid w:val="000A55D8"/>
    <w:rsid w:val="000C06A8"/>
    <w:rsid w:val="000E134D"/>
    <w:rsid w:val="000E18D5"/>
    <w:rsid w:val="000E440E"/>
    <w:rsid w:val="00106668"/>
    <w:rsid w:val="001106E8"/>
    <w:rsid w:val="00113475"/>
    <w:rsid w:val="00116E19"/>
    <w:rsid w:val="00124DC4"/>
    <w:rsid w:val="00130391"/>
    <w:rsid w:val="00134562"/>
    <w:rsid w:val="00135CBD"/>
    <w:rsid w:val="00137E05"/>
    <w:rsid w:val="00142912"/>
    <w:rsid w:val="001446F2"/>
    <w:rsid w:val="00144B51"/>
    <w:rsid w:val="0015313C"/>
    <w:rsid w:val="00163A3D"/>
    <w:rsid w:val="00167CB9"/>
    <w:rsid w:val="0017000C"/>
    <w:rsid w:val="001704CD"/>
    <w:rsid w:val="001734BB"/>
    <w:rsid w:val="00175772"/>
    <w:rsid w:val="00182875"/>
    <w:rsid w:val="00191848"/>
    <w:rsid w:val="001A4EF3"/>
    <w:rsid w:val="001A5746"/>
    <w:rsid w:val="001A7572"/>
    <w:rsid w:val="001B1673"/>
    <w:rsid w:val="001C0BCE"/>
    <w:rsid w:val="001C2EB5"/>
    <w:rsid w:val="001C6E38"/>
    <w:rsid w:val="001E06D4"/>
    <w:rsid w:val="001E12B0"/>
    <w:rsid w:val="001E1B26"/>
    <w:rsid w:val="001E72E4"/>
    <w:rsid w:val="001F4A2B"/>
    <w:rsid w:val="001F709F"/>
    <w:rsid w:val="002011D0"/>
    <w:rsid w:val="00207FF0"/>
    <w:rsid w:val="0022287A"/>
    <w:rsid w:val="00230BAE"/>
    <w:rsid w:val="00231095"/>
    <w:rsid w:val="00231ED4"/>
    <w:rsid w:val="0023511A"/>
    <w:rsid w:val="00247D9E"/>
    <w:rsid w:val="00251CBF"/>
    <w:rsid w:val="002529FF"/>
    <w:rsid w:val="002542D9"/>
    <w:rsid w:val="0026341B"/>
    <w:rsid w:val="002819C2"/>
    <w:rsid w:val="002853AA"/>
    <w:rsid w:val="00285B35"/>
    <w:rsid w:val="002A5826"/>
    <w:rsid w:val="002A675A"/>
    <w:rsid w:val="002E4DE9"/>
    <w:rsid w:val="002F0B70"/>
    <w:rsid w:val="00307B79"/>
    <w:rsid w:val="00311448"/>
    <w:rsid w:val="00316EBD"/>
    <w:rsid w:val="00325937"/>
    <w:rsid w:val="00325E90"/>
    <w:rsid w:val="003340EF"/>
    <w:rsid w:val="00336EC8"/>
    <w:rsid w:val="00337B70"/>
    <w:rsid w:val="00365800"/>
    <w:rsid w:val="003706EB"/>
    <w:rsid w:val="003737E9"/>
    <w:rsid w:val="00381E19"/>
    <w:rsid w:val="00393BCF"/>
    <w:rsid w:val="00396D55"/>
    <w:rsid w:val="003A0DF6"/>
    <w:rsid w:val="003A45B0"/>
    <w:rsid w:val="003B03AA"/>
    <w:rsid w:val="003D5566"/>
    <w:rsid w:val="003E529C"/>
    <w:rsid w:val="003F6560"/>
    <w:rsid w:val="003F777A"/>
    <w:rsid w:val="003F7E2D"/>
    <w:rsid w:val="00405A35"/>
    <w:rsid w:val="00405B85"/>
    <w:rsid w:val="00427E2B"/>
    <w:rsid w:val="00432295"/>
    <w:rsid w:val="00434B83"/>
    <w:rsid w:val="0045132B"/>
    <w:rsid w:val="00451DD3"/>
    <w:rsid w:val="00453880"/>
    <w:rsid w:val="00463AFF"/>
    <w:rsid w:val="00464DD8"/>
    <w:rsid w:val="00470177"/>
    <w:rsid w:val="004747D8"/>
    <w:rsid w:val="00477907"/>
    <w:rsid w:val="004845AE"/>
    <w:rsid w:val="00490803"/>
    <w:rsid w:val="0049344B"/>
    <w:rsid w:val="004A1341"/>
    <w:rsid w:val="004A7805"/>
    <w:rsid w:val="004B3770"/>
    <w:rsid w:val="004B6A6F"/>
    <w:rsid w:val="004D22B3"/>
    <w:rsid w:val="004D6510"/>
    <w:rsid w:val="004E0FA2"/>
    <w:rsid w:val="004F53E3"/>
    <w:rsid w:val="00511E35"/>
    <w:rsid w:val="00512990"/>
    <w:rsid w:val="00516A00"/>
    <w:rsid w:val="0053186D"/>
    <w:rsid w:val="00540E0C"/>
    <w:rsid w:val="00541423"/>
    <w:rsid w:val="0054474C"/>
    <w:rsid w:val="00556D54"/>
    <w:rsid w:val="00557C1D"/>
    <w:rsid w:val="00561210"/>
    <w:rsid w:val="00561FB2"/>
    <w:rsid w:val="005638CA"/>
    <w:rsid w:val="0057132E"/>
    <w:rsid w:val="0058182B"/>
    <w:rsid w:val="00581AE4"/>
    <w:rsid w:val="005B19CC"/>
    <w:rsid w:val="005D23CD"/>
    <w:rsid w:val="005D531C"/>
    <w:rsid w:val="005E2555"/>
    <w:rsid w:val="005E51BA"/>
    <w:rsid w:val="005F0394"/>
    <w:rsid w:val="005F2C8F"/>
    <w:rsid w:val="005F5F42"/>
    <w:rsid w:val="00602EA4"/>
    <w:rsid w:val="00615E4D"/>
    <w:rsid w:val="00620939"/>
    <w:rsid w:val="00623779"/>
    <w:rsid w:val="00625EED"/>
    <w:rsid w:val="00636536"/>
    <w:rsid w:val="00641E3B"/>
    <w:rsid w:val="00643125"/>
    <w:rsid w:val="00651912"/>
    <w:rsid w:val="00651D86"/>
    <w:rsid w:val="0065781D"/>
    <w:rsid w:val="006811E8"/>
    <w:rsid w:val="006834C8"/>
    <w:rsid w:val="0068372D"/>
    <w:rsid w:val="006843B9"/>
    <w:rsid w:val="00684970"/>
    <w:rsid w:val="0068529E"/>
    <w:rsid w:val="006934C0"/>
    <w:rsid w:val="00697359"/>
    <w:rsid w:val="006B1F52"/>
    <w:rsid w:val="006B2FCE"/>
    <w:rsid w:val="006B68B4"/>
    <w:rsid w:val="006E1856"/>
    <w:rsid w:val="006E2F9C"/>
    <w:rsid w:val="006E57BF"/>
    <w:rsid w:val="006F2703"/>
    <w:rsid w:val="006F34DB"/>
    <w:rsid w:val="0072028B"/>
    <w:rsid w:val="007351B0"/>
    <w:rsid w:val="0075671E"/>
    <w:rsid w:val="00764658"/>
    <w:rsid w:val="0076606A"/>
    <w:rsid w:val="007663AE"/>
    <w:rsid w:val="00790BB0"/>
    <w:rsid w:val="00793659"/>
    <w:rsid w:val="00795748"/>
    <w:rsid w:val="007A001D"/>
    <w:rsid w:val="007A2AB1"/>
    <w:rsid w:val="007A347D"/>
    <w:rsid w:val="007B65E3"/>
    <w:rsid w:val="007B7014"/>
    <w:rsid w:val="007B7F50"/>
    <w:rsid w:val="007C329E"/>
    <w:rsid w:val="007D2AD6"/>
    <w:rsid w:val="007E1EB0"/>
    <w:rsid w:val="007E26B1"/>
    <w:rsid w:val="007E7BBE"/>
    <w:rsid w:val="007F10E5"/>
    <w:rsid w:val="007F5A2F"/>
    <w:rsid w:val="007F6918"/>
    <w:rsid w:val="00801D1C"/>
    <w:rsid w:val="00803170"/>
    <w:rsid w:val="00805451"/>
    <w:rsid w:val="00806F8B"/>
    <w:rsid w:val="00812E59"/>
    <w:rsid w:val="00824887"/>
    <w:rsid w:val="00826E27"/>
    <w:rsid w:val="00833482"/>
    <w:rsid w:val="00836BE3"/>
    <w:rsid w:val="00840D89"/>
    <w:rsid w:val="008425C0"/>
    <w:rsid w:val="00845736"/>
    <w:rsid w:val="008473AA"/>
    <w:rsid w:val="008505F4"/>
    <w:rsid w:val="00850BA0"/>
    <w:rsid w:val="0086200A"/>
    <w:rsid w:val="0086668E"/>
    <w:rsid w:val="00870802"/>
    <w:rsid w:val="00871F7D"/>
    <w:rsid w:val="00890CC3"/>
    <w:rsid w:val="008927AA"/>
    <w:rsid w:val="0089726F"/>
    <w:rsid w:val="0089775E"/>
    <w:rsid w:val="008B3978"/>
    <w:rsid w:val="008C4432"/>
    <w:rsid w:val="008C6166"/>
    <w:rsid w:val="008D1080"/>
    <w:rsid w:val="008D71E8"/>
    <w:rsid w:val="008D77BF"/>
    <w:rsid w:val="008D7DA5"/>
    <w:rsid w:val="008E2490"/>
    <w:rsid w:val="008E5BC3"/>
    <w:rsid w:val="0090232E"/>
    <w:rsid w:val="00912F52"/>
    <w:rsid w:val="00914814"/>
    <w:rsid w:val="00915E96"/>
    <w:rsid w:val="009204A0"/>
    <w:rsid w:val="00922B9E"/>
    <w:rsid w:val="00923B4C"/>
    <w:rsid w:val="00950BDC"/>
    <w:rsid w:val="009624BB"/>
    <w:rsid w:val="00962A64"/>
    <w:rsid w:val="00971704"/>
    <w:rsid w:val="009822B3"/>
    <w:rsid w:val="00983934"/>
    <w:rsid w:val="00994DFE"/>
    <w:rsid w:val="00997146"/>
    <w:rsid w:val="009A6783"/>
    <w:rsid w:val="009A786A"/>
    <w:rsid w:val="009B51D5"/>
    <w:rsid w:val="009C3ACB"/>
    <w:rsid w:val="009D7518"/>
    <w:rsid w:val="009E5370"/>
    <w:rsid w:val="009E703C"/>
    <w:rsid w:val="00A04F97"/>
    <w:rsid w:val="00A10017"/>
    <w:rsid w:val="00A11B72"/>
    <w:rsid w:val="00A22584"/>
    <w:rsid w:val="00A2712B"/>
    <w:rsid w:val="00A33828"/>
    <w:rsid w:val="00A37572"/>
    <w:rsid w:val="00A42125"/>
    <w:rsid w:val="00A56DEB"/>
    <w:rsid w:val="00A570B4"/>
    <w:rsid w:val="00A634B4"/>
    <w:rsid w:val="00A704BB"/>
    <w:rsid w:val="00A85508"/>
    <w:rsid w:val="00A919D7"/>
    <w:rsid w:val="00AA07F3"/>
    <w:rsid w:val="00AA77B7"/>
    <w:rsid w:val="00AB0B59"/>
    <w:rsid w:val="00AB6134"/>
    <w:rsid w:val="00AB737A"/>
    <w:rsid w:val="00AB7E2D"/>
    <w:rsid w:val="00AC1A19"/>
    <w:rsid w:val="00AD2035"/>
    <w:rsid w:val="00AD27AE"/>
    <w:rsid w:val="00AD6386"/>
    <w:rsid w:val="00AE50CE"/>
    <w:rsid w:val="00AF7E3D"/>
    <w:rsid w:val="00B0259A"/>
    <w:rsid w:val="00B051E3"/>
    <w:rsid w:val="00B12BB8"/>
    <w:rsid w:val="00B219B6"/>
    <w:rsid w:val="00B2584A"/>
    <w:rsid w:val="00B31D75"/>
    <w:rsid w:val="00B36DEB"/>
    <w:rsid w:val="00B4314A"/>
    <w:rsid w:val="00B45379"/>
    <w:rsid w:val="00B45745"/>
    <w:rsid w:val="00B52D4C"/>
    <w:rsid w:val="00B557A3"/>
    <w:rsid w:val="00B55B29"/>
    <w:rsid w:val="00B61D2E"/>
    <w:rsid w:val="00B6451E"/>
    <w:rsid w:val="00B77BB4"/>
    <w:rsid w:val="00B960A9"/>
    <w:rsid w:val="00B969AD"/>
    <w:rsid w:val="00BA1927"/>
    <w:rsid w:val="00BA3E67"/>
    <w:rsid w:val="00BA453C"/>
    <w:rsid w:val="00BC21C7"/>
    <w:rsid w:val="00BC240F"/>
    <w:rsid w:val="00BD2CCB"/>
    <w:rsid w:val="00BD48F5"/>
    <w:rsid w:val="00BD5061"/>
    <w:rsid w:val="00BE0351"/>
    <w:rsid w:val="00BE4F5B"/>
    <w:rsid w:val="00C11E16"/>
    <w:rsid w:val="00C168AB"/>
    <w:rsid w:val="00C16AC8"/>
    <w:rsid w:val="00C246C9"/>
    <w:rsid w:val="00C2602C"/>
    <w:rsid w:val="00C30926"/>
    <w:rsid w:val="00C402D3"/>
    <w:rsid w:val="00C4043F"/>
    <w:rsid w:val="00C4469F"/>
    <w:rsid w:val="00C6798A"/>
    <w:rsid w:val="00C67E45"/>
    <w:rsid w:val="00C72508"/>
    <w:rsid w:val="00C72801"/>
    <w:rsid w:val="00C74D5A"/>
    <w:rsid w:val="00C7649E"/>
    <w:rsid w:val="00C773B1"/>
    <w:rsid w:val="00C7743C"/>
    <w:rsid w:val="00C77F94"/>
    <w:rsid w:val="00C8147E"/>
    <w:rsid w:val="00C81C9C"/>
    <w:rsid w:val="00C83C0A"/>
    <w:rsid w:val="00C93603"/>
    <w:rsid w:val="00CA1739"/>
    <w:rsid w:val="00CA5343"/>
    <w:rsid w:val="00CA5BDA"/>
    <w:rsid w:val="00CA65CE"/>
    <w:rsid w:val="00CA728B"/>
    <w:rsid w:val="00CC5050"/>
    <w:rsid w:val="00CF043C"/>
    <w:rsid w:val="00D03A76"/>
    <w:rsid w:val="00D13C95"/>
    <w:rsid w:val="00D16C2B"/>
    <w:rsid w:val="00D17124"/>
    <w:rsid w:val="00D2518C"/>
    <w:rsid w:val="00D25E0C"/>
    <w:rsid w:val="00D260DF"/>
    <w:rsid w:val="00D30642"/>
    <w:rsid w:val="00D30BDF"/>
    <w:rsid w:val="00D437D3"/>
    <w:rsid w:val="00D54B84"/>
    <w:rsid w:val="00D7272D"/>
    <w:rsid w:val="00D77222"/>
    <w:rsid w:val="00DA031F"/>
    <w:rsid w:val="00DA16DC"/>
    <w:rsid w:val="00DA4C03"/>
    <w:rsid w:val="00DB1FA9"/>
    <w:rsid w:val="00DB406D"/>
    <w:rsid w:val="00DB7EB4"/>
    <w:rsid w:val="00DC54FB"/>
    <w:rsid w:val="00DC633C"/>
    <w:rsid w:val="00DD182E"/>
    <w:rsid w:val="00DD67B8"/>
    <w:rsid w:val="00DD6D1E"/>
    <w:rsid w:val="00DE1241"/>
    <w:rsid w:val="00E1173F"/>
    <w:rsid w:val="00E1622D"/>
    <w:rsid w:val="00E17EA4"/>
    <w:rsid w:val="00E27CFC"/>
    <w:rsid w:val="00E33B7E"/>
    <w:rsid w:val="00E372D6"/>
    <w:rsid w:val="00E522BB"/>
    <w:rsid w:val="00E53316"/>
    <w:rsid w:val="00E560ED"/>
    <w:rsid w:val="00E57B17"/>
    <w:rsid w:val="00E64642"/>
    <w:rsid w:val="00E70A83"/>
    <w:rsid w:val="00E72C3E"/>
    <w:rsid w:val="00E77896"/>
    <w:rsid w:val="00E87533"/>
    <w:rsid w:val="00E94084"/>
    <w:rsid w:val="00EB0109"/>
    <w:rsid w:val="00EC4C44"/>
    <w:rsid w:val="00EC589B"/>
    <w:rsid w:val="00ED3077"/>
    <w:rsid w:val="00ED4853"/>
    <w:rsid w:val="00EE11DB"/>
    <w:rsid w:val="00EE5AAE"/>
    <w:rsid w:val="00EF20E4"/>
    <w:rsid w:val="00F01687"/>
    <w:rsid w:val="00F11ABD"/>
    <w:rsid w:val="00F14C1F"/>
    <w:rsid w:val="00F27123"/>
    <w:rsid w:val="00F43222"/>
    <w:rsid w:val="00F45AB7"/>
    <w:rsid w:val="00F5113A"/>
    <w:rsid w:val="00F54283"/>
    <w:rsid w:val="00F62869"/>
    <w:rsid w:val="00F64357"/>
    <w:rsid w:val="00F679DB"/>
    <w:rsid w:val="00F70284"/>
    <w:rsid w:val="00F72B15"/>
    <w:rsid w:val="00F73488"/>
    <w:rsid w:val="00F86865"/>
    <w:rsid w:val="00F97993"/>
    <w:rsid w:val="00F97BC2"/>
    <w:rsid w:val="00FA0586"/>
    <w:rsid w:val="00FA1AB6"/>
    <w:rsid w:val="00FA3FD7"/>
    <w:rsid w:val="00FB67DA"/>
    <w:rsid w:val="00FC71F4"/>
    <w:rsid w:val="00FD1365"/>
    <w:rsid w:val="00FD1548"/>
    <w:rsid w:val="00FD29A9"/>
    <w:rsid w:val="00FD4487"/>
    <w:rsid w:val="00FE130E"/>
    <w:rsid w:val="00FF67B8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1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D48F5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BD48F5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B51D5"/>
    <w:pPr>
      <w:tabs>
        <w:tab w:val="left" w:pos="2913"/>
      </w:tabs>
      <w:jc w:val="both"/>
    </w:pPr>
  </w:style>
  <w:style w:type="paragraph" w:styleId="a4">
    <w:name w:val="No Spacing"/>
    <w:uiPriority w:val="1"/>
    <w:qFormat/>
    <w:rsid w:val="00007DED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rsid w:val="00B960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303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30391"/>
    <w:rPr>
      <w:sz w:val="24"/>
      <w:szCs w:val="24"/>
    </w:rPr>
  </w:style>
  <w:style w:type="paragraph" w:styleId="a8">
    <w:name w:val="footer"/>
    <w:basedOn w:val="a"/>
    <w:link w:val="a9"/>
    <w:rsid w:val="001303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30391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D48F5"/>
    <w:rPr>
      <w:b/>
      <w:sz w:val="24"/>
    </w:rPr>
  </w:style>
  <w:style w:type="character" w:customStyle="1" w:styleId="20">
    <w:name w:val="Заголовок 2 Знак"/>
    <w:basedOn w:val="a0"/>
    <w:link w:val="2"/>
    <w:rsid w:val="00BD48F5"/>
    <w:rPr>
      <w:sz w:val="24"/>
    </w:rPr>
  </w:style>
  <w:style w:type="paragraph" w:styleId="aa">
    <w:name w:val="List Paragraph"/>
    <w:basedOn w:val="a"/>
    <w:uiPriority w:val="34"/>
    <w:qFormat/>
    <w:rsid w:val="00983934"/>
    <w:pPr>
      <w:ind w:left="708"/>
    </w:pPr>
  </w:style>
  <w:style w:type="paragraph" w:customStyle="1" w:styleId="ConsPlusTitle">
    <w:name w:val="ConsPlusTitle"/>
    <w:rsid w:val="006F270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0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6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">
    <w:name w:val=".FORMATTEXT"/>
    <w:uiPriority w:val="99"/>
    <w:rsid w:val="007646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ody Text Indent"/>
    <w:basedOn w:val="a"/>
    <w:link w:val="ac"/>
    <w:rsid w:val="002A675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2A675A"/>
    <w:rPr>
      <w:sz w:val="24"/>
      <w:szCs w:val="24"/>
    </w:rPr>
  </w:style>
  <w:style w:type="paragraph" w:styleId="ad">
    <w:name w:val="Balloon Text"/>
    <w:basedOn w:val="a"/>
    <w:link w:val="ae"/>
    <w:rsid w:val="004F53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4F53E3"/>
    <w:rPr>
      <w:rFonts w:ascii="Tahoma" w:hAnsi="Tahoma" w:cs="Tahoma"/>
      <w:sz w:val="16"/>
      <w:szCs w:val="16"/>
    </w:rPr>
  </w:style>
  <w:style w:type="character" w:styleId="af">
    <w:name w:val="Strong"/>
    <w:basedOn w:val="a0"/>
    <w:qFormat/>
    <w:rsid w:val="004F53E3"/>
    <w:rPr>
      <w:b/>
      <w:bCs/>
    </w:rPr>
  </w:style>
  <w:style w:type="paragraph" w:styleId="af0">
    <w:name w:val="Normal (Web)"/>
    <w:basedOn w:val="a"/>
    <w:rsid w:val="004F53E3"/>
    <w:pPr>
      <w:spacing w:before="20" w:after="20"/>
    </w:pPr>
  </w:style>
  <w:style w:type="paragraph" w:styleId="3">
    <w:name w:val="Body Text Indent 3"/>
    <w:basedOn w:val="a"/>
    <w:link w:val="30"/>
    <w:rsid w:val="004F53E3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F53E3"/>
    <w:rPr>
      <w:rFonts w:ascii="Calibri" w:hAnsi="Calibri"/>
      <w:sz w:val="16"/>
      <w:szCs w:val="16"/>
    </w:rPr>
  </w:style>
  <w:style w:type="paragraph" w:customStyle="1" w:styleId="af1">
    <w:name w:val="Знак Знак Знак Знак"/>
    <w:basedOn w:val="a"/>
    <w:rsid w:val="004F53E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&#1057;&#1099;&#1088;&#1082;&#1086;&#1074;&#1072;\&#1052;&#1086;&#1080;%20&#1076;&#1086;&#1082;&#1091;&#1084;&#1077;&#1085;&#1090;&#1099;\&#1055;&#1086;&#1089;&#1090;&#1072;&#1085;&#1086;&#1074;&#1083;&#1077;&#1085;&#1080;&#1103;%20&#1043;&#1083;&#1072;&#1074;&#1099;\2011%20&#1075;&#1086;&#1076;\65-&#1087;%20&#1086;%20&#1074;&#1085;&#1077;&#1089;&#1077;&#1085;&#1080;&#1080;%20&#1080;&#1079;&#1084;&#1077;&#1085;&#1077;&#1085;&#1080;&#1081;%20&#1074;%2019-&#1087;%20&#1054;&#1047;&#1055;%20&#1087;&#1086;&#1076;&#1075;&#1086;&#1090;&#1086;&#1074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27B5-92B5-44D6-B747-05DA35210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65-п о внесении изменений в 19-п ОЗП подготовка</Template>
  <TotalTime>25</TotalTime>
  <Pages>1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бланке</vt:lpstr>
    </vt:vector>
  </TitlesOfParts>
  <Company>МО Октябрьский район</Company>
  <LinksUpToDate>false</LinksUpToDate>
  <CharactersWithSpaces>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бланке</dc:title>
  <dc:creator>Администратор</dc:creator>
  <cp:lastModifiedBy>Приемная</cp:lastModifiedBy>
  <cp:revision>11</cp:revision>
  <cp:lastPrinted>2014-09-23T10:30:00Z</cp:lastPrinted>
  <dcterms:created xsi:type="dcterms:W3CDTF">2014-09-03T04:32:00Z</dcterms:created>
  <dcterms:modified xsi:type="dcterms:W3CDTF">2014-09-23T10:30:00Z</dcterms:modified>
</cp:coreProperties>
</file>