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53" w:rsidRDefault="00DC4553" w:rsidP="00DC4553">
      <w:r>
        <w:rPr>
          <w:noProof/>
        </w:rPr>
        <w:drawing>
          <wp:anchor distT="0" distB="0" distL="114300" distR="114300" simplePos="0" relativeHeight="251660288" behindDoc="0" locked="0" layoutInCell="0" allowOverlap="1">
            <wp:simplePos x="0" y="0"/>
            <wp:positionH relativeFrom="column">
              <wp:posOffset>2743200</wp:posOffset>
            </wp:positionH>
            <wp:positionV relativeFrom="paragraph">
              <wp:posOffset>-342900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7" cstate="print"/>
                    <a:srcRect/>
                    <a:stretch>
                      <a:fillRect/>
                    </a:stretch>
                  </pic:blipFill>
                  <pic:spPr bwMode="auto">
                    <a:xfrm>
                      <a:off x="0" y="0"/>
                      <a:ext cx="495300" cy="609600"/>
                    </a:xfrm>
                    <a:prstGeom prst="rect">
                      <a:avLst/>
                    </a:prstGeom>
                    <a:noFill/>
                  </pic:spPr>
                </pic:pic>
              </a:graphicData>
            </a:graphic>
          </wp:anchor>
        </w:drawing>
      </w:r>
    </w:p>
    <w:p w:rsidR="00DC4553" w:rsidRDefault="00DC4553" w:rsidP="00DC4553"/>
    <w:tbl>
      <w:tblPr>
        <w:tblW w:w="9896" w:type="dxa"/>
        <w:tblLayout w:type="fixed"/>
        <w:tblLook w:val="01E0"/>
      </w:tblPr>
      <w:tblGrid>
        <w:gridCol w:w="236"/>
        <w:gridCol w:w="610"/>
        <w:gridCol w:w="236"/>
        <w:gridCol w:w="1493"/>
        <w:gridCol w:w="348"/>
        <w:gridCol w:w="729"/>
        <w:gridCol w:w="236"/>
        <w:gridCol w:w="3464"/>
        <w:gridCol w:w="446"/>
        <w:gridCol w:w="2072"/>
        <w:gridCol w:w="26"/>
      </w:tblGrid>
      <w:tr w:rsidR="00DC4553" w:rsidTr="000E4628">
        <w:trPr>
          <w:trHeight w:val="1134"/>
        </w:trPr>
        <w:tc>
          <w:tcPr>
            <w:tcW w:w="9896" w:type="dxa"/>
            <w:gridSpan w:val="11"/>
          </w:tcPr>
          <w:p w:rsidR="00DC4553" w:rsidRPr="00D7272D" w:rsidRDefault="00DC4553" w:rsidP="000E4628">
            <w:pPr>
              <w:jc w:val="center"/>
              <w:rPr>
                <w:rFonts w:ascii="Georgia" w:hAnsi="Georgia"/>
              </w:rPr>
            </w:pPr>
          </w:p>
          <w:p w:rsidR="00DC4553" w:rsidRPr="007B7014" w:rsidRDefault="00DC4553" w:rsidP="000E4628">
            <w:pPr>
              <w:jc w:val="center"/>
              <w:rPr>
                <w:b/>
              </w:rPr>
            </w:pPr>
            <w:r w:rsidRPr="007B7014">
              <w:rPr>
                <w:b/>
                <w:sz w:val="22"/>
                <w:szCs w:val="22"/>
              </w:rPr>
              <w:t xml:space="preserve">АДМИНИСТРАЦИЯ </w:t>
            </w:r>
          </w:p>
          <w:p w:rsidR="00DC4553" w:rsidRPr="007B7014" w:rsidRDefault="00DC4553" w:rsidP="000E4628">
            <w:pPr>
              <w:jc w:val="center"/>
              <w:rPr>
                <w:b/>
              </w:rPr>
            </w:pPr>
            <w:r w:rsidRPr="007B7014">
              <w:rPr>
                <w:b/>
                <w:sz w:val="22"/>
                <w:szCs w:val="22"/>
              </w:rPr>
              <w:t>СЕЛЬСКОГО ПОСЕЛЕНИЯ КАРЫМКАРЫ</w:t>
            </w:r>
          </w:p>
          <w:p w:rsidR="00DC4553" w:rsidRPr="007B7014" w:rsidRDefault="00DC4553" w:rsidP="000E4628">
            <w:pPr>
              <w:jc w:val="center"/>
              <w:rPr>
                <w:b/>
              </w:rPr>
            </w:pPr>
            <w:r w:rsidRPr="007B7014">
              <w:rPr>
                <w:b/>
                <w:sz w:val="22"/>
                <w:szCs w:val="22"/>
              </w:rPr>
              <w:t>Октябрьского района</w:t>
            </w:r>
          </w:p>
          <w:p w:rsidR="00DC4553" w:rsidRPr="007B7014" w:rsidRDefault="00DC4553" w:rsidP="000E4628">
            <w:pPr>
              <w:jc w:val="center"/>
              <w:rPr>
                <w:b/>
              </w:rPr>
            </w:pPr>
            <w:r w:rsidRPr="007B7014">
              <w:rPr>
                <w:b/>
                <w:sz w:val="22"/>
                <w:szCs w:val="22"/>
              </w:rPr>
              <w:t>Ханты-Мансийского автономного округа - Югры</w:t>
            </w:r>
          </w:p>
          <w:p w:rsidR="00DC4553" w:rsidRPr="007B7014" w:rsidRDefault="00DC4553" w:rsidP="000E4628">
            <w:pPr>
              <w:jc w:val="center"/>
            </w:pPr>
          </w:p>
          <w:p w:rsidR="00DC4553" w:rsidRDefault="00DC4553" w:rsidP="000E4628">
            <w:pPr>
              <w:jc w:val="center"/>
              <w:rPr>
                <w:b/>
                <w:sz w:val="26"/>
              </w:rPr>
            </w:pPr>
            <w:r>
              <w:rPr>
                <w:b/>
                <w:spacing w:val="20"/>
                <w:sz w:val="26"/>
              </w:rPr>
              <w:t>ПОСТАНОВЛЕНИЕ</w:t>
            </w:r>
          </w:p>
        </w:tc>
      </w:tr>
      <w:tr w:rsidR="00DC4553" w:rsidTr="000E4628">
        <w:trPr>
          <w:trHeight w:val="454"/>
        </w:trPr>
        <w:tc>
          <w:tcPr>
            <w:tcW w:w="236" w:type="dxa"/>
            <w:vAlign w:val="bottom"/>
          </w:tcPr>
          <w:p w:rsidR="00DC4553" w:rsidRDefault="00DC4553" w:rsidP="000E4628">
            <w:pPr>
              <w:jc w:val="right"/>
            </w:pPr>
            <w:r>
              <w:t>«</w:t>
            </w:r>
          </w:p>
        </w:tc>
        <w:tc>
          <w:tcPr>
            <w:tcW w:w="610" w:type="dxa"/>
            <w:tcBorders>
              <w:top w:val="nil"/>
              <w:left w:val="nil"/>
              <w:bottom w:val="single" w:sz="4" w:space="0" w:color="auto"/>
              <w:right w:val="nil"/>
            </w:tcBorders>
            <w:vAlign w:val="bottom"/>
          </w:tcPr>
          <w:p w:rsidR="00DC4553" w:rsidRPr="001C2EB5" w:rsidRDefault="00B05F3A" w:rsidP="000E4628">
            <w:pPr>
              <w:jc w:val="center"/>
            </w:pPr>
            <w:r>
              <w:t>05</w:t>
            </w:r>
          </w:p>
        </w:tc>
        <w:tc>
          <w:tcPr>
            <w:tcW w:w="236" w:type="dxa"/>
            <w:vAlign w:val="bottom"/>
          </w:tcPr>
          <w:p w:rsidR="00DC4553" w:rsidRDefault="00DC4553" w:rsidP="000E4628">
            <w:r>
              <w:t>»</w:t>
            </w:r>
          </w:p>
        </w:tc>
        <w:tc>
          <w:tcPr>
            <w:tcW w:w="1493" w:type="dxa"/>
            <w:tcBorders>
              <w:top w:val="nil"/>
              <w:left w:val="nil"/>
              <w:bottom w:val="single" w:sz="4" w:space="0" w:color="auto"/>
              <w:right w:val="nil"/>
            </w:tcBorders>
            <w:vAlign w:val="bottom"/>
          </w:tcPr>
          <w:p w:rsidR="00DC4553" w:rsidRDefault="00B05F3A" w:rsidP="000E4628">
            <w:pPr>
              <w:jc w:val="center"/>
            </w:pPr>
            <w:r>
              <w:t>июня</w:t>
            </w:r>
          </w:p>
        </w:tc>
        <w:tc>
          <w:tcPr>
            <w:tcW w:w="348" w:type="dxa"/>
            <w:vAlign w:val="bottom"/>
          </w:tcPr>
          <w:p w:rsidR="00DC4553" w:rsidRDefault="00DC4553" w:rsidP="000E4628">
            <w:pPr>
              <w:ind w:right="-108"/>
              <w:jc w:val="right"/>
            </w:pPr>
            <w:r>
              <w:t>20</w:t>
            </w:r>
          </w:p>
        </w:tc>
        <w:tc>
          <w:tcPr>
            <w:tcW w:w="729" w:type="dxa"/>
            <w:vAlign w:val="bottom"/>
          </w:tcPr>
          <w:p w:rsidR="00DC4553" w:rsidRDefault="00DC4553" w:rsidP="00DC4553">
            <w:r>
              <w:t>14 г.</w:t>
            </w:r>
          </w:p>
        </w:tc>
        <w:tc>
          <w:tcPr>
            <w:tcW w:w="236" w:type="dxa"/>
            <w:vAlign w:val="bottom"/>
          </w:tcPr>
          <w:p w:rsidR="00DC4553" w:rsidRDefault="00DC4553" w:rsidP="000E4628"/>
        </w:tc>
        <w:tc>
          <w:tcPr>
            <w:tcW w:w="3464" w:type="dxa"/>
            <w:vAlign w:val="bottom"/>
          </w:tcPr>
          <w:p w:rsidR="00DC4553" w:rsidRDefault="00DC4553" w:rsidP="000E4628"/>
        </w:tc>
        <w:tc>
          <w:tcPr>
            <w:tcW w:w="446" w:type="dxa"/>
            <w:vAlign w:val="bottom"/>
          </w:tcPr>
          <w:p w:rsidR="00DC4553" w:rsidRDefault="00DC4553" w:rsidP="000E4628">
            <w:pPr>
              <w:jc w:val="center"/>
            </w:pPr>
            <w:r>
              <w:t>№</w:t>
            </w:r>
          </w:p>
        </w:tc>
        <w:tc>
          <w:tcPr>
            <w:tcW w:w="2098" w:type="dxa"/>
            <w:gridSpan w:val="2"/>
            <w:tcBorders>
              <w:top w:val="nil"/>
              <w:left w:val="nil"/>
              <w:bottom w:val="single" w:sz="4" w:space="0" w:color="auto"/>
              <w:right w:val="nil"/>
            </w:tcBorders>
            <w:vAlign w:val="bottom"/>
          </w:tcPr>
          <w:p w:rsidR="00DC4553" w:rsidRDefault="00B05F3A" w:rsidP="000E4628">
            <w:pPr>
              <w:jc w:val="center"/>
            </w:pPr>
            <w:r>
              <w:t>67</w:t>
            </w:r>
            <w:r w:rsidR="00DC4553">
              <w:t>-п</w:t>
            </w:r>
          </w:p>
        </w:tc>
      </w:tr>
      <w:tr w:rsidR="00DC4553" w:rsidTr="000E4628">
        <w:trPr>
          <w:trHeight w:val="567"/>
        </w:trPr>
        <w:tc>
          <w:tcPr>
            <w:tcW w:w="9896" w:type="dxa"/>
            <w:gridSpan w:val="11"/>
          </w:tcPr>
          <w:p w:rsidR="00DC4553" w:rsidRDefault="00DC4553" w:rsidP="000E4628"/>
          <w:p w:rsidR="00DC4553" w:rsidRDefault="00DC4553" w:rsidP="000E4628">
            <w:r>
              <w:t>п. Карымкары</w:t>
            </w:r>
          </w:p>
        </w:tc>
      </w:tr>
      <w:tr w:rsidR="00DC4553" w:rsidTr="000E4628">
        <w:trPr>
          <w:gridAfter w:val="1"/>
          <w:wAfter w:w="26" w:type="dxa"/>
          <w:trHeight w:val="24"/>
        </w:trPr>
        <w:tc>
          <w:tcPr>
            <w:tcW w:w="9870" w:type="dxa"/>
            <w:gridSpan w:val="10"/>
            <w:tcMar>
              <w:top w:w="227" w:type="dxa"/>
              <w:left w:w="108" w:type="dxa"/>
              <w:bottom w:w="0" w:type="dxa"/>
              <w:right w:w="108" w:type="dxa"/>
            </w:tcMar>
          </w:tcPr>
          <w:p w:rsidR="00DC4553" w:rsidRDefault="00DC4553" w:rsidP="000E4628"/>
        </w:tc>
      </w:tr>
    </w:tbl>
    <w:p w:rsidR="00B05F3A" w:rsidRDefault="00B05F3A" w:rsidP="00B05F3A">
      <w:pPr>
        <w:tabs>
          <w:tab w:val="center" w:pos="4677"/>
        </w:tabs>
      </w:pPr>
      <w:r>
        <w:t>Об утверждении проекта планировки и</w:t>
      </w:r>
    </w:p>
    <w:p w:rsidR="00B05F3A" w:rsidRDefault="00B05F3A" w:rsidP="00B05F3A">
      <w:pPr>
        <w:tabs>
          <w:tab w:val="center" w:pos="4677"/>
        </w:tabs>
      </w:pPr>
      <w:r>
        <w:t>межевания территории муниципального</w:t>
      </w:r>
    </w:p>
    <w:p w:rsidR="00B05F3A" w:rsidRDefault="00B05F3A" w:rsidP="00B05F3A">
      <w:pPr>
        <w:tabs>
          <w:tab w:val="center" w:pos="4677"/>
        </w:tabs>
      </w:pPr>
      <w:r>
        <w:t>образования сельского поселения Карымкары</w:t>
      </w:r>
    </w:p>
    <w:p w:rsidR="00B05F3A" w:rsidRDefault="00B05F3A" w:rsidP="00B05F3A">
      <w:pPr>
        <w:tabs>
          <w:tab w:val="center" w:pos="4677"/>
        </w:tabs>
      </w:pPr>
      <w:r>
        <w:t>п. Карымкары, п. Горнореченск</w:t>
      </w:r>
      <w:r>
        <w:rPr>
          <w:b/>
        </w:rPr>
        <w:tab/>
        <w:t xml:space="preserve"> </w:t>
      </w:r>
    </w:p>
    <w:p w:rsidR="00B05F3A" w:rsidRDefault="00B05F3A" w:rsidP="00B05F3A">
      <w:pPr>
        <w:jc w:val="center"/>
      </w:pPr>
    </w:p>
    <w:p w:rsidR="00B05F3A" w:rsidRDefault="00B05F3A" w:rsidP="00B05F3A">
      <w:pPr>
        <w:ind w:firstLine="540"/>
        <w:jc w:val="both"/>
      </w:pPr>
      <w:r>
        <w:t xml:space="preserve">В целях выделения элементов планировочной структуры, установления параметров планируемого развития элементов планировочной структуры, на основании </w:t>
      </w:r>
      <w:r w:rsidRPr="00B05F3A">
        <w:t>генерального плана посёлка Карымкары, утверждённого решением Совета депутатов сельского поселения Карымкары от 06.08.2008 г. №</w:t>
      </w:r>
      <w:r>
        <w:t xml:space="preserve"> </w:t>
      </w:r>
      <w:r w:rsidRPr="00B05F3A">
        <w:t>139 (с изменениями  от 24.04.2009 № 65), генерального плана посёлка Горнореченск, утверждённого решением Совета депутатов сельского поселения Карымкары от 25.05.2009 г. №</w:t>
      </w:r>
      <w:r>
        <w:t xml:space="preserve"> </w:t>
      </w:r>
      <w:r w:rsidRPr="00B05F3A">
        <w:t xml:space="preserve">76, </w:t>
      </w:r>
      <w:r>
        <w:t xml:space="preserve">правил землепользования и застройки муниципального образования сельского поселения Карымкары (в части п. Карымкары),  утверждённых решением Совета депутатов сельского поселения Карымкары от 06.08.2008 № 141 (с изменениями от 24.04.2009 г. № 66); правил землепользования и застройки муниципального образования сельского поселения Карымкары (в части п. Горнореченск), утвеждённых решением Совета депутатов сельского поселения Карымкары от 25.05.2009 № 75,  </w:t>
      </w:r>
      <w:r w:rsidRPr="00B05F3A">
        <w:t>с учётом протоколов публичных слушаний, в соответствии  со статьёй 45,46 Градостроительного кодекса Российской Федерации, Уставом</w:t>
      </w:r>
      <w:r>
        <w:t xml:space="preserve"> сельского поселения Карымкары, решением Совета депутатов сельского поселения Карымкары от 10.10.2005 г. № 2 «О порядке организации и проведении публичных слушаний в сельском поселении Карымкары»:</w:t>
      </w:r>
    </w:p>
    <w:p w:rsidR="00B05F3A" w:rsidRDefault="00B05F3A" w:rsidP="00B05F3A">
      <w:pPr>
        <w:ind w:firstLine="540"/>
        <w:jc w:val="both"/>
      </w:pPr>
    </w:p>
    <w:p w:rsidR="00B05F3A" w:rsidRDefault="00B05F3A" w:rsidP="00B05F3A">
      <w:pPr>
        <w:autoSpaceDE w:val="0"/>
        <w:autoSpaceDN w:val="0"/>
        <w:adjustRightInd w:val="0"/>
        <w:ind w:firstLine="540"/>
        <w:jc w:val="both"/>
      </w:pPr>
      <w:r>
        <w:t>1. Утвердить проект планировки и межевания территории муниципального образования сельское поселение Карымкары (п. Карымкары, п. Горнореченск) согласно приложению.</w:t>
      </w:r>
    </w:p>
    <w:p w:rsidR="00B05F3A" w:rsidRDefault="00B05F3A" w:rsidP="00B05F3A">
      <w:pPr>
        <w:autoSpaceDE w:val="0"/>
        <w:autoSpaceDN w:val="0"/>
        <w:adjustRightInd w:val="0"/>
        <w:ind w:firstLine="540"/>
        <w:jc w:val="both"/>
      </w:pPr>
      <w:r>
        <w:t>2. Постановление вступает в силу со дня его официального обнародования на официальном сайте сельского поселения Карымкары.</w:t>
      </w:r>
    </w:p>
    <w:p w:rsidR="00B05F3A" w:rsidRDefault="00B05F3A" w:rsidP="00B05F3A">
      <w:pPr>
        <w:autoSpaceDE w:val="0"/>
        <w:autoSpaceDN w:val="0"/>
        <w:adjustRightInd w:val="0"/>
        <w:ind w:firstLine="540"/>
        <w:jc w:val="both"/>
      </w:pPr>
      <w:r>
        <w:t>3. Контроль за выполнением постановления возложить на заместителя  главы администрации сельского поселения Карымкары Баклыкову Любовь Александровну.</w:t>
      </w:r>
    </w:p>
    <w:p w:rsidR="00B05F3A" w:rsidRDefault="00B05F3A" w:rsidP="00B05F3A">
      <w:pPr>
        <w:ind w:firstLine="540"/>
        <w:jc w:val="both"/>
      </w:pPr>
    </w:p>
    <w:p w:rsidR="00B05F3A" w:rsidRDefault="00B05F3A" w:rsidP="00B05F3A"/>
    <w:p w:rsidR="00B05F3A" w:rsidRDefault="00B05F3A" w:rsidP="00B05F3A">
      <w:pPr>
        <w:ind w:firstLine="540"/>
      </w:pPr>
    </w:p>
    <w:p w:rsidR="00B05F3A" w:rsidRDefault="00B05F3A" w:rsidP="00B05F3A">
      <w:pPr>
        <w:autoSpaceDE w:val="0"/>
        <w:autoSpaceDN w:val="0"/>
        <w:adjustRightInd w:val="0"/>
      </w:pPr>
      <w:r>
        <w:t>Глава</w:t>
      </w:r>
    </w:p>
    <w:p w:rsidR="00B05F3A" w:rsidRDefault="00B05F3A" w:rsidP="00B05F3A">
      <w:pPr>
        <w:autoSpaceDE w:val="0"/>
        <w:autoSpaceDN w:val="0"/>
        <w:adjustRightInd w:val="0"/>
      </w:pPr>
      <w:r>
        <w:t>сельского поселения Карымкары</w:t>
      </w:r>
      <w:r>
        <w:tab/>
      </w:r>
      <w:r>
        <w:tab/>
      </w:r>
      <w:r>
        <w:tab/>
        <w:t xml:space="preserve">                                             М.А.Климов</w:t>
      </w:r>
    </w:p>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Согласовано: </w:t>
      </w:r>
    </w:p>
    <w:p w:rsidR="00B05F3A" w:rsidRDefault="00B05F3A" w:rsidP="00B05F3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Заместитель главы администрации </w:t>
      </w:r>
    </w:p>
    <w:p w:rsidR="00B05F3A" w:rsidRDefault="00B05F3A" w:rsidP="00B05F3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сельского поселения Карымкары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Л.А.Баклыкова</w:t>
      </w:r>
    </w:p>
    <w:p w:rsidR="00B05F3A" w:rsidRDefault="00B05F3A" w:rsidP="00B05F3A">
      <w:pPr>
        <w:widowControl w:val="0"/>
        <w:autoSpaceDE w:val="0"/>
        <w:autoSpaceDN w:val="0"/>
        <w:adjustRightInd w:val="0"/>
        <w:jc w:val="both"/>
        <w:rPr>
          <w:rFonts w:ascii="Times New Roman CYR" w:hAnsi="Times New Roman CYR" w:cs="Times New Roman CYR"/>
        </w:rPr>
      </w:pPr>
    </w:p>
    <w:p w:rsidR="00B05F3A" w:rsidRDefault="00B05F3A" w:rsidP="00B05F3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Главный специалист по управлению муниципальной собственностью</w:t>
      </w:r>
    </w:p>
    <w:p w:rsidR="00B05F3A" w:rsidRDefault="00B05F3A" w:rsidP="00B05F3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администрации сельского поселения Карымкары                                       Г.В.Братчикова</w:t>
      </w:r>
    </w:p>
    <w:p w:rsidR="00B05F3A" w:rsidRDefault="00B05F3A" w:rsidP="00B05F3A">
      <w:pPr>
        <w:widowControl w:val="0"/>
        <w:autoSpaceDE w:val="0"/>
        <w:autoSpaceDN w:val="0"/>
        <w:adjustRightInd w:val="0"/>
        <w:jc w:val="both"/>
        <w:rPr>
          <w:rFonts w:ascii="Times New Roman CYR" w:hAnsi="Times New Roman CYR" w:cs="Times New Roman CYR"/>
        </w:rPr>
      </w:pPr>
    </w:p>
    <w:p w:rsidR="00B05F3A" w:rsidRDefault="00B05F3A" w:rsidP="00B05F3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Главный специалист по общим и юридическим вопросам</w:t>
      </w:r>
    </w:p>
    <w:p w:rsidR="00B05F3A" w:rsidRDefault="00B05F3A" w:rsidP="00B05F3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администрации сельского поселения Карымкары               </w:t>
      </w:r>
      <w:r>
        <w:rPr>
          <w:rFonts w:ascii="Times New Roman CYR" w:hAnsi="Times New Roman CYR" w:cs="Times New Roman CYR"/>
        </w:rPr>
        <w:tab/>
      </w:r>
      <w:r>
        <w:rPr>
          <w:rFonts w:ascii="Times New Roman CYR" w:hAnsi="Times New Roman CYR" w:cs="Times New Roman CYR"/>
        </w:rPr>
        <w:tab/>
        <w:t xml:space="preserve">      Н.А.Фарносова</w:t>
      </w: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r>
        <w:rPr>
          <w:rFonts w:ascii="Times New Roman CYR" w:hAnsi="Times New Roman CYR" w:cs="Times New Roman CYR"/>
          <w:sz w:val="18"/>
          <w:szCs w:val="18"/>
        </w:rPr>
        <w:t>Подготовил:</w:t>
      </w: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r>
        <w:rPr>
          <w:rFonts w:ascii="Times New Roman CYR" w:hAnsi="Times New Roman CYR" w:cs="Times New Roman CYR"/>
          <w:sz w:val="18"/>
          <w:szCs w:val="18"/>
        </w:rPr>
        <w:t>Баклыкова Л.А.</w:t>
      </w: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r>
        <w:rPr>
          <w:rFonts w:ascii="Times New Roman CYR" w:hAnsi="Times New Roman CYR" w:cs="Times New Roman CYR"/>
          <w:sz w:val="18"/>
          <w:szCs w:val="18"/>
        </w:rPr>
        <w:t>Тел.: 2-33-26</w:t>
      </w:r>
    </w:p>
    <w:p w:rsidR="00B05F3A" w:rsidRDefault="00B05F3A" w:rsidP="00B05F3A">
      <w:pPr>
        <w:widowControl w:val="0"/>
        <w:autoSpaceDE w:val="0"/>
        <w:autoSpaceDN w:val="0"/>
        <w:adjustRightInd w:val="0"/>
        <w:jc w:val="both"/>
        <w:rPr>
          <w:rFonts w:ascii="Times New Roman CYR" w:hAnsi="Times New Roman CYR" w:cs="Times New Roman CYR"/>
          <w:sz w:val="18"/>
          <w:szCs w:val="18"/>
        </w:rPr>
      </w:pPr>
    </w:p>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Pr="00B05F3A" w:rsidRDefault="00B05F3A" w:rsidP="00B05F3A">
      <w:pPr>
        <w:jc w:val="right"/>
        <w:rPr>
          <w:sz w:val="20"/>
          <w:szCs w:val="20"/>
        </w:rPr>
      </w:pPr>
      <w:r w:rsidRPr="00B05F3A">
        <w:rPr>
          <w:sz w:val="20"/>
          <w:szCs w:val="20"/>
        </w:rPr>
        <w:t>Приложение</w:t>
      </w:r>
    </w:p>
    <w:p w:rsidR="00B05F3A" w:rsidRPr="00B05F3A" w:rsidRDefault="00B05F3A" w:rsidP="00B05F3A">
      <w:pPr>
        <w:jc w:val="right"/>
        <w:rPr>
          <w:sz w:val="20"/>
          <w:szCs w:val="20"/>
        </w:rPr>
      </w:pPr>
      <w:r w:rsidRPr="00B05F3A">
        <w:rPr>
          <w:sz w:val="20"/>
          <w:szCs w:val="20"/>
        </w:rPr>
        <w:t>к постановлению</w:t>
      </w:r>
    </w:p>
    <w:p w:rsidR="00B05F3A" w:rsidRPr="00B05F3A" w:rsidRDefault="00B05F3A" w:rsidP="00B05F3A">
      <w:pPr>
        <w:jc w:val="right"/>
        <w:rPr>
          <w:sz w:val="20"/>
          <w:szCs w:val="20"/>
        </w:rPr>
      </w:pPr>
      <w:r w:rsidRPr="00B05F3A">
        <w:rPr>
          <w:sz w:val="20"/>
          <w:szCs w:val="20"/>
        </w:rPr>
        <w:t xml:space="preserve">администрации сельского </w:t>
      </w:r>
    </w:p>
    <w:p w:rsidR="00B05F3A" w:rsidRPr="00B05F3A" w:rsidRDefault="00B05F3A" w:rsidP="00B05F3A">
      <w:pPr>
        <w:jc w:val="right"/>
        <w:rPr>
          <w:sz w:val="20"/>
          <w:szCs w:val="20"/>
        </w:rPr>
      </w:pPr>
      <w:r w:rsidRPr="00B05F3A">
        <w:rPr>
          <w:sz w:val="20"/>
          <w:szCs w:val="20"/>
        </w:rPr>
        <w:t xml:space="preserve">поселения Карымкары </w:t>
      </w:r>
    </w:p>
    <w:p w:rsidR="00B05F3A" w:rsidRPr="00B05F3A" w:rsidRDefault="00B05F3A" w:rsidP="00B05F3A">
      <w:pPr>
        <w:jc w:val="right"/>
        <w:rPr>
          <w:sz w:val="20"/>
          <w:szCs w:val="20"/>
        </w:rPr>
      </w:pPr>
      <w:r w:rsidRPr="00B05F3A">
        <w:rPr>
          <w:sz w:val="20"/>
          <w:szCs w:val="20"/>
        </w:rPr>
        <w:t>от  05.06.2014 № 67-п</w:t>
      </w:r>
    </w:p>
    <w:p w:rsidR="00B05F3A" w:rsidRDefault="00B05F3A" w:rsidP="00B05F3A"/>
    <w:p w:rsidR="00B05F3A" w:rsidRPr="00B05F3A" w:rsidRDefault="00B05F3A" w:rsidP="00B05F3A">
      <w:pPr>
        <w:jc w:val="center"/>
      </w:pPr>
      <w:r>
        <w:t>Проект</w:t>
      </w:r>
      <w:r w:rsidRPr="00B05F3A">
        <w:t xml:space="preserve"> </w:t>
      </w:r>
      <w:r>
        <w:t>планировки и</w:t>
      </w:r>
      <w:r w:rsidRPr="00B05F3A">
        <w:t xml:space="preserve"> </w:t>
      </w:r>
      <w:r>
        <w:t>межевания территории</w:t>
      </w:r>
    </w:p>
    <w:p w:rsidR="00B05F3A" w:rsidRPr="00B05F3A" w:rsidRDefault="00B05F3A" w:rsidP="00B05F3A">
      <w:pPr>
        <w:tabs>
          <w:tab w:val="center" w:pos="4677"/>
        </w:tabs>
        <w:jc w:val="center"/>
      </w:pPr>
      <w:r w:rsidRPr="00B05F3A">
        <w:t>муниципального образования сельское поселение Карымкары</w:t>
      </w:r>
    </w:p>
    <w:p w:rsidR="00B05F3A" w:rsidRPr="00B05F3A" w:rsidRDefault="00B05F3A" w:rsidP="00B05F3A">
      <w:pPr>
        <w:tabs>
          <w:tab w:val="center" w:pos="4677"/>
        </w:tabs>
        <w:jc w:val="center"/>
      </w:pPr>
      <w:r w:rsidRPr="00B05F3A">
        <w:t>(п. Карымкары, п. Горнореченск)</w:t>
      </w:r>
    </w:p>
    <w:p w:rsidR="00B05F3A" w:rsidRDefault="00B05F3A" w:rsidP="00B05F3A">
      <w:pPr>
        <w:tabs>
          <w:tab w:val="center" w:pos="4677"/>
        </w:tabs>
        <w:jc w:val="center"/>
        <w:rPr>
          <w:b/>
        </w:rPr>
      </w:pPr>
    </w:p>
    <w:p w:rsidR="00B05F3A" w:rsidRDefault="00B05F3A" w:rsidP="00B05F3A"/>
    <w:p w:rsidR="00B05F3A" w:rsidRDefault="00B05F3A" w:rsidP="00B05F3A">
      <w:pPr>
        <w:numPr>
          <w:ilvl w:val="0"/>
          <w:numId w:val="2"/>
        </w:numPr>
      </w:pPr>
      <w:r>
        <w:t>Положение о размещении объектов капитального муниципального образования сельское поселение Карымкары  (п. Карымкары, п. Горнореченск) согласно приложению 1.</w:t>
      </w:r>
    </w:p>
    <w:p w:rsidR="00B05F3A" w:rsidRDefault="00B05F3A" w:rsidP="00B05F3A">
      <w:pPr>
        <w:numPr>
          <w:ilvl w:val="0"/>
          <w:numId w:val="2"/>
        </w:numPr>
      </w:pPr>
      <w:r>
        <w:t>Чертёж планировки территории населённого пункта п. Карымкары. М 1:2000.</w:t>
      </w:r>
    </w:p>
    <w:p w:rsidR="00B05F3A" w:rsidRDefault="00B05F3A" w:rsidP="00B05F3A">
      <w:pPr>
        <w:numPr>
          <w:ilvl w:val="0"/>
          <w:numId w:val="2"/>
        </w:numPr>
      </w:pPr>
      <w:r>
        <w:t>Схема развития транспортного обслуживания и инженерного обеспечения территории населённого пункта п. Карымкары. М 1:2000.</w:t>
      </w:r>
    </w:p>
    <w:p w:rsidR="00B05F3A" w:rsidRDefault="00B05F3A" w:rsidP="00B05F3A">
      <w:pPr>
        <w:numPr>
          <w:ilvl w:val="0"/>
          <w:numId w:val="2"/>
        </w:numPr>
      </w:pPr>
      <w:r>
        <w:t>Чертёж межевания территории населённого пункта п. Карымкары. М 1:2000.</w:t>
      </w:r>
    </w:p>
    <w:p w:rsidR="00B05F3A" w:rsidRDefault="00B05F3A" w:rsidP="00B05F3A">
      <w:pPr>
        <w:numPr>
          <w:ilvl w:val="0"/>
          <w:numId w:val="2"/>
        </w:numPr>
      </w:pPr>
      <w:r>
        <w:t>Чертёж планировки населённого пункта п.Горнореченск. М 1:2000.</w:t>
      </w:r>
    </w:p>
    <w:p w:rsidR="00B05F3A" w:rsidRDefault="00B05F3A" w:rsidP="00B05F3A">
      <w:pPr>
        <w:numPr>
          <w:ilvl w:val="0"/>
          <w:numId w:val="2"/>
        </w:numPr>
      </w:pPr>
      <w:r>
        <w:t>Схема развития транспортного обслуживания и инженерного обеспечения  территории населённого пункта п.Горнореченск. М 1:2000.</w:t>
      </w:r>
    </w:p>
    <w:p w:rsidR="00B05F3A" w:rsidRDefault="00B05F3A" w:rsidP="00B05F3A">
      <w:pPr>
        <w:numPr>
          <w:ilvl w:val="0"/>
          <w:numId w:val="2"/>
        </w:numPr>
      </w:pPr>
      <w:r>
        <w:t>Чертёж межевания территории населённого пункта п. Горнореченск. М 1:2000.</w:t>
      </w:r>
    </w:p>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 w:rsidR="00B05F3A" w:rsidRDefault="00B05F3A" w:rsidP="00B05F3A">
      <w:pPr>
        <w:jc w:val="right"/>
        <w:rPr>
          <w:sz w:val="20"/>
          <w:szCs w:val="20"/>
        </w:rPr>
      </w:pPr>
    </w:p>
    <w:p w:rsidR="00B05F3A" w:rsidRDefault="00B05F3A" w:rsidP="00B05F3A">
      <w:pPr>
        <w:jc w:val="right"/>
        <w:rPr>
          <w:sz w:val="20"/>
          <w:szCs w:val="20"/>
        </w:rPr>
      </w:pPr>
    </w:p>
    <w:p w:rsidR="00B05F3A" w:rsidRDefault="00B05F3A" w:rsidP="00B05F3A">
      <w:pPr>
        <w:jc w:val="right"/>
        <w:rPr>
          <w:sz w:val="20"/>
          <w:szCs w:val="20"/>
        </w:rPr>
      </w:pPr>
    </w:p>
    <w:p w:rsidR="00B05F3A" w:rsidRPr="00B05F3A" w:rsidRDefault="00B05F3A" w:rsidP="00B05F3A">
      <w:pPr>
        <w:jc w:val="right"/>
        <w:rPr>
          <w:sz w:val="20"/>
          <w:szCs w:val="20"/>
        </w:rPr>
      </w:pPr>
      <w:r w:rsidRPr="00B05F3A">
        <w:rPr>
          <w:sz w:val="20"/>
          <w:szCs w:val="20"/>
        </w:rPr>
        <w:lastRenderedPageBreak/>
        <w:t>Приложение 1</w:t>
      </w:r>
    </w:p>
    <w:p w:rsidR="00B05F3A" w:rsidRPr="00B05F3A" w:rsidRDefault="00B05F3A" w:rsidP="00B05F3A">
      <w:pPr>
        <w:jc w:val="right"/>
        <w:rPr>
          <w:sz w:val="20"/>
          <w:szCs w:val="20"/>
        </w:rPr>
      </w:pPr>
      <w:r w:rsidRPr="00B05F3A">
        <w:rPr>
          <w:sz w:val="20"/>
          <w:szCs w:val="20"/>
        </w:rPr>
        <w:t>к приложению постановления</w:t>
      </w:r>
    </w:p>
    <w:p w:rsidR="00B05F3A" w:rsidRPr="00B05F3A" w:rsidRDefault="00B05F3A" w:rsidP="00B05F3A">
      <w:pPr>
        <w:jc w:val="right"/>
        <w:rPr>
          <w:sz w:val="20"/>
          <w:szCs w:val="20"/>
        </w:rPr>
      </w:pPr>
      <w:r w:rsidRPr="00B05F3A">
        <w:rPr>
          <w:sz w:val="20"/>
          <w:szCs w:val="20"/>
        </w:rPr>
        <w:t xml:space="preserve">администрации сельского </w:t>
      </w:r>
    </w:p>
    <w:p w:rsidR="00B05F3A" w:rsidRPr="00B05F3A" w:rsidRDefault="00B05F3A" w:rsidP="00B05F3A">
      <w:pPr>
        <w:jc w:val="right"/>
        <w:rPr>
          <w:sz w:val="20"/>
          <w:szCs w:val="20"/>
        </w:rPr>
      </w:pPr>
      <w:r w:rsidRPr="00B05F3A">
        <w:rPr>
          <w:sz w:val="20"/>
          <w:szCs w:val="20"/>
        </w:rPr>
        <w:t xml:space="preserve">поселения Карымкары </w:t>
      </w:r>
    </w:p>
    <w:p w:rsidR="00B05F3A" w:rsidRPr="00B05F3A" w:rsidRDefault="00B05F3A" w:rsidP="00B05F3A">
      <w:pPr>
        <w:jc w:val="right"/>
        <w:rPr>
          <w:sz w:val="20"/>
          <w:szCs w:val="20"/>
        </w:rPr>
      </w:pPr>
      <w:r w:rsidRPr="00B05F3A">
        <w:rPr>
          <w:sz w:val="20"/>
          <w:szCs w:val="20"/>
        </w:rPr>
        <w:t>от  05.06.2014 № 67-п</w:t>
      </w:r>
    </w:p>
    <w:p w:rsidR="00B05F3A" w:rsidRDefault="00B05F3A" w:rsidP="00B05F3A">
      <w:pPr>
        <w:jc w:val="right"/>
      </w:pPr>
    </w:p>
    <w:p w:rsidR="00B05F3A" w:rsidRDefault="00E8628F" w:rsidP="00B05F3A">
      <w:pPr>
        <w:jc w:val="right"/>
      </w:pPr>
      <w:r>
        <w:t xml:space="preserve">     </w:t>
      </w:r>
    </w:p>
    <w:p w:rsidR="00B05F3A" w:rsidRPr="00343038" w:rsidRDefault="00025EBF" w:rsidP="00B05F3A">
      <w:pPr>
        <w:ind w:left="3060"/>
        <w:jc w:val="right"/>
        <w:rPr>
          <w:b/>
        </w:rPr>
      </w:pPr>
      <w:r>
        <w:rPr>
          <w:b/>
        </w:rPr>
        <w:pict>
          <v:rect id="_x0000_s1029" style="position:absolute;left:0;text-align:left;margin-left:-9pt;margin-top:-9pt;width:153pt;height:758.55pt;z-index:-251651072" fillcolor="blue" stroked="f" strokecolor="#969696" strokeweight="0">
            <v:fill opacity="32113f" rotate="t"/>
          </v:rect>
        </w:pict>
      </w:r>
      <w:r w:rsidR="00B05F3A" w:rsidRPr="00343038">
        <w:rPr>
          <w:b/>
        </w:rPr>
        <w:t>ООО «Институт территориального планирования «ГРАД»</w:t>
      </w:r>
    </w:p>
    <w:p w:rsidR="00B05F3A" w:rsidRPr="00343038" w:rsidRDefault="00B05F3A" w:rsidP="00B05F3A">
      <w:pPr>
        <w:ind w:left="3060"/>
        <w:jc w:val="right"/>
      </w:pPr>
    </w:p>
    <w:p w:rsidR="00B05F3A" w:rsidRPr="00343038" w:rsidRDefault="00B05F3A" w:rsidP="00B05F3A">
      <w:pPr>
        <w:pStyle w:val="Sc"/>
        <w:ind w:left="2977" w:firstLine="83"/>
        <w:rPr>
          <w:b w:val="0"/>
        </w:rPr>
      </w:pPr>
      <w:r w:rsidRPr="00343038">
        <w:rPr>
          <w:b w:val="0"/>
        </w:rPr>
        <w:t>ПРОЕКТ ДОКУМЕНТОВ ТЕРРИТОРИАЛЬНОГО ПЛАНИРОВАНИЯ И ГРАДОСТРОИТЕЛЬНОГО ЗОНИРОВАНИЯ мо ОКТЯБРЬСКИЙ РАЙОН хмао-ЮГРЫ</w:t>
      </w:r>
    </w:p>
    <w:p w:rsidR="00B05F3A" w:rsidRPr="00343038" w:rsidRDefault="00B05F3A" w:rsidP="00B05F3A">
      <w:pPr>
        <w:pStyle w:val="Sc"/>
        <w:rPr>
          <w:b w:val="0"/>
          <w:sz w:val="28"/>
          <w:szCs w:val="28"/>
        </w:rPr>
      </w:pPr>
    </w:p>
    <w:p w:rsidR="00B05F3A" w:rsidRPr="00343038" w:rsidRDefault="00B05F3A" w:rsidP="00B05F3A">
      <w:pPr>
        <w:pStyle w:val="Sc"/>
        <w:rPr>
          <w:b w:val="0"/>
          <w:sz w:val="28"/>
          <w:szCs w:val="28"/>
        </w:rPr>
      </w:pPr>
      <w:r w:rsidRPr="00343038">
        <w:rPr>
          <w:b w:val="0"/>
          <w:sz w:val="28"/>
          <w:szCs w:val="28"/>
        </w:rPr>
        <w:t>Муниципальное образование</w:t>
      </w:r>
    </w:p>
    <w:p w:rsidR="00B05F3A" w:rsidRPr="00343038" w:rsidRDefault="00B05F3A" w:rsidP="00B05F3A">
      <w:pPr>
        <w:pStyle w:val="Sc"/>
        <w:rPr>
          <w:b w:val="0"/>
          <w:sz w:val="28"/>
          <w:szCs w:val="28"/>
        </w:rPr>
      </w:pPr>
      <w:r w:rsidRPr="00343038">
        <w:rPr>
          <w:b w:val="0"/>
          <w:sz w:val="28"/>
          <w:szCs w:val="28"/>
        </w:rPr>
        <w:t>сельское поселение КАРЫМКАРЫ</w:t>
      </w:r>
    </w:p>
    <w:p w:rsidR="00B05F3A" w:rsidRPr="00343038" w:rsidRDefault="00B05F3A" w:rsidP="00B05F3A">
      <w:pPr>
        <w:ind w:left="3060"/>
        <w:jc w:val="right"/>
      </w:pPr>
      <w:r w:rsidRPr="00343038">
        <w:t>(п. Карымкары, п. Горнореченск)</w:t>
      </w:r>
    </w:p>
    <w:p w:rsidR="00B05F3A" w:rsidRPr="00B05F3A" w:rsidRDefault="00B05F3A" w:rsidP="00B05F3A">
      <w:pPr>
        <w:pStyle w:val="Sc"/>
        <w:rPr>
          <w:sz w:val="28"/>
          <w:szCs w:val="28"/>
        </w:rPr>
      </w:pPr>
    </w:p>
    <w:p w:rsidR="00B05F3A" w:rsidRPr="00B05F3A" w:rsidRDefault="00B05F3A" w:rsidP="00B05F3A">
      <w:pPr>
        <w:pStyle w:val="Sc"/>
        <w:rPr>
          <w:sz w:val="28"/>
          <w:szCs w:val="28"/>
        </w:rPr>
      </w:pPr>
    </w:p>
    <w:p w:rsidR="00B05F3A" w:rsidRPr="00343038" w:rsidRDefault="00B05F3A" w:rsidP="00B05F3A">
      <w:pPr>
        <w:pStyle w:val="Sc"/>
        <w:ind w:left="2880"/>
        <w:rPr>
          <w:sz w:val="32"/>
          <w:szCs w:val="32"/>
        </w:rPr>
      </w:pPr>
      <w:r w:rsidRPr="00343038">
        <w:rPr>
          <w:sz w:val="32"/>
          <w:szCs w:val="32"/>
        </w:rPr>
        <w:t xml:space="preserve">проект планировки </w:t>
      </w:r>
      <w:r w:rsidRPr="00343038">
        <w:rPr>
          <w:caps w:val="0"/>
          <w:sz w:val="32"/>
          <w:szCs w:val="32"/>
        </w:rPr>
        <w:t>и</w:t>
      </w:r>
    </w:p>
    <w:p w:rsidR="00B05F3A" w:rsidRPr="00343038" w:rsidRDefault="00B05F3A" w:rsidP="00B05F3A">
      <w:pPr>
        <w:pStyle w:val="Sc"/>
        <w:ind w:left="2880"/>
        <w:rPr>
          <w:sz w:val="32"/>
          <w:szCs w:val="32"/>
        </w:rPr>
      </w:pPr>
      <w:r w:rsidRPr="00343038">
        <w:rPr>
          <w:sz w:val="32"/>
          <w:szCs w:val="32"/>
        </w:rPr>
        <w:t>межевания территории</w:t>
      </w:r>
    </w:p>
    <w:p w:rsidR="00B05F3A" w:rsidRPr="00343038" w:rsidRDefault="00B05F3A" w:rsidP="00B05F3A">
      <w:pPr>
        <w:ind w:left="3060"/>
        <w:jc w:val="right"/>
        <w:rPr>
          <w:b/>
          <w:caps/>
        </w:rPr>
      </w:pPr>
    </w:p>
    <w:p w:rsidR="00B05F3A" w:rsidRPr="00343038" w:rsidRDefault="00B05F3A" w:rsidP="00B05F3A">
      <w:pPr>
        <w:ind w:left="3060"/>
        <w:jc w:val="right"/>
        <w:rPr>
          <w:b/>
          <w:caps/>
        </w:rPr>
      </w:pPr>
    </w:p>
    <w:p w:rsidR="00B05F3A" w:rsidRPr="00343038" w:rsidRDefault="00B05F3A" w:rsidP="00B05F3A">
      <w:pPr>
        <w:pStyle w:val="Sc"/>
      </w:pPr>
    </w:p>
    <w:p w:rsidR="00B05F3A" w:rsidRPr="00343038" w:rsidRDefault="00B05F3A" w:rsidP="00B05F3A">
      <w:pPr>
        <w:pStyle w:val="Sc"/>
        <w:ind w:left="2880"/>
        <w:rPr>
          <w:b w:val="0"/>
        </w:rPr>
      </w:pPr>
      <w:r>
        <w:rPr>
          <w:b w:val="0"/>
        </w:rPr>
        <w:t>положени</w:t>
      </w:r>
      <w:r w:rsidRPr="001A0496">
        <w:rPr>
          <w:b w:val="0"/>
        </w:rPr>
        <w:t>Е</w:t>
      </w:r>
      <w:r w:rsidRPr="00343038">
        <w:rPr>
          <w:b w:val="0"/>
        </w:rPr>
        <w:t xml:space="preserve"> о размещении объектов капитального строительства</w:t>
      </w: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1A0496" w:rsidRDefault="00B05F3A" w:rsidP="00B05F3A">
      <w:pPr>
        <w:jc w:val="right"/>
        <w:rPr>
          <w:sz w:val="16"/>
          <w:szCs w:val="16"/>
        </w:rPr>
      </w:pPr>
    </w:p>
    <w:p w:rsidR="00B05F3A" w:rsidRPr="001A0496" w:rsidRDefault="00B05F3A" w:rsidP="00B05F3A">
      <w:pPr>
        <w:jc w:val="right"/>
        <w:rPr>
          <w:sz w:val="16"/>
          <w:szCs w:val="16"/>
        </w:rPr>
      </w:pPr>
    </w:p>
    <w:p w:rsidR="00B05F3A" w:rsidRPr="001A0496" w:rsidRDefault="00B05F3A" w:rsidP="00B05F3A">
      <w:pPr>
        <w:jc w:val="right"/>
        <w:rPr>
          <w:sz w:val="16"/>
          <w:szCs w:val="16"/>
        </w:rPr>
      </w:pPr>
    </w:p>
    <w:p w:rsidR="00B05F3A" w:rsidRPr="001A0496"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r>
        <w:rPr>
          <w:noProof/>
        </w:rPr>
        <w:drawing>
          <wp:anchor distT="0" distB="0" distL="114300" distR="114300" simplePos="0" relativeHeight="251662336" behindDoc="1" locked="0" layoutInCell="1" allowOverlap="1">
            <wp:simplePos x="0" y="0"/>
            <wp:positionH relativeFrom="column">
              <wp:posOffset>2628900</wp:posOffset>
            </wp:positionH>
            <wp:positionV relativeFrom="paragraph">
              <wp:posOffset>170180</wp:posOffset>
            </wp:positionV>
            <wp:extent cx="3009900" cy="542925"/>
            <wp:effectExtent l="19050" t="0" r="0" b="0"/>
            <wp:wrapNone/>
            <wp:docPr id="3" name="Рисунок 2" descr="ИНСТИТ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СТИТУТ"/>
                    <pic:cNvPicPr>
                      <a:picLocks noChangeAspect="1" noChangeArrowheads="1"/>
                    </pic:cNvPicPr>
                  </pic:nvPicPr>
                  <pic:blipFill>
                    <a:blip r:embed="rId8">
                      <a:clrChange>
                        <a:clrFrom>
                          <a:srgbClr val="FFFEFF"/>
                        </a:clrFrom>
                        <a:clrTo>
                          <a:srgbClr val="FFFEFF">
                            <a:alpha val="0"/>
                          </a:srgbClr>
                        </a:clrTo>
                      </a:clrChange>
                    </a:blip>
                    <a:srcRect l="4015" t="12357" r="6023" b="19624"/>
                    <a:stretch>
                      <a:fillRect/>
                    </a:stretch>
                  </pic:blipFill>
                  <pic:spPr bwMode="auto">
                    <a:xfrm>
                      <a:off x="0" y="0"/>
                      <a:ext cx="3009900" cy="542925"/>
                    </a:xfrm>
                    <a:prstGeom prst="rect">
                      <a:avLst/>
                    </a:prstGeom>
                    <a:noFill/>
                    <a:ln w="9525">
                      <a:noFill/>
                      <a:miter lim="800000"/>
                      <a:headEnd/>
                      <a:tailEnd/>
                    </a:ln>
                  </pic:spPr>
                </pic:pic>
              </a:graphicData>
            </a:graphic>
          </wp:anchor>
        </w:drawing>
      </w:r>
    </w:p>
    <w:p w:rsidR="00B05F3A" w:rsidRPr="00343038"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B05F3A" w:rsidP="00B05F3A">
      <w:pPr>
        <w:jc w:val="right"/>
        <w:rPr>
          <w:sz w:val="16"/>
          <w:szCs w:val="16"/>
        </w:rPr>
      </w:pPr>
    </w:p>
    <w:p w:rsidR="00B05F3A" w:rsidRPr="00343038" w:rsidRDefault="00025EBF" w:rsidP="00B05F3A">
      <w:pPr>
        <w:pStyle w:val="Sc"/>
        <w:ind w:left="540"/>
        <w:jc w:val="center"/>
        <w:rPr>
          <w:sz w:val="16"/>
          <w:szCs w:val="16"/>
        </w:rPr>
      </w:pPr>
      <w:r w:rsidRPr="00025EBF">
        <w:rPr>
          <w:b w:val="0"/>
        </w:rPr>
        <w:pict>
          <v:rect id="_x0000_s1027" style="position:absolute;left:0;text-align:left;margin-left:0;margin-top:-9pt;width:483.75pt;height:747pt;z-index:-251653120" filled="f" strokeweight="3pt">
            <v:stroke linestyle="thinThin"/>
          </v:rect>
        </w:pict>
      </w:r>
    </w:p>
    <w:p w:rsidR="00B05F3A" w:rsidRPr="00343038" w:rsidRDefault="00B05F3A" w:rsidP="00B05F3A">
      <w:pPr>
        <w:ind w:left="142" w:right="-285" w:hanging="142"/>
        <w:jc w:val="center"/>
      </w:pPr>
      <w:r w:rsidRPr="00343038">
        <w:t>ПРОЕКТ ДОКУМЕНТОВ ТЕРРИТОРИАЛЬНОГО ПЛАНИРОВАНИЯ И ГРАДОСТРОИТЕЛЬНОГО ЗОНИРОВАНИЯ МО ОКТЯБРЬСКИЙ РАЙОН ХМАО-Югры</w:t>
      </w:r>
    </w:p>
    <w:p w:rsidR="00B05F3A" w:rsidRPr="00343038" w:rsidRDefault="00B05F3A" w:rsidP="00B05F3A">
      <w:pPr>
        <w:pStyle w:val="Sc"/>
        <w:ind w:left="540"/>
        <w:jc w:val="center"/>
        <w:rPr>
          <w:b w:val="0"/>
        </w:rPr>
      </w:pPr>
    </w:p>
    <w:p w:rsidR="00B05F3A" w:rsidRPr="00343038" w:rsidRDefault="00B05F3A" w:rsidP="00B05F3A">
      <w:pPr>
        <w:pStyle w:val="Sc"/>
        <w:ind w:left="540" w:right="-144"/>
        <w:jc w:val="center"/>
        <w:rPr>
          <w:b w:val="0"/>
          <w:caps w:val="0"/>
        </w:rPr>
      </w:pPr>
      <w:r w:rsidRPr="00343038">
        <w:rPr>
          <w:b w:val="0"/>
          <w:caps w:val="0"/>
        </w:rPr>
        <w:t>МУНИЦИПАЛЬНОЕ ОБРАЗОВАНИЕ СЕЛЬСКОЕ ПОСЕЛЕНИЕ КАРЫМКАРЫ</w:t>
      </w:r>
    </w:p>
    <w:p w:rsidR="00B05F3A" w:rsidRPr="00B05F3A"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343038" w:rsidRDefault="00B05F3A" w:rsidP="00B05F3A">
      <w:pPr>
        <w:pStyle w:val="Sc"/>
        <w:ind w:left="540"/>
        <w:jc w:val="center"/>
        <w:rPr>
          <w:b w:val="0"/>
        </w:rPr>
      </w:pPr>
    </w:p>
    <w:p w:rsidR="00B05F3A" w:rsidRPr="00343038" w:rsidRDefault="00B05F3A" w:rsidP="00B05F3A">
      <w:pPr>
        <w:pStyle w:val="Sc"/>
        <w:ind w:left="0"/>
        <w:jc w:val="center"/>
        <w:rPr>
          <w:sz w:val="28"/>
          <w:szCs w:val="28"/>
        </w:rPr>
      </w:pPr>
      <w:r w:rsidRPr="00343038">
        <w:rPr>
          <w:sz w:val="28"/>
          <w:szCs w:val="28"/>
        </w:rPr>
        <w:t>проект планировки и межевания территории</w:t>
      </w:r>
    </w:p>
    <w:p w:rsidR="00B05F3A" w:rsidRPr="00343038" w:rsidRDefault="00B05F3A" w:rsidP="00B05F3A">
      <w:pPr>
        <w:pStyle w:val="Sc"/>
        <w:ind w:left="540"/>
        <w:jc w:val="center"/>
        <w:rPr>
          <w:b w:val="0"/>
        </w:rPr>
      </w:pPr>
    </w:p>
    <w:p w:rsidR="00B05F3A" w:rsidRPr="00343038" w:rsidRDefault="00B05F3A" w:rsidP="00B05F3A">
      <w:pPr>
        <w:pStyle w:val="Sc"/>
        <w:ind w:left="180"/>
        <w:jc w:val="center"/>
        <w:rPr>
          <w:b w:val="0"/>
        </w:rPr>
      </w:pPr>
      <w:r w:rsidRPr="00343038">
        <w:rPr>
          <w:b w:val="0"/>
        </w:rPr>
        <w:t>ПОЛОЖЕНИ</w:t>
      </w:r>
      <w:r>
        <w:rPr>
          <w:b w:val="0"/>
        </w:rPr>
        <w:t>Е</w:t>
      </w:r>
      <w:r w:rsidRPr="00343038">
        <w:rPr>
          <w:b w:val="0"/>
        </w:rPr>
        <w:t xml:space="preserve"> О размещении объектов капитального строительства</w:t>
      </w:r>
    </w:p>
    <w:p w:rsidR="00B05F3A" w:rsidRPr="00343038" w:rsidRDefault="00B05F3A" w:rsidP="00B05F3A">
      <w:pPr>
        <w:pStyle w:val="Sc"/>
        <w:ind w:left="540"/>
        <w:jc w:val="center"/>
        <w:rPr>
          <w:b w:val="0"/>
        </w:rPr>
      </w:pPr>
    </w:p>
    <w:p w:rsidR="00B05F3A" w:rsidRPr="00DD7B32" w:rsidRDefault="00B05F3A" w:rsidP="00B05F3A">
      <w:pPr>
        <w:pStyle w:val="Sc"/>
        <w:ind w:left="540"/>
        <w:jc w:val="center"/>
        <w:rPr>
          <w:b w:val="0"/>
        </w:rPr>
      </w:pPr>
    </w:p>
    <w:p w:rsidR="00B05F3A" w:rsidRPr="00DD7B32" w:rsidRDefault="00B05F3A" w:rsidP="00B05F3A">
      <w:pPr>
        <w:pStyle w:val="Sc"/>
        <w:ind w:left="540"/>
        <w:jc w:val="center"/>
        <w:rPr>
          <w:b w:val="0"/>
        </w:rPr>
      </w:pPr>
    </w:p>
    <w:p w:rsidR="00B05F3A" w:rsidRPr="00DD7B32" w:rsidRDefault="00B05F3A" w:rsidP="00B05F3A">
      <w:pPr>
        <w:pStyle w:val="Sc"/>
        <w:ind w:left="540"/>
        <w:jc w:val="center"/>
        <w:rPr>
          <w:b w:val="0"/>
        </w:rPr>
      </w:pPr>
    </w:p>
    <w:p w:rsidR="00B05F3A" w:rsidRPr="00DD7B32" w:rsidRDefault="00B05F3A" w:rsidP="00B05F3A">
      <w:pPr>
        <w:pStyle w:val="Sc"/>
        <w:ind w:left="540"/>
        <w:jc w:val="center"/>
        <w:rPr>
          <w:b w:val="0"/>
        </w:rPr>
      </w:pPr>
    </w:p>
    <w:p w:rsidR="00B05F3A" w:rsidRPr="00B05F3A" w:rsidRDefault="00B05F3A" w:rsidP="00B05F3A">
      <w:pPr>
        <w:spacing w:after="240"/>
        <w:ind w:left="1980" w:hanging="1271"/>
        <w:rPr>
          <w:b/>
        </w:rPr>
      </w:pPr>
      <w:r w:rsidRPr="00343038">
        <w:rPr>
          <w:b/>
        </w:rPr>
        <w:t xml:space="preserve">Заказчик:         </w:t>
      </w:r>
      <w:r w:rsidRPr="00C378C5">
        <w:t>Упр</w:t>
      </w:r>
      <w:r>
        <w:t>авление жилищно-коммунального хозяйства и строительства Администрации Октябрьского района ХМАО-Югры</w:t>
      </w:r>
      <w:r w:rsidRPr="002F0634">
        <w:rPr>
          <w:b/>
        </w:rPr>
        <w:t xml:space="preserve"> </w:t>
      </w:r>
    </w:p>
    <w:p w:rsidR="00B05F3A" w:rsidRPr="00343038" w:rsidRDefault="00B05F3A" w:rsidP="00B05F3A">
      <w:pPr>
        <w:spacing w:after="240"/>
        <w:ind w:left="1980" w:hanging="1271"/>
        <w:rPr>
          <w:b/>
        </w:rPr>
      </w:pPr>
      <w:r w:rsidRPr="00343038">
        <w:rPr>
          <w:b/>
        </w:rPr>
        <w:t xml:space="preserve">Договор:           </w:t>
      </w:r>
      <w:r w:rsidRPr="00343038">
        <w:t>№ 163/05 от 06.07.05 г.</w:t>
      </w:r>
    </w:p>
    <w:p w:rsidR="00B05F3A" w:rsidRPr="00343038" w:rsidRDefault="00B05F3A" w:rsidP="00B05F3A">
      <w:pPr>
        <w:tabs>
          <w:tab w:val="left" w:pos="2340"/>
        </w:tabs>
        <w:spacing w:after="240"/>
      </w:pPr>
      <w:r>
        <w:rPr>
          <w:b/>
        </w:rPr>
        <w:t xml:space="preserve">            </w:t>
      </w:r>
      <w:r w:rsidRPr="00343038">
        <w:rPr>
          <w:b/>
        </w:rPr>
        <w:t>Исполнитель:</w:t>
      </w:r>
      <w:r w:rsidRPr="00343038">
        <w:t xml:space="preserve"> ООО «Институт территориального планирования «Град»</w:t>
      </w:r>
    </w:p>
    <w:p w:rsidR="00B05F3A" w:rsidRPr="00343038" w:rsidRDefault="00B05F3A" w:rsidP="00B05F3A">
      <w:pPr>
        <w:tabs>
          <w:tab w:val="left" w:pos="2340"/>
        </w:tabs>
        <w:spacing w:after="240"/>
        <w:rPr>
          <w:b/>
        </w:rPr>
      </w:pPr>
      <w:r>
        <w:rPr>
          <w:b/>
        </w:rPr>
        <w:t xml:space="preserve">            </w:t>
      </w:r>
      <w:r w:rsidRPr="00343038">
        <w:rPr>
          <w:b/>
        </w:rPr>
        <w:t xml:space="preserve">Шифр:              </w:t>
      </w:r>
      <w:r w:rsidRPr="00343038">
        <w:t>КП 1060-07</w:t>
      </w:r>
    </w:p>
    <w:p w:rsidR="00B05F3A" w:rsidRPr="00343038" w:rsidRDefault="00B05F3A" w:rsidP="00B05F3A">
      <w:pPr>
        <w:pStyle w:val="Sc"/>
        <w:spacing w:after="240"/>
        <w:ind w:left="540"/>
        <w:jc w:val="center"/>
        <w:rPr>
          <w:b w:val="0"/>
        </w:rPr>
      </w:pPr>
    </w:p>
    <w:p w:rsidR="00B05F3A" w:rsidRPr="00343038"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B05F3A" w:rsidRDefault="00B05F3A" w:rsidP="00B05F3A">
      <w:pPr>
        <w:pStyle w:val="Sc"/>
        <w:ind w:left="540"/>
        <w:jc w:val="center"/>
        <w:rPr>
          <w:b w:val="0"/>
        </w:rPr>
      </w:pPr>
    </w:p>
    <w:p w:rsidR="00B05F3A" w:rsidRPr="00343038" w:rsidRDefault="00B05F3A" w:rsidP="00B05F3A">
      <w:pPr>
        <w:pStyle w:val="Sc"/>
        <w:ind w:left="540"/>
        <w:jc w:val="center"/>
        <w:rPr>
          <w:b w:val="0"/>
        </w:rPr>
      </w:pPr>
    </w:p>
    <w:p w:rsidR="00B05F3A" w:rsidRPr="00B05F3A" w:rsidRDefault="00B05F3A" w:rsidP="00B05F3A">
      <w:pPr>
        <w:ind w:firstLine="720"/>
        <w:jc w:val="center"/>
        <w:rPr>
          <w:sz w:val="28"/>
          <w:szCs w:val="28"/>
        </w:rPr>
        <w:sectPr w:rsidR="00B05F3A" w:rsidRPr="00B05F3A" w:rsidSect="00B05F3A">
          <w:footerReference w:type="even" r:id="rId9"/>
          <w:headerReference w:type="first" r:id="rId10"/>
          <w:footerReference w:type="first" r:id="rId11"/>
          <w:pgSz w:w="11906" w:h="16838"/>
          <w:pgMar w:top="851" w:right="851" w:bottom="1025" w:left="1701" w:header="709" w:footer="709" w:gutter="0"/>
          <w:pgNumType w:start="1"/>
          <w:cols w:space="720"/>
        </w:sectPr>
      </w:pPr>
      <w:r w:rsidRPr="00343038">
        <w:rPr>
          <w:sz w:val="28"/>
          <w:szCs w:val="28"/>
        </w:rPr>
        <w:t>Омск 2007</w:t>
      </w:r>
    </w:p>
    <w:p w:rsidR="00B05F3A" w:rsidRDefault="00B05F3A" w:rsidP="00B05F3A">
      <w:pPr>
        <w:autoSpaceDE w:val="0"/>
        <w:autoSpaceDN w:val="0"/>
        <w:adjustRightInd w:val="0"/>
      </w:pPr>
    </w:p>
    <w:p w:rsidR="00B05F3A" w:rsidRDefault="00B05F3A" w:rsidP="00B05F3A">
      <w:pPr>
        <w:autoSpaceDE w:val="0"/>
        <w:autoSpaceDN w:val="0"/>
        <w:adjustRightInd w:val="0"/>
      </w:pPr>
    </w:p>
    <w:p w:rsidR="00B05F3A" w:rsidRPr="00343038" w:rsidRDefault="00B05F3A" w:rsidP="00B05F3A">
      <w:pPr>
        <w:pStyle w:val="15"/>
      </w:pPr>
      <w:r w:rsidRPr="00343038">
        <w:t>СОДЕРЖАНИЕ:</w:t>
      </w:r>
    </w:p>
    <w:p w:rsidR="00B05F3A" w:rsidRDefault="00025EBF" w:rsidP="00B05F3A">
      <w:pPr>
        <w:pStyle w:val="15"/>
        <w:rPr>
          <w:rFonts w:ascii="Calibri" w:hAnsi="Calibri"/>
          <w:b w:val="0"/>
          <w:sz w:val="22"/>
          <w:szCs w:val="22"/>
        </w:rPr>
      </w:pPr>
      <w:r w:rsidRPr="00025EBF">
        <w:fldChar w:fldCharType="begin"/>
      </w:r>
      <w:r w:rsidR="00B05F3A" w:rsidRPr="00343038">
        <w:instrText xml:space="preserve"> TOC \h \z \t "S_Заголовок 1;1;S_Заголовок 2;2;S_Заголовок 3;3;S_Заголовок 4;4" </w:instrText>
      </w:r>
      <w:r w:rsidRPr="00025EBF">
        <w:fldChar w:fldCharType="separate"/>
      </w:r>
      <w:hyperlink w:anchor="_Toc185338247" w:history="1">
        <w:r w:rsidR="00B05F3A" w:rsidRPr="00E87D84">
          <w:rPr>
            <w:rStyle w:val="ac"/>
          </w:rPr>
          <w:t>1</w:t>
        </w:r>
        <w:r w:rsidR="00B05F3A">
          <w:rPr>
            <w:rFonts w:ascii="Calibri" w:hAnsi="Calibri"/>
            <w:b w:val="0"/>
            <w:sz w:val="22"/>
            <w:szCs w:val="22"/>
          </w:rPr>
          <w:tab/>
        </w:r>
        <w:r w:rsidR="00B05F3A" w:rsidRPr="00E87D84">
          <w:rPr>
            <w:rStyle w:val="ac"/>
          </w:rPr>
          <w:t>Цели и задачи проекта планировки территории.</w:t>
        </w:r>
        <w:r w:rsidR="00B05F3A">
          <w:rPr>
            <w:webHidden/>
          </w:rPr>
          <w:tab/>
        </w:r>
        <w:r>
          <w:rPr>
            <w:webHidden/>
          </w:rPr>
          <w:fldChar w:fldCharType="begin"/>
        </w:r>
        <w:r w:rsidR="00B05F3A">
          <w:rPr>
            <w:webHidden/>
          </w:rPr>
          <w:instrText xml:space="preserve"> PAGEREF _Toc185338247 \h </w:instrText>
        </w:r>
        <w:r>
          <w:rPr>
            <w:webHidden/>
          </w:rPr>
        </w:r>
        <w:r>
          <w:rPr>
            <w:webHidden/>
          </w:rPr>
          <w:fldChar w:fldCharType="separate"/>
        </w:r>
        <w:r w:rsidR="00E8628F">
          <w:rPr>
            <w:webHidden/>
          </w:rPr>
          <w:t>3</w:t>
        </w:r>
        <w:r>
          <w:rPr>
            <w:webHidden/>
          </w:rPr>
          <w:fldChar w:fldCharType="end"/>
        </w:r>
      </w:hyperlink>
    </w:p>
    <w:p w:rsidR="00B05F3A" w:rsidRDefault="00025EBF" w:rsidP="00B05F3A">
      <w:pPr>
        <w:pStyle w:val="22"/>
        <w:rPr>
          <w:rFonts w:ascii="Calibri" w:hAnsi="Calibri"/>
          <w:noProof/>
          <w:sz w:val="22"/>
          <w:szCs w:val="22"/>
        </w:rPr>
      </w:pPr>
      <w:hyperlink w:anchor="_Toc185338248" w:history="1">
        <w:r w:rsidR="00B05F3A" w:rsidRPr="00E87D84">
          <w:rPr>
            <w:rStyle w:val="ac"/>
            <w:noProof/>
          </w:rPr>
          <w:t>1.1</w:t>
        </w:r>
        <w:r w:rsidR="00B05F3A">
          <w:rPr>
            <w:rFonts w:ascii="Calibri" w:hAnsi="Calibri"/>
            <w:noProof/>
            <w:sz w:val="22"/>
            <w:szCs w:val="22"/>
          </w:rPr>
          <w:tab/>
        </w:r>
        <w:r w:rsidR="00B05F3A" w:rsidRPr="00E87D84">
          <w:rPr>
            <w:rStyle w:val="ac"/>
            <w:noProof/>
          </w:rPr>
          <w:t>Цели проекта</w:t>
        </w:r>
        <w:r w:rsidR="00B05F3A">
          <w:rPr>
            <w:noProof/>
            <w:webHidden/>
          </w:rPr>
          <w:tab/>
        </w:r>
        <w:r>
          <w:rPr>
            <w:noProof/>
            <w:webHidden/>
          </w:rPr>
          <w:fldChar w:fldCharType="begin"/>
        </w:r>
        <w:r w:rsidR="00B05F3A">
          <w:rPr>
            <w:noProof/>
            <w:webHidden/>
          </w:rPr>
          <w:instrText xml:space="preserve"> PAGEREF _Toc185338248 \h </w:instrText>
        </w:r>
        <w:r>
          <w:rPr>
            <w:noProof/>
            <w:webHidden/>
          </w:rPr>
        </w:r>
        <w:r>
          <w:rPr>
            <w:noProof/>
            <w:webHidden/>
          </w:rPr>
          <w:fldChar w:fldCharType="separate"/>
        </w:r>
        <w:r w:rsidR="00E8628F">
          <w:rPr>
            <w:noProof/>
            <w:webHidden/>
          </w:rPr>
          <w:t>3</w:t>
        </w:r>
        <w:r>
          <w:rPr>
            <w:noProof/>
            <w:webHidden/>
          </w:rPr>
          <w:fldChar w:fldCharType="end"/>
        </w:r>
      </w:hyperlink>
    </w:p>
    <w:p w:rsidR="00B05F3A" w:rsidRDefault="00025EBF" w:rsidP="00B05F3A">
      <w:pPr>
        <w:pStyle w:val="22"/>
        <w:rPr>
          <w:rFonts w:ascii="Calibri" w:hAnsi="Calibri"/>
          <w:noProof/>
          <w:sz w:val="22"/>
          <w:szCs w:val="22"/>
        </w:rPr>
      </w:pPr>
      <w:hyperlink w:anchor="_Toc185338249" w:history="1">
        <w:r w:rsidR="00B05F3A" w:rsidRPr="00E87D84">
          <w:rPr>
            <w:rStyle w:val="ac"/>
            <w:noProof/>
          </w:rPr>
          <w:t>1.2</w:t>
        </w:r>
        <w:r w:rsidR="00B05F3A">
          <w:rPr>
            <w:rFonts w:ascii="Calibri" w:hAnsi="Calibri"/>
            <w:noProof/>
            <w:sz w:val="22"/>
            <w:szCs w:val="22"/>
          </w:rPr>
          <w:tab/>
        </w:r>
        <w:r w:rsidR="00B05F3A" w:rsidRPr="00E87D84">
          <w:rPr>
            <w:rStyle w:val="ac"/>
            <w:noProof/>
          </w:rPr>
          <w:t>Задачи проекта</w:t>
        </w:r>
        <w:r w:rsidR="00B05F3A">
          <w:rPr>
            <w:noProof/>
            <w:webHidden/>
          </w:rPr>
          <w:tab/>
        </w:r>
        <w:r>
          <w:rPr>
            <w:noProof/>
            <w:webHidden/>
          </w:rPr>
          <w:fldChar w:fldCharType="begin"/>
        </w:r>
        <w:r w:rsidR="00B05F3A">
          <w:rPr>
            <w:noProof/>
            <w:webHidden/>
          </w:rPr>
          <w:instrText xml:space="preserve"> PAGEREF _Toc185338249 \h </w:instrText>
        </w:r>
        <w:r>
          <w:rPr>
            <w:noProof/>
            <w:webHidden/>
          </w:rPr>
        </w:r>
        <w:r>
          <w:rPr>
            <w:noProof/>
            <w:webHidden/>
          </w:rPr>
          <w:fldChar w:fldCharType="separate"/>
        </w:r>
        <w:r w:rsidR="00E8628F">
          <w:rPr>
            <w:noProof/>
            <w:webHidden/>
          </w:rPr>
          <w:t>3</w:t>
        </w:r>
        <w:r>
          <w:rPr>
            <w:noProof/>
            <w:webHidden/>
          </w:rPr>
          <w:fldChar w:fldCharType="end"/>
        </w:r>
      </w:hyperlink>
    </w:p>
    <w:p w:rsidR="00B05F3A" w:rsidRDefault="00025EBF" w:rsidP="00B05F3A">
      <w:pPr>
        <w:pStyle w:val="15"/>
        <w:rPr>
          <w:rFonts w:ascii="Calibri" w:hAnsi="Calibri"/>
          <w:b w:val="0"/>
          <w:sz w:val="22"/>
          <w:szCs w:val="22"/>
        </w:rPr>
      </w:pPr>
      <w:hyperlink w:anchor="_Toc185338250" w:history="1">
        <w:r w:rsidR="00B05F3A" w:rsidRPr="00E87D84">
          <w:rPr>
            <w:rStyle w:val="ac"/>
          </w:rPr>
          <w:t>2</w:t>
        </w:r>
        <w:r w:rsidR="00B05F3A">
          <w:rPr>
            <w:rFonts w:ascii="Calibri" w:hAnsi="Calibri"/>
            <w:b w:val="0"/>
            <w:sz w:val="22"/>
            <w:szCs w:val="22"/>
          </w:rPr>
          <w:tab/>
        </w:r>
        <w:r w:rsidR="00B05F3A" w:rsidRPr="00E87D84">
          <w:rPr>
            <w:rStyle w:val="ac"/>
          </w:rPr>
          <w:t>Характеристики планируемого развития территории.</w:t>
        </w:r>
        <w:r w:rsidR="00B05F3A">
          <w:rPr>
            <w:webHidden/>
          </w:rPr>
          <w:tab/>
        </w:r>
        <w:r>
          <w:rPr>
            <w:webHidden/>
          </w:rPr>
          <w:fldChar w:fldCharType="begin"/>
        </w:r>
        <w:r w:rsidR="00B05F3A">
          <w:rPr>
            <w:webHidden/>
          </w:rPr>
          <w:instrText xml:space="preserve"> PAGEREF _Toc185338250 \h </w:instrText>
        </w:r>
        <w:r>
          <w:rPr>
            <w:webHidden/>
          </w:rPr>
        </w:r>
        <w:r>
          <w:rPr>
            <w:webHidden/>
          </w:rPr>
          <w:fldChar w:fldCharType="separate"/>
        </w:r>
        <w:r w:rsidR="00E8628F">
          <w:rPr>
            <w:webHidden/>
          </w:rPr>
          <w:t>5</w:t>
        </w:r>
        <w:r>
          <w:rPr>
            <w:webHidden/>
          </w:rPr>
          <w:fldChar w:fldCharType="end"/>
        </w:r>
      </w:hyperlink>
    </w:p>
    <w:p w:rsidR="00B05F3A" w:rsidRDefault="00025EBF" w:rsidP="00B05F3A">
      <w:pPr>
        <w:pStyle w:val="22"/>
        <w:rPr>
          <w:rFonts w:ascii="Calibri" w:hAnsi="Calibri"/>
          <w:noProof/>
          <w:sz w:val="22"/>
          <w:szCs w:val="22"/>
        </w:rPr>
      </w:pPr>
      <w:hyperlink w:anchor="_Toc185338251" w:history="1">
        <w:r w:rsidR="00B05F3A" w:rsidRPr="00E87D84">
          <w:rPr>
            <w:rStyle w:val="ac"/>
            <w:noProof/>
          </w:rPr>
          <w:t>2.1</w:t>
        </w:r>
        <w:r w:rsidR="00B05F3A">
          <w:rPr>
            <w:rFonts w:ascii="Calibri" w:hAnsi="Calibri"/>
            <w:noProof/>
            <w:sz w:val="22"/>
            <w:szCs w:val="22"/>
          </w:rPr>
          <w:tab/>
        </w:r>
        <w:r w:rsidR="00B05F3A" w:rsidRPr="00E87D84">
          <w:rPr>
            <w:rStyle w:val="ac"/>
            <w:noProof/>
          </w:rPr>
          <w:t>Архитектурно-планировочные решения</w:t>
        </w:r>
        <w:r w:rsidR="00B05F3A">
          <w:rPr>
            <w:noProof/>
            <w:webHidden/>
          </w:rPr>
          <w:tab/>
        </w:r>
        <w:r>
          <w:rPr>
            <w:noProof/>
            <w:webHidden/>
          </w:rPr>
          <w:fldChar w:fldCharType="begin"/>
        </w:r>
        <w:r w:rsidR="00B05F3A">
          <w:rPr>
            <w:noProof/>
            <w:webHidden/>
          </w:rPr>
          <w:instrText xml:space="preserve"> PAGEREF _Toc185338251 \h </w:instrText>
        </w:r>
        <w:r>
          <w:rPr>
            <w:noProof/>
            <w:webHidden/>
          </w:rPr>
        </w:r>
        <w:r>
          <w:rPr>
            <w:noProof/>
            <w:webHidden/>
          </w:rPr>
          <w:fldChar w:fldCharType="separate"/>
        </w:r>
        <w:r w:rsidR="00E8628F">
          <w:rPr>
            <w:noProof/>
            <w:webHidden/>
          </w:rPr>
          <w:t>5</w:t>
        </w:r>
        <w:r>
          <w:rPr>
            <w:noProof/>
            <w:webHidden/>
          </w:rPr>
          <w:fldChar w:fldCharType="end"/>
        </w:r>
      </w:hyperlink>
    </w:p>
    <w:p w:rsidR="00B05F3A" w:rsidRDefault="00025EBF" w:rsidP="00B05F3A">
      <w:pPr>
        <w:pStyle w:val="22"/>
        <w:rPr>
          <w:rFonts w:ascii="Calibri" w:hAnsi="Calibri"/>
          <w:noProof/>
          <w:sz w:val="22"/>
          <w:szCs w:val="22"/>
        </w:rPr>
      </w:pPr>
      <w:hyperlink w:anchor="_Toc185338252" w:history="1">
        <w:r w:rsidR="00B05F3A" w:rsidRPr="00E87D84">
          <w:rPr>
            <w:rStyle w:val="ac"/>
            <w:noProof/>
          </w:rPr>
          <w:t>2.2</w:t>
        </w:r>
        <w:r w:rsidR="00B05F3A">
          <w:rPr>
            <w:rFonts w:ascii="Calibri" w:hAnsi="Calibri"/>
            <w:noProof/>
            <w:sz w:val="22"/>
            <w:szCs w:val="22"/>
          </w:rPr>
          <w:tab/>
        </w:r>
        <w:r w:rsidR="00B05F3A" w:rsidRPr="00E87D84">
          <w:rPr>
            <w:rStyle w:val="ac"/>
            <w:noProof/>
          </w:rPr>
          <w:t>Жилая застройка</w:t>
        </w:r>
        <w:r w:rsidR="00B05F3A">
          <w:rPr>
            <w:noProof/>
            <w:webHidden/>
          </w:rPr>
          <w:tab/>
        </w:r>
        <w:r>
          <w:rPr>
            <w:noProof/>
            <w:webHidden/>
          </w:rPr>
          <w:fldChar w:fldCharType="begin"/>
        </w:r>
        <w:r w:rsidR="00B05F3A">
          <w:rPr>
            <w:noProof/>
            <w:webHidden/>
          </w:rPr>
          <w:instrText xml:space="preserve"> PAGEREF _Toc185338252 \h </w:instrText>
        </w:r>
        <w:r>
          <w:rPr>
            <w:noProof/>
            <w:webHidden/>
          </w:rPr>
        </w:r>
        <w:r>
          <w:rPr>
            <w:noProof/>
            <w:webHidden/>
          </w:rPr>
          <w:fldChar w:fldCharType="separate"/>
        </w:r>
        <w:r w:rsidR="00E8628F">
          <w:rPr>
            <w:noProof/>
            <w:webHidden/>
          </w:rPr>
          <w:t>10</w:t>
        </w:r>
        <w:r>
          <w:rPr>
            <w:noProof/>
            <w:webHidden/>
          </w:rPr>
          <w:fldChar w:fldCharType="end"/>
        </w:r>
      </w:hyperlink>
    </w:p>
    <w:p w:rsidR="00B05F3A" w:rsidRDefault="00025EBF" w:rsidP="00B05F3A">
      <w:pPr>
        <w:pStyle w:val="22"/>
        <w:rPr>
          <w:rFonts w:ascii="Calibri" w:hAnsi="Calibri"/>
          <w:noProof/>
          <w:sz w:val="22"/>
          <w:szCs w:val="22"/>
        </w:rPr>
      </w:pPr>
      <w:hyperlink w:anchor="_Toc185338253" w:history="1">
        <w:r w:rsidR="00B05F3A" w:rsidRPr="00E87D84">
          <w:rPr>
            <w:rStyle w:val="ac"/>
            <w:noProof/>
          </w:rPr>
          <w:t>2.3</w:t>
        </w:r>
        <w:r w:rsidR="00B05F3A">
          <w:rPr>
            <w:rFonts w:ascii="Calibri" w:hAnsi="Calibri"/>
            <w:noProof/>
            <w:sz w:val="22"/>
            <w:szCs w:val="22"/>
          </w:rPr>
          <w:tab/>
        </w:r>
        <w:r w:rsidR="00B05F3A" w:rsidRPr="00E87D84">
          <w:rPr>
            <w:rStyle w:val="ac"/>
            <w:noProof/>
          </w:rPr>
          <w:t>Общественно-деловая застройка</w:t>
        </w:r>
        <w:r w:rsidR="00B05F3A">
          <w:rPr>
            <w:noProof/>
            <w:webHidden/>
          </w:rPr>
          <w:tab/>
        </w:r>
        <w:r>
          <w:rPr>
            <w:noProof/>
            <w:webHidden/>
          </w:rPr>
          <w:fldChar w:fldCharType="begin"/>
        </w:r>
        <w:r w:rsidR="00B05F3A">
          <w:rPr>
            <w:noProof/>
            <w:webHidden/>
          </w:rPr>
          <w:instrText xml:space="preserve"> PAGEREF _Toc185338253 \h </w:instrText>
        </w:r>
        <w:r>
          <w:rPr>
            <w:noProof/>
            <w:webHidden/>
          </w:rPr>
        </w:r>
        <w:r>
          <w:rPr>
            <w:noProof/>
            <w:webHidden/>
          </w:rPr>
          <w:fldChar w:fldCharType="separate"/>
        </w:r>
        <w:r w:rsidR="00E8628F">
          <w:rPr>
            <w:noProof/>
            <w:webHidden/>
          </w:rPr>
          <w:t>12</w:t>
        </w:r>
        <w:r>
          <w:rPr>
            <w:noProof/>
            <w:webHidden/>
          </w:rPr>
          <w:fldChar w:fldCharType="end"/>
        </w:r>
      </w:hyperlink>
    </w:p>
    <w:p w:rsidR="00B05F3A" w:rsidRDefault="00025EBF" w:rsidP="00B05F3A">
      <w:pPr>
        <w:pStyle w:val="22"/>
        <w:rPr>
          <w:rFonts w:ascii="Calibri" w:hAnsi="Calibri"/>
          <w:noProof/>
          <w:sz w:val="22"/>
          <w:szCs w:val="22"/>
        </w:rPr>
      </w:pPr>
      <w:hyperlink w:anchor="_Toc185338254" w:history="1">
        <w:r w:rsidR="00B05F3A" w:rsidRPr="00E87D84">
          <w:rPr>
            <w:rStyle w:val="ac"/>
            <w:noProof/>
          </w:rPr>
          <w:t>2.4</w:t>
        </w:r>
        <w:r w:rsidR="00B05F3A">
          <w:rPr>
            <w:rFonts w:ascii="Calibri" w:hAnsi="Calibri"/>
            <w:noProof/>
            <w:sz w:val="22"/>
            <w:szCs w:val="22"/>
          </w:rPr>
          <w:tab/>
        </w:r>
        <w:r w:rsidR="00B05F3A" w:rsidRPr="00E87D84">
          <w:rPr>
            <w:rStyle w:val="ac"/>
            <w:noProof/>
          </w:rPr>
          <w:t>Транспортное обслуживание территории</w:t>
        </w:r>
        <w:r w:rsidR="00B05F3A">
          <w:rPr>
            <w:noProof/>
            <w:webHidden/>
          </w:rPr>
          <w:tab/>
        </w:r>
        <w:r>
          <w:rPr>
            <w:noProof/>
            <w:webHidden/>
          </w:rPr>
          <w:fldChar w:fldCharType="begin"/>
        </w:r>
        <w:r w:rsidR="00B05F3A">
          <w:rPr>
            <w:noProof/>
            <w:webHidden/>
          </w:rPr>
          <w:instrText xml:space="preserve"> PAGEREF _Toc185338254 \h </w:instrText>
        </w:r>
        <w:r>
          <w:rPr>
            <w:noProof/>
            <w:webHidden/>
          </w:rPr>
        </w:r>
        <w:r>
          <w:rPr>
            <w:noProof/>
            <w:webHidden/>
          </w:rPr>
          <w:fldChar w:fldCharType="separate"/>
        </w:r>
        <w:r w:rsidR="00E8628F">
          <w:rPr>
            <w:noProof/>
            <w:webHidden/>
          </w:rPr>
          <w:t>15</w:t>
        </w:r>
        <w:r>
          <w:rPr>
            <w:noProof/>
            <w:webHidden/>
          </w:rPr>
          <w:fldChar w:fldCharType="end"/>
        </w:r>
      </w:hyperlink>
    </w:p>
    <w:p w:rsidR="00B05F3A" w:rsidRDefault="00025EBF" w:rsidP="00B05F3A">
      <w:pPr>
        <w:pStyle w:val="22"/>
        <w:rPr>
          <w:rFonts w:ascii="Calibri" w:hAnsi="Calibri"/>
          <w:noProof/>
          <w:sz w:val="22"/>
          <w:szCs w:val="22"/>
        </w:rPr>
      </w:pPr>
      <w:hyperlink w:anchor="_Toc185338255" w:history="1">
        <w:r w:rsidR="00B05F3A" w:rsidRPr="00E87D84">
          <w:rPr>
            <w:rStyle w:val="ac"/>
            <w:noProof/>
          </w:rPr>
          <w:t>2.5</w:t>
        </w:r>
        <w:r w:rsidR="00B05F3A">
          <w:rPr>
            <w:rFonts w:ascii="Calibri" w:hAnsi="Calibri"/>
            <w:noProof/>
            <w:sz w:val="22"/>
            <w:szCs w:val="22"/>
          </w:rPr>
          <w:tab/>
        </w:r>
        <w:r w:rsidR="00B05F3A" w:rsidRPr="00E87D84">
          <w:rPr>
            <w:rStyle w:val="ac"/>
            <w:noProof/>
          </w:rPr>
          <w:t>Инженерное обеспечение территории</w:t>
        </w:r>
        <w:r w:rsidR="00B05F3A">
          <w:rPr>
            <w:noProof/>
            <w:webHidden/>
          </w:rPr>
          <w:tab/>
        </w:r>
        <w:r>
          <w:rPr>
            <w:noProof/>
            <w:webHidden/>
          </w:rPr>
          <w:fldChar w:fldCharType="begin"/>
        </w:r>
        <w:r w:rsidR="00B05F3A">
          <w:rPr>
            <w:noProof/>
            <w:webHidden/>
          </w:rPr>
          <w:instrText xml:space="preserve"> PAGEREF _Toc185338255 \h </w:instrText>
        </w:r>
        <w:r>
          <w:rPr>
            <w:noProof/>
            <w:webHidden/>
          </w:rPr>
        </w:r>
        <w:r>
          <w:rPr>
            <w:noProof/>
            <w:webHidden/>
          </w:rPr>
          <w:fldChar w:fldCharType="separate"/>
        </w:r>
        <w:r w:rsidR="00E8628F">
          <w:rPr>
            <w:noProof/>
            <w:webHidden/>
          </w:rPr>
          <w:t>16</w:t>
        </w:r>
        <w:r>
          <w:rPr>
            <w:noProof/>
            <w:webHidden/>
          </w:rPr>
          <w:fldChar w:fldCharType="end"/>
        </w:r>
      </w:hyperlink>
    </w:p>
    <w:p w:rsidR="00B05F3A" w:rsidRDefault="00025EBF" w:rsidP="00B05F3A">
      <w:pPr>
        <w:pStyle w:val="31"/>
        <w:rPr>
          <w:rFonts w:ascii="Calibri" w:hAnsi="Calibri"/>
          <w:noProof/>
          <w:sz w:val="22"/>
          <w:szCs w:val="22"/>
        </w:rPr>
      </w:pPr>
      <w:hyperlink w:anchor="_Toc185338256" w:history="1">
        <w:r w:rsidR="00B05F3A" w:rsidRPr="00E87D84">
          <w:rPr>
            <w:rStyle w:val="ac"/>
            <w:noProof/>
          </w:rPr>
          <w:t>2.5.1</w:t>
        </w:r>
        <w:r w:rsidR="00B05F3A">
          <w:rPr>
            <w:rFonts w:ascii="Calibri" w:hAnsi="Calibri"/>
            <w:noProof/>
            <w:sz w:val="22"/>
            <w:szCs w:val="22"/>
          </w:rPr>
          <w:tab/>
        </w:r>
        <w:r w:rsidR="00B05F3A" w:rsidRPr="00E87D84">
          <w:rPr>
            <w:rStyle w:val="ac"/>
            <w:noProof/>
          </w:rPr>
          <w:t>Водоснабжение</w:t>
        </w:r>
        <w:r w:rsidR="00B05F3A">
          <w:rPr>
            <w:noProof/>
            <w:webHidden/>
          </w:rPr>
          <w:tab/>
        </w:r>
        <w:r>
          <w:rPr>
            <w:noProof/>
            <w:webHidden/>
          </w:rPr>
          <w:fldChar w:fldCharType="begin"/>
        </w:r>
        <w:r w:rsidR="00B05F3A">
          <w:rPr>
            <w:noProof/>
            <w:webHidden/>
          </w:rPr>
          <w:instrText xml:space="preserve"> PAGEREF _Toc185338256 \h </w:instrText>
        </w:r>
        <w:r>
          <w:rPr>
            <w:noProof/>
            <w:webHidden/>
          </w:rPr>
        </w:r>
        <w:r>
          <w:rPr>
            <w:noProof/>
            <w:webHidden/>
          </w:rPr>
          <w:fldChar w:fldCharType="separate"/>
        </w:r>
        <w:r w:rsidR="00E8628F">
          <w:rPr>
            <w:noProof/>
            <w:webHidden/>
          </w:rPr>
          <w:t>16</w:t>
        </w:r>
        <w:r>
          <w:rPr>
            <w:noProof/>
            <w:webHidden/>
          </w:rPr>
          <w:fldChar w:fldCharType="end"/>
        </w:r>
      </w:hyperlink>
    </w:p>
    <w:p w:rsidR="00B05F3A" w:rsidRDefault="00025EBF" w:rsidP="00B05F3A">
      <w:pPr>
        <w:pStyle w:val="31"/>
        <w:rPr>
          <w:rFonts w:ascii="Calibri" w:hAnsi="Calibri"/>
          <w:noProof/>
          <w:sz w:val="22"/>
          <w:szCs w:val="22"/>
        </w:rPr>
      </w:pPr>
      <w:hyperlink w:anchor="_Toc185338257" w:history="1">
        <w:r w:rsidR="00B05F3A" w:rsidRPr="00E87D84">
          <w:rPr>
            <w:rStyle w:val="ac"/>
            <w:noProof/>
          </w:rPr>
          <w:t>2.5.2</w:t>
        </w:r>
        <w:r w:rsidR="00B05F3A">
          <w:rPr>
            <w:rFonts w:ascii="Calibri" w:hAnsi="Calibri"/>
            <w:noProof/>
            <w:sz w:val="22"/>
            <w:szCs w:val="22"/>
          </w:rPr>
          <w:tab/>
        </w:r>
        <w:r w:rsidR="00B05F3A" w:rsidRPr="00E87D84">
          <w:rPr>
            <w:rStyle w:val="ac"/>
            <w:noProof/>
          </w:rPr>
          <w:t>Водоотведение (канализация)</w:t>
        </w:r>
        <w:r w:rsidR="00B05F3A">
          <w:rPr>
            <w:noProof/>
            <w:webHidden/>
          </w:rPr>
          <w:tab/>
        </w:r>
        <w:r>
          <w:rPr>
            <w:noProof/>
            <w:webHidden/>
          </w:rPr>
          <w:fldChar w:fldCharType="begin"/>
        </w:r>
        <w:r w:rsidR="00B05F3A">
          <w:rPr>
            <w:noProof/>
            <w:webHidden/>
          </w:rPr>
          <w:instrText xml:space="preserve"> PAGEREF _Toc185338257 \h </w:instrText>
        </w:r>
        <w:r>
          <w:rPr>
            <w:noProof/>
            <w:webHidden/>
          </w:rPr>
        </w:r>
        <w:r>
          <w:rPr>
            <w:noProof/>
            <w:webHidden/>
          </w:rPr>
          <w:fldChar w:fldCharType="separate"/>
        </w:r>
        <w:r w:rsidR="00E8628F">
          <w:rPr>
            <w:noProof/>
            <w:webHidden/>
          </w:rPr>
          <w:t>19</w:t>
        </w:r>
        <w:r>
          <w:rPr>
            <w:noProof/>
            <w:webHidden/>
          </w:rPr>
          <w:fldChar w:fldCharType="end"/>
        </w:r>
      </w:hyperlink>
    </w:p>
    <w:p w:rsidR="00B05F3A" w:rsidRDefault="00025EBF" w:rsidP="00B05F3A">
      <w:pPr>
        <w:pStyle w:val="31"/>
        <w:rPr>
          <w:rFonts w:ascii="Calibri" w:hAnsi="Calibri"/>
          <w:noProof/>
          <w:sz w:val="22"/>
          <w:szCs w:val="22"/>
        </w:rPr>
      </w:pPr>
      <w:hyperlink w:anchor="_Toc185338258" w:history="1">
        <w:r w:rsidR="00B05F3A" w:rsidRPr="00E87D84">
          <w:rPr>
            <w:rStyle w:val="ac"/>
            <w:noProof/>
          </w:rPr>
          <w:t>2.5.3</w:t>
        </w:r>
        <w:r w:rsidR="00B05F3A">
          <w:rPr>
            <w:rFonts w:ascii="Calibri" w:hAnsi="Calibri"/>
            <w:noProof/>
            <w:sz w:val="22"/>
            <w:szCs w:val="22"/>
          </w:rPr>
          <w:tab/>
        </w:r>
        <w:r w:rsidR="00B05F3A" w:rsidRPr="00E87D84">
          <w:rPr>
            <w:rStyle w:val="ac"/>
            <w:noProof/>
          </w:rPr>
          <w:t>Теплоснабжение</w:t>
        </w:r>
        <w:r w:rsidR="00B05F3A">
          <w:rPr>
            <w:noProof/>
            <w:webHidden/>
          </w:rPr>
          <w:tab/>
        </w:r>
        <w:r>
          <w:rPr>
            <w:noProof/>
            <w:webHidden/>
          </w:rPr>
          <w:fldChar w:fldCharType="begin"/>
        </w:r>
        <w:r w:rsidR="00B05F3A">
          <w:rPr>
            <w:noProof/>
            <w:webHidden/>
          </w:rPr>
          <w:instrText xml:space="preserve"> PAGEREF _Toc185338258 \h </w:instrText>
        </w:r>
        <w:r>
          <w:rPr>
            <w:noProof/>
            <w:webHidden/>
          </w:rPr>
        </w:r>
        <w:r>
          <w:rPr>
            <w:noProof/>
            <w:webHidden/>
          </w:rPr>
          <w:fldChar w:fldCharType="separate"/>
        </w:r>
        <w:r w:rsidR="00E8628F">
          <w:rPr>
            <w:noProof/>
            <w:webHidden/>
          </w:rPr>
          <w:t>20</w:t>
        </w:r>
        <w:r>
          <w:rPr>
            <w:noProof/>
            <w:webHidden/>
          </w:rPr>
          <w:fldChar w:fldCharType="end"/>
        </w:r>
      </w:hyperlink>
    </w:p>
    <w:p w:rsidR="00B05F3A" w:rsidRDefault="00025EBF" w:rsidP="00B05F3A">
      <w:pPr>
        <w:pStyle w:val="31"/>
        <w:rPr>
          <w:rFonts w:ascii="Calibri" w:hAnsi="Calibri"/>
          <w:noProof/>
          <w:sz w:val="22"/>
          <w:szCs w:val="22"/>
        </w:rPr>
      </w:pPr>
      <w:hyperlink w:anchor="_Toc185338259" w:history="1">
        <w:r w:rsidR="00B05F3A" w:rsidRPr="00E87D84">
          <w:rPr>
            <w:rStyle w:val="ac"/>
            <w:noProof/>
          </w:rPr>
          <w:t>2.5.4</w:t>
        </w:r>
        <w:r w:rsidR="00B05F3A">
          <w:rPr>
            <w:rFonts w:ascii="Calibri" w:hAnsi="Calibri"/>
            <w:noProof/>
            <w:sz w:val="22"/>
            <w:szCs w:val="22"/>
          </w:rPr>
          <w:tab/>
        </w:r>
        <w:r w:rsidR="00B05F3A" w:rsidRPr="00E87D84">
          <w:rPr>
            <w:rStyle w:val="ac"/>
            <w:noProof/>
          </w:rPr>
          <w:t>Газоснабжение</w:t>
        </w:r>
        <w:r w:rsidR="00B05F3A">
          <w:rPr>
            <w:noProof/>
            <w:webHidden/>
          </w:rPr>
          <w:tab/>
        </w:r>
        <w:r>
          <w:rPr>
            <w:noProof/>
            <w:webHidden/>
          </w:rPr>
          <w:fldChar w:fldCharType="begin"/>
        </w:r>
        <w:r w:rsidR="00B05F3A">
          <w:rPr>
            <w:noProof/>
            <w:webHidden/>
          </w:rPr>
          <w:instrText xml:space="preserve"> PAGEREF _Toc185338259 \h </w:instrText>
        </w:r>
        <w:r>
          <w:rPr>
            <w:noProof/>
            <w:webHidden/>
          </w:rPr>
        </w:r>
        <w:r>
          <w:rPr>
            <w:noProof/>
            <w:webHidden/>
          </w:rPr>
          <w:fldChar w:fldCharType="separate"/>
        </w:r>
        <w:r w:rsidR="00E8628F">
          <w:rPr>
            <w:noProof/>
            <w:webHidden/>
          </w:rPr>
          <w:t>23</w:t>
        </w:r>
        <w:r>
          <w:rPr>
            <w:noProof/>
            <w:webHidden/>
          </w:rPr>
          <w:fldChar w:fldCharType="end"/>
        </w:r>
      </w:hyperlink>
    </w:p>
    <w:p w:rsidR="00B05F3A" w:rsidRDefault="00025EBF" w:rsidP="00B05F3A">
      <w:pPr>
        <w:pStyle w:val="31"/>
        <w:rPr>
          <w:rFonts w:ascii="Calibri" w:hAnsi="Calibri"/>
          <w:noProof/>
          <w:sz w:val="22"/>
          <w:szCs w:val="22"/>
        </w:rPr>
      </w:pPr>
      <w:hyperlink w:anchor="_Toc185338260" w:history="1">
        <w:r w:rsidR="00B05F3A" w:rsidRPr="00E87D84">
          <w:rPr>
            <w:rStyle w:val="ac"/>
            <w:noProof/>
          </w:rPr>
          <w:t>2.5.5</w:t>
        </w:r>
        <w:r w:rsidR="00B05F3A">
          <w:rPr>
            <w:rFonts w:ascii="Calibri" w:hAnsi="Calibri"/>
            <w:noProof/>
            <w:sz w:val="22"/>
            <w:szCs w:val="22"/>
          </w:rPr>
          <w:tab/>
        </w:r>
        <w:r w:rsidR="00B05F3A" w:rsidRPr="00E87D84">
          <w:rPr>
            <w:rStyle w:val="ac"/>
            <w:noProof/>
          </w:rPr>
          <w:t>Связь и информатизация</w:t>
        </w:r>
        <w:r w:rsidR="00B05F3A">
          <w:rPr>
            <w:noProof/>
            <w:webHidden/>
          </w:rPr>
          <w:tab/>
        </w:r>
        <w:r>
          <w:rPr>
            <w:noProof/>
            <w:webHidden/>
          </w:rPr>
          <w:fldChar w:fldCharType="begin"/>
        </w:r>
        <w:r w:rsidR="00B05F3A">
          <w:rPr>
            <w:noProof/>
            <w:webHidden/>
          </w:rPr>
          <w:instrText xml:space="preserve"> PAGEREF _Toc185338260 \h </w:instrText>
        </w:r>
        <w:r>
          <w:rPr>
            <w:noProof/>
            <w:webHidden/>
          </w:rPr>
        </w:r>
        <w:r>
          <w:rPr>
            <w:noProof/>
            <w:webHidden/>
          </w:rPr>
          <w:fldChar w:fldCharType="separate"/>
        </w:r>
        <w:r w:rsidR="00E8628F">
          <w:rPr>
            <w:noProof/>
            <w:webHidden/>
          </w:rPr>
          <w:t>24</w:t>
        </w:r>
        <w:r>
          <w:rPr>
            <w:noProof/>
            <w:webHidden/>
          </w:rPr>
          <w:fldChar w:fldCharType="end"/>
        </w:r>
      </w:hyperlink>
    </w:p>
    <w:p w:rsidR="00B05F3A" w:rsidRDefault="00025EBF" w:rsidP="00B05F3A">
      <w:pPr>
        <w:pStyle w:val="31"/>
        <w:rPr>
          <w:rFonts w:ascii="Calibri" w:hAnsi="Calibri"/>
          <w:noProof/>
          <w:sz w:val="22"/>
          <w:szCs w:val="22"/>
        </w:rPr>
      </w:pPr>
      <w:hyperlink w:anchor="_Toc185338261" w:history="1">
        <w:r w:rsidR="00B05F3A" w:rsidRPr="00E87D84">
          <w:rPr>
            <w:rStyle w:val="ac"/>
            <w:noProof/>
          </w:rPr>
          <w:t>2.5.6</w:t>
        </w:r>
        <w:r w:rsidR="00B05F3A">
          <w:rPr>
            <w:rFonts w:ascii="Calibri" w:hAnsi="Calibri"/>
            <w:noProof/>
            <w:sz w:val="22"/>
            <w:szCs w:val="22"/>
          </w:rPr>
          <w:tab/>
        </w:r>
        <w:r w:rsidR="00B05F3A" w:rsidRPr="00E87D84">
          <w:rPr>
            <w:rStyle w:val="ac"/>
            <w:noProof/>
          </w:rPr>
          <w:t>Электроснабжение</w:t>
        </w:r>
        <w:r w:rsidR="00B05F3A">
          <w:rPr>
            <w:noProof/>
            <w:webHidden/>
          </w:rPr>
          <w:tab/>
        </w:r>
        <w:r>
          <w:rPr>
            <w:noProof/>
            <w:webHidden/>
          </w:rPr>
          <w:fldChar w:fldCharType="begin"/>
        </w:r>
        <w:r w:rsidR="00B05F3A">
          <w:rPr>
            <w:noProof/>
            <w:webHidden/>
          </w:rPr>
          <w:instrText xml:space="preserve"> PAGEREF _Toc185338261 \h </w:instrText>
        </w:r>
        <w:r>
          <w:rPr>
            <w:noProof/>
            <w:webHidden/>
          </w:rPr>
        </w:r>
        <w:r>
          <w:rPr>
            <w:noProof/>
            <w:webHidden/>
          </w:rPr>
          <w:fldChar w:fldCharType="separate"/>
        </w:r>
        <w:r w:rsidR="00E8628F">
          <w:rPr>
            <w:noProof/>
            <w:webHidden/>
          </w:rPr>
          <w:t>25</w:t>
        </w:r>
        <w:r>
          <w:rPr>
            <w:noProof/>
            <w:webHidden/>
          </w:rPr>
          <w:fldChar w:fldCharType="end"/>
        </w:r>
      </w:hyperlink>
    </w:p>
    <w:p w:rsidR="00B05F3A" w:rsidRDefault="00025EBF" w:rsidP="00B05F3A">
      <w:pPr>
        <w:pStyle w:val="15"/>
        <w:rPr>
          <w:rFonts w:ascii="Calibri" w:hAnsi="Calibri"/>
          <w:b w:val="0"/>
          <w:sz w:val="22"/>
          <w:szCs w:val="22"/>
        </w:rPr>
      </w:pPr>
      <w:hyperlink w:anchor="_Toc185338262" w:history="1">
        <w:r w:rsidR="00B05F3A" w:rsidRPr="00E87D84">
          <w:rPr>
            <w:rStyle w:val="ac"/>
          </w:rPr>
          <w:t>3</w:t>
        </w:r>
        <w:r w:rsidR="00B05F3A">
          <w:rPr>
            <w:rFonts w:ascii="Calibri" w:hAnsi="Calibri"/>
            <w:b w:val="0"/>
            <w:sz w:val="22"/>
            <w:szCs w:val="22"/>
          </w:rPr>
          <w:tab/>
        </w:r>
        <w:r w:rsidR="00B05F3A" w:rsidRPr="00E87D84">
          <w:rPr>
            <w:rStyle w:val="ac"/>
          </w:rPr>
          <w:t>Основные технико-экономические показатели.</w:t>
        </w:r>
        <w:r w:rsidR="00B05F3A">
          <w:rPr>
            <w:webHidden/>
          </w:rPr>
          <w:tab/>
        </w:r>
        <w:r>
          <w:rPr>
            <w:webHidden/>
          </w:rPr>
          <w:fldChar w:fldCharType="begin"/>
        </w:r>
        <w:r w:rsidR="00B05F3A">
          <w:rPr>
            <w:webHidden/>
          </w:rPr>
          <w:instrText xml:space="preserve"> PAGEREF _Toc185338262 \h </w:instrText>
        </w:r>
        <w:r>
          <w:rPr>
            <w:webHidden/>
          </w:rPr>
        </w:r>
        <w:r>
          <w:rPr>
            <w:webHidden/>
          </w:rPr>
          <w:fldChar w:fldCharType="separate"/>
        </w:r>
        <w:r w:rsidR="00E8628F">
          <w:rPr>
            <w:webHidden/>
          </w:rPr>
          <w:t>28</w:t>
        </w:r>
        <w:r>
          <w:rPr>
            <w:webHidden/>
          </w:rPr>
          <w:fldChar w:fldCharType="end"/>
        </w:r>
      </w:hyperlink>
    </w:p>
    <w:p w:rsidR="00B05F3A" w:rsidRDefault="00025EBF" w:rsidP="00B05F3A">
      <w:pPr>
        <w:pStyle w:val="15"/>
        <w:rPr>
          <w:rFonts w:ascii="Calibri" w:hAnsi="Calibri"/>
          <w:b w:val="0"/>
          <w:sz w:val="22"/>
          <w:szCs w:val="22"/>
        </w:rPr>
      </w:pPr>
      <w:hyperlink w:anchor="_Toc185338263" w:history="1">
        <w:r w:rsidR="00B05F3A" w:rsidRPr="00E87D84">
          <w:rPr>
            <w:rStyle w:val="ac"/>
          </w:rPr>
          <w:t>п. Карымкары</w:t>
        </w:r>
        <w:r w:rsidR="00B05F3A">
          <w:rPr>
            <w:webHidden/>
          </w:rPr>
          <w:tab/>
        </w:r>
        <w:r>
          <w:rPr>
            <w:webHidden/>
          </w:rPr>
          <w:fldChar w:fldCharType="begin"/>
        </w:r>
        <w:r w:rsidR="00B05F3A">
          <w:rPr>
            <w:webHidden/>
          </w:rPr>
          <w:instrText xml:space="preserve"> PAGEREF _Toc185338263 \h </w:instrText>
        </w:r>
        <w:r>
          <w:rPr>
            <w:webHidden/>
          </w:rPr>
        </w:r>
        <w:r>
          <w:rPr>
            <w:webHidden/>
          </w:rPr>
          <w:fldChar w:fldCharType="separate"/>
        </w:r>
        <w:r w:rsidR="00E8628F">
          <w:rPr>
            <w:webHidden/>
          </w:rPr>
          <w:t>28</w:t>
        </w:r>
        <w:r>
          <w:rPr>
            <w:webHidden/>
          </w:rPr>
          <w:fldChar w:fldCharType="end"/>
        </w:r>
      </w:hyperlink>
    </w:p>
    <w:p w:rsidR="00B05F3A" w:rsidRDefault="00025EBF" w:rsidP="00B05F3A">
      <w:pPr>
        <w:pStyle w:val="15"/>
        <w:rPr>
          <w:rFonts w:ascii="Calibri" w:hAnsi="Calibri"/>
          <w:b w:val="0"/>
          <w:sz w:val="22"/>
          <w:szCs w:val="22"/>
        </w:rPr>
      </w:pPr>
      <w:hyperlink w:anchor="_Toc185338264" w:history="1">
        <w:r w:rsidR="00B05F3A" w:rsidRPr="00E87D84">
          <w:rPr>
            <w:rStyle w:val="ac"/>
          </w:rPr>
          <w:t>п. Горнореченск</w:t>
        </w:r>
        <w:r w:rsidR="00B05F3A">
          <w:rPr>
            <w:webHidden/>
          </w:rPr>
          <w:tab/>
        </w:r>
        <w:r>
          <w:rPr>
            <w:webHidden/>
          </w:rPr>
          <w:fldChar w:fldCharType="begin"/>
        </w:r>
        <w:r w:rsidR="00B05F3A">
          <w:rPr>
            <w:webHidden/>
          </w:rPr>
          <w:instrText xml:space="preserve"> PAGEREF _Toc185338264 \h </w:instrText>
        </w:r>
        <w:r>
          <w:rPr>
            <w:webHidden/>
          </w:rPr>
        </w:r>
        <w:r>
          <w:rPr>
            <w:webHidden/>
          </w:rPr>
          <w:fldChar w:fldCharType="separate"/>
        </w:r>
        <w:r w:rsidR="00E8628F">
          <w:rPr>
            <w:webHidden/>
          </w:rPr>
          <w:t>33</w:t>
        </w:r>
        <w:r>
          <w:rPr>
            <w:webHidden/>
          </w:rPr>
          <w:fldChar w:fldCharType="end"/>
        </w:r>
      </w:hyperlink>
    </w:p>
    <w:p w:rsidR="00B05F3A" w:rsidRDefault="00025EBF" w:rsidP="00B05F3A">
      <w:pPr>
        <w:pStyle w:val="15"/>
        <w:rPr>
          <w:rFonts w:ascii="Calibri" w:hAnsi="Calibri"/>
          <w:b w:val="0"/>
          <w:sz w:val="22"/>
          <w:szCs w:val="22"/>
        </w:rPr>
      </w:pPr>
      <w:hyperlink w:anchor="_Toc185338265" w:history="1">
        <w:r w:rsidR="00B05F3A" w:rsidRPr="00E87D84">
          <w:rPr>
            <w:rStyle w:val="ac"/>
            <w:bCs/>
          </w:rPr>
          <w:t>4</w:t>
        </w:r>
        <w:r w:rsidR="00B05F3A">
          <w:rPr>
            <w:rFonts w:ascii="Calibri" w:hAnsi="Calibri"/>
            <w:b w:val="0"/>
            <w:sz w:val="22"/>
            <w:szCs w:val="22"/>
          </w:rPr>
          <w:tab/>
        </w:r>
        <w:r w:rsidR="00B05F3A" w:rsidRPr="00E87D84">
          <w:rPr>
            <w:rStyle w:val="ac"/>
            <w:bCs/>
          </w:rPr>
          <w:t>ПРИЛОЖЕНИЯ</w:t>
        </w:r>
        <w:r w:rsidR="00B05F3A">
          <w:rPr>
            <w:webHidden/>
          </w:rPr>
          <w:tab/>
        </w:r>
        <w:r>
          <w:rPr>
            <w:webHidden/>
          </w:rPr>
          <w:fldChar w:fldCharType="begin"/>
        </w:r>
        <w:r w:rsidR="00B05F3A">
          <w:rPr>
            <w:webHidden/>
          </w:rPr>
          <w:instrText xml:space="preserve"> PAGEREF _Toc185338265 \h </w:instrText>
        </w:r>
        <w:r>
          <w:rPr>
            <w:webHidden/>
          </w:rPr>
        </w:r>
        <w:r>
          <w:rPr>
            <w:webHidden/>
          </w:rPr>
          <w:fldChar w:fldCharType="separate"/>
        </w:r>
        <w:r w:rsidR="00E8628F">
          <w:rPr>
            <w:webHidden/>
          </w:rPr>
          <w:t>37</w:t>
        </w:r>
        <w:r>
          <w:rPr>
            <w:webHidden/>
          </w:rPr>
          <w:fldChar w:fldCharType="end"/>
        </w:r>
      </w:hyperlink>
    </w:p>
    <w:p w:rsidR="00B05F3A" w:rsidRPr="00343038" w:rsidRDefault="00025EBF" w:rsidP="00B05F3A">
      <w:pPr>
        <w:pStyle w:val="S6"/>
        <w:sectPr w:rsidR="00B05F3A" w:rsidRPr="00343038">
          <w:pgSz w:w="11906" w:h="16838"/>
          <w:pgMar w:top="1134" w:right="850" w:bottom="1134" w:left="1701" w:header="708" w:footer="708" w:gutter="0"/>
          <w:cols w:space="708"/>
          <w:docGrid w:linePitch="360"/>
        </w:sectPr>
      </w:pPr>
      <w:r w:rsidRPr="00343038">
        <w:fldChar w:fldCharType="end"/>
      </w:r>
    </w:p>
    <w:p w:rsidR="00B05F3A" w:rsidRPr="00343038" w:rsidRDefault="00B05F3A" w:rsidP="00B05F3A">
      <w:pPr>
        <w:pStyle w:val="S1"/>
      </w:pPr>
      <w:bookmarkStart w:id="0" w:name="_Toc143320331"/>
      <w:bookmarkStart w:id="1" w:name="_Toc185338247"/>
      <w:r w:rsidRPr="00343038">
        <w:lastRenderedPageBreak/>
        <w:t>Цели и задачи проекта планировки территории.</w:t>
      </w:r>
      <w:bookmarkEnd w:id="0"/>
      <w:bookmarkEnd w:id="1"/>
    </w:p>
    <w:p w:rsidR="00B05F3A" w:rsidRPr="00343038" w:rsidRDefault="00B05F3A" w:rsidP="00B05F3A">
      <w:pPr>
        <w:pStyle w:val="S2"/>
        <w:spacing w:line="360" w:lineRule="auto"/>
      </w:pPr>
      <w:bookmarkStart w:id="2" w:name="_Toc143320332"/>
      <w:bookmarkStart w:id="3" w:name="_Toc185338248"/>
      <w:r w:rsidRPr="00343038">
        <w:t>Цели проекта</w:t>
      </w:r>
      <w:bookmarkEnd w:id="2"/>
      <w:bookmarkEnd w:id="3"/>
    </w:p>
    <w:p w:rsidR="00B05F3A" w:rsidRPr="00343038" w:rsidRDefault="00B05F3A" w:rsidP="00B05F3A">
      <w:pPr>
        <w:pStyle w:val="S6"/>
      </w:pPr>
      <w:r w:rsidRPr="00343038">
        <w:t>Проект планировки территории с.п. Карымкары разработан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w:t>
      </w:r>
    </w:p>
    <w:p w:rsidR="00B05F3A" w:rsidRPr="00343038" w:rsidRDefault="00B05F3A" w:rsidP="00B05F3A">
      <w:pPr>
        <w:pStyle w:val="S6"/>
      </w:pPr>
      <w:r w:rsidRPr="00343038">
        <w:t xml:space="preserve">Проект планировки направлен на создание условий для реализации приоритетных национальных проектов в жилищной сфере - «Доступное и комфортное жилье – гражданам России», а также в сферах образования, здравоохранения и сельского хозяйства, посредством выделения территорий общего пользования, размещения объектов социальной сферы, инженерной, транспортной и производственной инфраструктур местного значения. </w:t>
      </w:r>
    </w:p>
    <w:p w:rsidR="00B05F3A" w:rsidRPr="00343038" w:rsidRDefault="00B05F3A" w:rsidP="00B05F3A">
      <w:pPr>
        <w:pStyle w:val="S6"/>
      </w:pPr>
      <w:r w:rsidRPr="00343038">
        <w:t>Настоящим проектом планировки и подготавливаемыми на его основе, детализирующими и конкретизирующими его решения проектами межевания территорий и градостроительными планами земельных участков осуществляются действия по градостроительной подготовке земельных участков в целях определения их границ. На основании проекта границ земельного участка происходит его последующее формирование, в соответствии с требованиями земельного законодательства о землеустройстве с выносом границ земельного участка на местность и установления их на местности с закреплением межевыми знаками, подготовкой плана земельного участка.</w:t>
      </w:r>
    </w:p>
    <w:p w:rsidR="00B05F3A" w:rsidRPr="00343038" w:rsidRDefault="00B05F3A" w:rsidP="00B05F3A">
      <w:pPr>
        <w:pStyle w:val="S6"/>
      </w:pPr>
      <w:r w:rsidRPr="00343038">
        <w:t xml:space="preserve">После проведения государственного кадастрового учета земельного участка с выдачей его кадастровой карты (плана), земельный участок может быть объектом гражданского оборота, объектом земельных правоотношений по его предоставлению с использованием процедур торгов (конкурсов, аукционов). </w:t>
      </w:r>
    </w:p>
    <w:p w:rsidR="00B05F3A" w:rsidRPr="00343038" w:rsidRDefault="00B05F3A" w:rsidP="00B05F3A">
      <w:pPr>
        <w:pStyle w:val="S6"/>
      </w:pPr>
    </w:p>
    <w:p w:rsidR="00B05F3A" w:rsidRPr="00343038" w:rsidRDefault="00B05F3A" w:rsidP="00B05F3A">
      <w:pPr>
        <w:pStyle w:val="S2"/>
        <w:spacing w:line="360" w:lineRule="auto"/>
      </w:pPr>
      <w:bookmarkStart w:id="4" w:name="_Toc143320333"/>
      <w:bookmarkStart w:id="5" w:name="_Toc185338249"/>
      <w:r w:rsidRPr="00343038">
        <w:t>Задачи проекта</w:t>
      </w:r>
      <w:bookmarkEnd w:id="4"/>
      <w:bookmarkEnd w:id="5"/>
    </w:p>
    <w:p w:rsidR="00B05F3A" w:rsidRPr="00343038" w:rsidRDefault="00B05F3A" w:rsidP="00B05F3A">
      <w:pPr>
        <w:pStyle w:val="S6"/>
      </w:pPr>
      <w:r w:rsidRPr="00343038">
        <w:t>Проект планировки подготовлен 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действующими федеральными и региональными градостроительными нормами и правилами, техническими регламентами, региональными и муниципальными правовыми актами в области градостроительной деятельности, региональными нормативами градостроительного проектирования, генеральным планом поселения и правилами землепользования и застройки.</w:t>
      </w:r>
    </w:p>
    <w:p w:rsidR="00B05F3A" w:rsidRPr="00343038" w:rsidRDefault="00B05F3A" w:rsidP="00B05F3A">
      <w:pPr>
        <w:pStyle w:val="S6"/>
      </w:pPr>
      <w:r w:rsidRPr="00343038">
        <w:lastRenderedPageBreak/>
        <w:t>Проект планировки подготовлен в отношении застроенных и подлежащих застройке территорий.</w:t>
      </w:r>
    </w:p>
    <w:p w:rsidR="00B05F3A" w:rsidRPr="00343038" w:rsidRDefault="00B05F3A" w:rsidP="00B05F3A">
      <w:pPr>
        <w:pStyle w:val="S6"/>
      </w:pPr>
      <w:r w:rsidRPr="00343038">
        <w:t>Проект планировки является основанием для разработки проектов межевания территории (как в виде отдельных документов, так и с включением в их состав градостроительных планов земельных участков), градостроительных планов земельных участков.</w:t>
      </w:r>
    </w:p>
    <w:p w:rsidR="00B05F3A" w:rsidRPr="00343038" w:rsidRDefault="00B05F3A" w:rsidP="00B05F3A">
      <w:pPr>
        <w:pStyle w:val="S6"/>
      </w:pPr>
      <w:r w:rsidRPr="00343038">
        <w:t>Проект планировки состоит из основной (утверждаемой) части и материалов по ее обоснованию.</w:t>
      </w:r>
    </w:p>
    <w:p w:rsidR="00B05F3A" w:rsidRPr="00343038" w:rsidRDefault="00B05F3A" w:rsidP="00B05F3A">
      <w:pPr>
        <w:pStyle w:val="S6"/>
      </w:pPr>
      <w:r w:rsidRPr="00343038">
        <w:t>Основная (утверждаемая) часть проекта планировки территории включает в себя:</w:t>
      </w:r>
    </w:p>
    <w:p w:rsidR="00B05F3A" w:rsidRPr="00343038" w:rsidRDefault="00B05F3A" w:rsidP="00B05F3A">
      <w:pPr>
        <w:pStyle w:val="S6"/>
      </w:pPr>
      <w:r w:rsidRPr="00343038">
        <w:t>1) чертеж или чертежи планировки территории, на которых отображаются:</w:t>
      </w:r>
    </w:p>
    <w:p w:rsidR="00B05F3A" w:rsidRPr="00343038" w:rsidRDefault="00B05F3A" w:rsidP="00B05F3A">
      <w:pPr>
        <w:pStyle w:val="S6"/>
      </w:pPr>
      <w:r w:rsidRPr="00343038">
        <w:t>а) красные линии;</w:t>
      </w:r>
    </w:p>
    <w:p w:rsidR="00B05F3A" w:rsidRPr="00343038" w:rsidRDefault="00B05F3A" w:rsidP="00B05F3A">
      <w:pPr>
        <w:pStyle w:val="S6"/>
      </w:pPr>
      <w:r w:rsidRPr="00343038">
        <w:t>б) линии, обозначающие дороги, улицы, проезды, линии связи, объекты инженерной и транспортной инфраструктур;</w:t>
      </w:r>
    </w:p>
    <w:p w:rsidR="00B05F3A" w:rsidRPr="00343038" w:rsidRDefault="00B05F3A" w:rsidP="00B05F3A">
      <w:pPr>
        <w:pStyle w:val="S6"/>
      </w:pPr>
      <w:r w:rsidRPr="0034303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05F3A" w:rsidRPr="00343038" w:rsidRDefault="00B05F3A" w:rsidP="00B05F3A">
      <w:pPr>
        <w:pStyle w:val="S6"/>
      </w:pPr>
      <w:r w:rsidRPr="0034303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B05F3A" w:rsidRPr="00343038" w:rsidRDefault="00B05F3A" w:rsidP="00B05F3A"/>
    <w:p w:rsidR="00B05F3A" w:rsidRPr="00343038" w:rsidRDefault="00B05F3A" w:rsidP="00B05F3A">
      <w:pPr>
        <w:pStyle w:val="S6"/>
      </w:pPr>
    </w:p>
    <w:p w:rsidR="00B05F3A" w:rsidRPr="00343038" w:rsidRDefault="00B05F3A" w:rsidP="00B05F3A">
      <w:pPr>
        <w:pStyle w:val="S6"/>
      </w:pPr>
    </w:p>
    <w:p w:rsidR="00B05F3A" w:rsidRPr="00343038" w:rsidRDefault="00B05F3A" w:rsidP="00B05F3A">
      <w:pPr>
        <w:pStyle w:val="4"/>
        <w:sectPr w:rsidR="00B05F3A" w:rsidRPr="00343038" w:rsidSect="0095263D">
          <w:headerReference w:type="default" r:id="rId12"/>
          <w:footerReference w:type="default" r:id="rId13"/>
          <w:pgSz w:w="11906" w:h="16838"/>
          <w:pgMar w:top="1134" w:right="850" w:bottom="1134" w:left="1701" w:header="708" w:footer="708" w:gutter="0"/>
          <w:pgNumType w:start="3"/>
          <w:cols w:space="708"/>
          <w:docGrid w:linePitch="360"/>
        </w:sectPr>
      </w:pPr>
    </w:p>
    <w:p w:rsidR="00B05F3A" w:rsidRPr="00343038" w:rsidRDefault="00B05F3A" w:rsidP="00B05F3A">
      <w:pPr>
        <w:pStyle w:val="S1"/>
      </w:pPr>
      <w:bookmarkStart w:id="6" w:name="_Toc143320334"/>
      <w:bookmarkStart w:id="7" w:name="_Toc185338250"/>
      <w:r w:rsidRPr="00343038">
        <w:lastRenderedPageBreak/>
        <w:t>Характеристики планируемого развития территории.</w:t>
      </w:r>
      <w:bookmarkStart w:id="8" w:name="_Toc143320335"/>
      <w:bookmarkEnd w:id="6"/>
      <w:bookmarkEnd w:id="7"/>
    </w:p>
    <w:p w:rsidR="00B05F3A" w:rsidRPr="00343038" w:rsidRDefault="00B05F3A" w:rsidP="00B05F3A">
      <w:pPr>
        <w:pStyle w:val="S2"/>
        <w:spacing w:line="360" w:lineRule="auto"/>
      </w:pPr>
      <w:bookmarkStart w:id="9" w:name="_Toc185338251"/>
      <w:r w:rsidRPr="00343038">
        <w:t>Архитектурно-планировочные решения</w:t>
      </w:r>
      <w:bookmarkEnd w:id="8"/>
      <w:bookmarkEnd w:id="9"/>
    </w:p>
    <w:p w:rsidR="00B05F3A" w:rsidRPr="00343038" w:rsidRDefault="00B05F3A" w:rsidP="00B05F3A">
      <w:pPr>
        <w:pStyle w:val="S6"/>
      </w:pPr>
      <w:r w:rsidRPr="00343038">
        <w:t>Содержание архитектурно-планировочных решений определили следующие факторы:</w:t>
      </w:r>
    </w:p>
    <w:p w:rsidR="00B05F3A" w:rsidRPr="00343038" w:rsidRDefault="00B05F3A" w:rsidP="00B05F3A">
      <w:pPr>
        <w:pStyle w:val="S5"/>
      </w:pPr>
      <w:r w:rsidRPr="00343038">
        <w:t>природно-климатические;</w:t>
      </w:r>
    </w:p>
    <w:p w:rsidR="00B05F3A" w:rsidRPr="00343038" w:rsidRDefault="00B05F3A" w:rsidP="00B05F3A">
      <w:pPr>
        <w:pStyle w:val="S5"/>
      </w:pPr>
      <w:r w:rsidRPr="00343038">
        <w:t>сложившаяся структура поселка;</w:t>
      </w:r>
    </w:p>
    <w:p w:rsidR="00B05F3A" w:rsidRPr="00343038" w:rsidRDefault="00B05F3A" w:rsidP="00B05F3A">
      <w:pPr>
        <w:pStyle w:val="S5"/>
      </w:pPr>
      <w:r w:rsidRPr="00343038">
        <w:t>мероприятия по благоустройству поселка;</w:t>
      </w:r>
    </w:p>
    <w:p w:rsidR="00B05F3A" w:rsidRPr="00343038" w:rsidRDefault="00B05F3A" w:rsidP="00B05F3A">
      <w:pPr>
        <w:pStyle w:val="S5"/>
      </w:pPr>
      <w:r w:rsidRPr="00343038">
        <w:t>проектные предложения по инженерному обеспечению поселка.</w:t>
      </w:r>
    </w:p>
    <w:p w:rsidR="00B05F3A" w:rsidRPr="00343038" w:rsidRDefault="00B05F3A" w:rsidP="00B05F3A">
      <w:pPr>
        <w:pStyle w:val="S6"/>
      </w:pPr>
      <w:r w:rsidRPr="00343038">
        <w:t>Предложенная генеральным планом планировочная структура учитывает имеющиеся предложения по дальнейшему развитию поселка, выполненные мероприятия по благоустройству, строительство новых и запроектированных объектов: жилищного, общественного, производственного назначения.</w:t>
      </w:r>
    </w:p>
    <w:p w:rsidR="00B05F3A" w:rsidRPr="00343038" w:rsidRDefault="00B05F3A" w:rsidP="00B05F3A">
      <w:pPr>
        <w:pStyle w:val="S6"/>
      </w:pPr>
      <w:r w:rsidRPr="00343038">
        <w:t>Предлагаемая планировочная структура включает в себя следующие функциональные зоны:</w:t>
      </w:r>
    </w:p>
    <w:p w:rsidR="00B05F3A" w:rsidRPr="00343038" w:rsidRDefault="00B05F3A" w:rsidP="00B05F3A">
      <w:pPr>
        <w:pStyle w:val="S5"/>
      </w:pPr>
      <w:r w:rsidRPr="00343038">
        <w:t>жилую;</w:t>
      </w:r>
    </w:p>
    <w:p w:rsidR="00B05F3A" w:rsidRPr="00343038" w:rsidRDefault="00B05F3A" w:rsidP="00B05F3A">
      <w:pPr>
        <w:pStyle w:val="S5"/>
      </w:pPr>
      <w:r w:rsidRPr="00343038">
        <w:t>общественно-деловую;</w:t>
      </w:r>
    </w:p>
    <w:p w:rsidR="00B05F3A" w:rsidRPr="00343038" w:rsidRDefault="00B05F3A" w:rsidP="00B05F3A">
      <w:pPr>
        <w:pStyle w:val="S5"/>
      </w:pPr>
      <w:r w:rsidRPr="00343038">
        <w:t>промышленно-коммунального назначения;</w:t>
      </w:r>
    </w:p>
    <w:p w:rsidR="00B05F3A" w:rsidRPr="00343038" w:rsidRDefault="00B05F3A" w:rsidP="00B05F3A">
      <w:pPr>
        <w:pStyle w:val="S5"/>
      </w:pPr>
      <w:r w:rsidRPr="00343038">
        <w:t>зеленых насаждений общего пользования;</w:t>
      </w:r>
    </w:p>
    <w:p w:rsidR="00B05F3A" w:rsidRPr="00343038" w:rsidRDefault="00B05F3A" w:rsidP="00B05F3A">
      <w:pPr>
        <w:pStyle w:val="S5"/>
      </w:pPr>
      <w:r w:rsidRPr="00343038">
        <w:t>природного ландшафта.</w:t>
      </w:r>
    </w:p>
    <w:p w:rsidR="00B05F3A" w:rsidRPr="00343038" w:rsidRDefault="00B05F3A" w:rsidP="00B05F3A">
      <w:pPr>
        <w:pStyle w:val="S6"/>
      </w:pPr>
      <w:r w:rsidRPr="00343038">
        <w:t>Планировочная структура рассматривается как единый,  целостный  организм, основанный на принципах компактности, экономичности и комфортности проживания населения поселка.</w:t>
      </w:r>
    </w:p>
    <w:p w:rsidR="00B05F3A" w:rsidRPr="00343038" w:rsidRDefault="00B05F3A" w:rsidP="00B05F3A">
      <w:pPr>
        <w:pStyle w:val="S6"/>
      </w:pPr>
      <w:r w:rsidRPr="00343038">
        <w:t xml:space="preserve"> Принятая компактная структура позволяет в наибольшей мере решить те градостроительные задачи, которые заложены в вышеперечисленных принципах.</w:t>
      </w:r>
    </w:p>
    <w:p w:rsidR="00B05F3A" w:rsidRPr="00343038" w:rsidRDefault="00B05F3A" w:rsidP="00B05F3A">
      <w:pPr>
        <w:pStyle w:val="S6"/>
        <w:rPr>
          <w:b/>
        </w:rPr>
      </w:pPr>
      <w:r>
        <w:rPr>
          <w:b/>
        </w:rPr>
        <w:t>П</w:t>
      </w:r>
      <w:r w:rsidRPr="00343038">
        <w:rPr>
          <w:b/>
        </w:rPr>
        <w:t>. Карымкары</w:t>
      </w:r>
    </w:p>
    <w:p w:rsidR="00B05F3A" w:rsidRPr="00343038" w:rsidRDefault="00B05F3A" w:rsidP="00B05F3A">
      <w:pPr>
        <w:pStyle w:val="S6"/>
      </w:pPr>
      <w:r w:rsidRPr="00343038">
        <w:t>Предложенное проектное решение поселка Карымкары в своей основе  сохраняет сложившуюся планировочную структуру поселения. Новые транспортные направления  улично-дорожной сети позволят создать наиболее рациональную планировочную структуру, которая обеспечит удобную связь между различными функциональными зонами поселка: жилыми, общественными,   производственными, рекреационными и т. д.</w:t>
      </w:r>
    </w:p>
    <w:p w:rsidR="00B05F3A" w:rsidRPr="00343038" w:rsidRDefault="00B05F3A" w:rsidP="00B05F3A">
      <w:pPr>
        <w:pStyle w:val="S6"/>
      </w:pPr>
      <w:r w:rsidRPr="00343038">
        <w:t>Взаимосвязь всех планировочных зон осуществляется системой основных улиц, имеющих выход на поселковые дороги.</w:t>
      </w:r>
    </w:p>
    <w:p w:rsidR="00B05F3A" w:rsidRPr="00343038" w:rsidRDefault="00B05F3A" w:rsidP="00B05F3A">
      <w:pPr>
        <w:pStyle w:val="S6"/>
      </w:pPr>
      <w:r w:rsidRPr="00343038">
        <w:t xml:space="preserve">Внешние транспортные связи предполагается осуществлять зимой по существующему автозимнику из Октябрьского, а летом  водным транспортом и вертолетом.- круглогодичного сообщения.  </w:t>
      </w:r>
    </w:p>
    <w:p w:rsidR="00B05F3A" w:rsidRPr="00343038" w:rsidRDefault="00B05F3A" w:rsidP="00B05F3A">
      <w:pPr>
        <w:pStyle w:val="S6"/>
      </w:pPr>
      <w:r w:rsidRPr="00343038">
        <w:lastRenderedPageBreak/>
        <w:t>Развитие жилых территорий планируется в районе сложившихся кварталов жилой застройки, за счет регенерации существующего жилого фонда – реконструкция либо снос ветхого жилья и строительство новых благоустроенных жилых домов, в частности – строительство новых домов взамен ветхих по ул. Ленина и ул. Кедровая, а так же по ул. Школьная, ул. Пионерская, ул. Комсомольская и ул. Садовая. На расчетный срок предусматривается освоение свободных территорий в южной части поселка вдоль новой проектируемой улицы, сформированными кварталами индивидуальной жилой застройки</w:t>
      </w:r>
    </w:p>
    <w:p w:rsidR="00B05F3A" w:rsidRPr="00343038" w:rsidRDefault="00B05F3A" w:rsidP="00B05F3A">
      <w:pPr>
        <w:pStyle w:val="S6"/>
      </w:pPr>
      <w:r w:rsidRPr="00343038">
        <w:t>Общественная застройка  получит развитие в центральной (северной) и  местами в южных частях поселка. Предполагается реконструкция здания магазина-пекарни по ул. Ленина и строительство пристройки к МУПЖКХ, в которой предусматривается расположить милицию, отделение сбербанка, почту и узел связи. Так же проектом предусматривается строительство детского сада на 35 мест, рядом с существующей школой, с целью увеличения мощностей до показателей, предусмотренных проектом. По ул. Ленина планируется строительство нового, двухэтажного, здания администрации Карымкарского сельского поселения, а так же рядом, строительство гостиницы на 15 мест и пристроенной к ней столовой на 45 мест. В южной части п. Карымкары предложено местоположение нового кладбища, рядом с которым планируется строительство часовни, что отвечает сложившимся русским традициям. Это место обусловлено тем, что оно находится на возвышенности и часовня будет хорошо видна, практически, из любой части населенного пункта. Кроме этого, предполагается создание организованного общественного центра поселка на пересечении улиц  Комсомольская и Микрорайон. Так же на съезде с дамбы, планируется строительство спортивно досугового комплекса, включающего дом культуры на 290 мест. Планируется перенос поселковой библиотеки в данный комплекс. Рядом со спортивно-досуговым комплексом, предусмотрено строительство хоккейного корта с трибуной. По ул. Микрорайон  размещается административное здание лесхоза и здание лесничества. По улице Комсомольской, на месте старого барака, предполагается строительство поликлиники и пункта скорой медицинской помощи на 1 автомобиль. На территории старого детского сада, расположенного по улице Комсомольской, предусмотрено строительство дома творчества на 21 место. Предлагается реконструкция бани и увеличение площади помещений, где будут так же расположены, комбинат бытового обслуживания и химчистка. Новое здание пожарного депо  предлагается  разместить в северной части поселка, по улице Горной, что позволит обеспечить санитарно-защитную зону и оставаться в нормативном радиусе доступности - 3км.</w:t>
      </w:r>
    </w:p>
    <w:p w:rsidR="00B05F3A" w:rsidRPr="00343038" w:rsidRDefault="00B05F3A" w:rsidP="00B05F3A">
      <w:pPr>
        <w:pStyle w:val="S6"/>
      </w:pPr>
      <w:r w:rsidRPr="00343038">
        <w:lastRenderedPageBreak/>
        <w:t>Предлагается  строительство базы отдыха у озера, за полосой леса  вдоль ул. Микрорайон, в зоне вырубки леса. Возле базы отдыха, планируется создание освещенной лыжной трассы.</w:t>
      </w:r>
    </w:p>
    <w:p w:rsidR="00B05F3A" w:rsidRPr="00343038" w:rsidRDefault="00B05F3A" w:rsidP="00B05F3A">
      <w:pPr>
        <w:pStyle w:val="S6"/>
      </w:pPr>
      <w:r w:rsidRPr="00343038">
        <w:t>Наряду с развитием селитебной и общественно-деловой застройки  формируется зона промышленных и коммунально-складских предприятий вдоль ул. Кедровая в южной части поселка. Генеральным планом предусматривается создание на прибрежной территории площадок для временного хранения маломерного флота и пункта закупа рыбы у населения. Планируется упорядочивание территории животноводческой фермы и строительство завода по производству кирпича.</w:t>
      </w:r>
    </w:p>
    <w:p w:rsidR="00B05F3A" w:rsidRPr="00343038" w:rsidRDefault="00B05F3A" w:rsidP="00B05F3A">
      <w:pPr>
        <w:pStyle w:val="S6"/>
      </w:pPr>
      <w:r w:rsidRPr="00343038">
        <w:t xml:space="preserve">В решениях генерального плана предусмотрена ступенчатая непрерывная система озеленения территории поселка: от озеленения общественного центра села  с организацией площадок для отдыха и праздничных гуляний населения, территорий детского сада и школы до обустройства буферных зон зеленых насаждений вдоль основных автодорог. Так же в центральной части поселения, предлагается организовать площадь для массовых мероприятий, на берегу озера  - пляж с парком аттракционов, расположенный на берегу озера. К ней планируется примыкание зоны отдыха с лыжней. </w:t>
      </w:r>
    </w:p>
    <w:p w:rsidR="00B05F3A" w:rsidRPr="00343038" w:rsidRDefault="00B05F3A" w:rsidP="00B05F3A">
      <w:pPr>
        <w:pStyle w:val="S6"/>
      </w:pPr>
      <w:r w:rsidRPr="00343038">
        <w:t>Таким образом, архитектурно-планировочное решение отражает целесообразность и удобство организации среды жизнедеятельности, всесторонний учет взаимного влияния таких составляющих, как природные факторы, жилые образования, зоны общественно-делового центра, зоны отдыха, производственные зоны и зоны инженерных и транспортных инфраструктур.</w:t>
      </w:r>
    </w:p>
    <w:p w:rsidR="00B05F3A" w:rsidRPr="00343038" w:rsidRDefault="00B05F3A" w:rsidP="00B05F3A">
      <w:pPr>
        <w:pStyle w:val="S6"/>
        <w:rPr>
          <w:b/>
        </w:rPr>
      </w:pPr>
      <w:r>
        <w:rPr>
          <w:b/>
        </w:rPr>
        <w:t>П</w:t>
      </w:r>
      <w:r w:rsidRPr="00343038">
        <w:rPr>
          <w:b/>
        </w:rPr>
        <w:t>. Горнореченск</w:t>
      </w:r>
    </w:p>
    <w:p w:rsidR="00B05F3A" w:rsidRPr="00343038" w:rsidRDefault="00B05F3A" w:rsidP="00B05F3A">
      <w:pPr>
        <w:pStyle w:val="S6"/>
      </w:pPr>
      <w:r w:rsidRPr="00343038">
        <w:t xml:space="preserve">Архитектурно-планировочные решения территории посёлка Горнореченск приняты с учётом инженерно-геологических и экологических ограничений, а также специфики уклада жизни населения, основных видов хозяйственной деятельности. </w:t>
      </w:r>
    </w:p>
    <w:p w:rsidR="00B05F3A" w:rsidRPr="00343038" w:rsidRDefault="00B05F3A" w:rsidP="00B05F3A">
      <w:pPr>
        <w:pStyle w:val="S6"/>
      </w:pPr>
      <w:r w:rsidRPr="00343038">
        <w:t xml:space="preserve">В результате анализа современного состояния территории поселка Горнореченска, социально-демографических условий, производственного и транспортного потенциала, выявлены следующие факторы, которые учитывались в данной работе: </w:t>
      </w:r>
    </w:p>
    <w:p w:rsidR="00B05F3A" w:rsidRPr="00343038" w:rsidRDefault="00B05F3A" w:rsidP="00B05F3A">
      <w:pPr>
        <w:pStyle w:val="S5"/>
      </w:pPr>
      <w:r w:rsidRPr="00343038">
        <w:t>природные структурные элементы, ограничивающие территорию застройки: река Обь, относящаяся к рекам 1 категории; р. Прямая (Кеушинский) и их пойменные территории; крупные лесные массивы;</w:t>
      </w:r>
    </w:p>
    <w:p w:rsidR="00B05F3A" w:rsidRPr="00343038" w:rsidRDefault="00B05F3A" w:rsidP="00B05F3A">
      <w:pPr>
        <w:pStyle w:val="S5"/>
      </w:pPr>
      <w:r w:rsidRPr="00343038">
        <w:t>сложившаяся планировочная структура населённого пункта, вытянутая с востока  на запад вдоль р. Прямая (Кеушинский);</w:t>
      </w:r>
    </w:p>
    <w:p w:rsidR="00B05F3A" w:rsidRPr="00343038" w:rsidRDefault="00B05F3A" w:rsidP="00B05F3A">
      <w:pPr>
        <w:pStyle w:val="S5"/>
      </w:pPr>
      <w:r w:rsidRPr="00343038">
        <w:lastRenderedPageBreak/>
        <w:t>наличие двух промышленных объектов, создающих экономическую базу посёлка и являющихся основными местами приложения труда жителей: леспромхоз и рыбоучасток;</w:t>
      </w:r>
    </w:p>
    <w:p w:rsidR="00B05F3A" w:rsidRPr="00343038" w:rsidRDefault="00B05F3A" w:rsidP="00B05F3A">
      <w:pPr>
        <w:pStyle w:val="S5"/>
      </w:pPr>
      <w:r w:rsidRPr="00343038">
        <w:t>наличие большого числа ветхих жилых и общественных зданий, подлежащих сносу;</w:t>
      </w:r>
    </w:p>
    <w:p w:rsidR="00B05F3A" w:rsidRPr="00343038" w:rsidRDefault="00B05F3A" w:rsidP="00B05F3A">
      <w:pPr>
        <w:pStyle w:val="S5"/>
      </w:pPr>
      <w:r w:rsidRPr="00343038">
        <w:t xml:space="preserve">недостаточное транспортное и инженерное обеспечение поселка. </w:t>
      </w:r>
    </w:p>
    <w:p w:rsidR="00B05F3A" w:rsidRPr="00343038" w:rsidRDefault="00B05F3A" w:rsidP="00B05F3A">
      <w:pPr>
        <w:pStyle w:val="S6"/>
      </w:pPr>
      <w:r w:rsidRPr="00343038">
        <w:t xml:space="preserve">Развитие населённого пункта планируется за счёт относительно небольшого естественного прироста населения, сохранения существующих производственных предприятий: леспромхоза и рыбоучастка. </w:t>
      </w:r>
    </w:p>
    <w:p w:rsidR="00B05F3A" w:rsidRPr="00343038" w:rsidRDefault="00B05F3A" w:rsidP="00B05F3A">
      <w:pPr>
        <w:pStyle w:val="S6"/>
      </w:pPr>
      <w:r w:rsidRPr="00343038">
        <w:t>Архитектурно-планировочные решения определяются следующими положениями:</w:t>
      </w:r>
    </w:p>
    <w:p w:rsidR="00B05F3A" w:rsidRPr="00343038" w:rsidRDefault="00B05F3A" w:rsidP="00B05F3A">
      <w:pPr>
        <w:pStyle w:val="S5"/>
      </w:pPr>
      <w:r w:rsidRPr="00343038">
        <w:t>упорядочение планировочной структуры селитебной территории за счет устройства междуквартальных проездов, сноса ветхого жилого фонда;</w:t>
      </w:r>
    </w:p>
    <w:p w:rsidR="00B05F3A" w:rsidRPr="00343038" w:rsidRDefault="00B05F3A" w:rsidP="00B05F3A">
      <w:pPr>
        <w:pStyle w:val="S5"/>
      </w:pPr>
      <w:r w:rsidRPr="00343038">
        <w:t>размещение объектов общественного центра;</w:t>
      </w:r>
    </w:p>
    <w:p w:rsidR="00B05F3A" w:rsidRPr="00343038" w:rsidRDefault="00B05F3A" w:rsidP="00B05F3A">
      <w:pPr>
        <w:pStyle w:val="S5"/>
      </w:pPr>
      <w:r w:rsidRPr="00343038">
        <w:t xml:space="preserve">благоустройство территории посёлка, формирование улично-дорожной сети, </w:t>
      </w:r>
      <w:r w:rsidRPr="00343038">
        <w:rPr>
          <w:spacing w:val="-9"/>
        </w:rPr>
        <w:t xml:space="preserve">организация отвода поверхностных и талых вод, </w:t>
      </w:r>
      <w:r w:rsidRPr="00343038">
        <w:t xml:space="preserve">устройство пешеходных тротуаров и </w:t>
      </w:r>
      <w:r w:rsidRPr="00343038">
        <w:rPr>
          <w:spacing w:val="-9"/>
        </w:rPr>
        <w:t>укрепление поверхности грунтов посевом акклиматизированных трав</w:t>
      </w:r>
      <w:r w:rsidRPr="00343038">
        <w:t xml:space="preserve"> в качестве озеленения улиц;</w:t>
      </w:r>
    </w:p>
    <w:p w:rsidR="00B05F3A" w:rsidRPr="00343038" w:rsidRDefault="00B05F3A" w:rsidP="00B05F3A">
      <w:pPr>
        <w:pStyle w:val="S5"/>
      </w:pPr>
      <w:r w:rsidRPr="00343038">
        <w:t>размещение объектов инженерной инфраструктуры и жизнеобеспечения для создания комфортных условий проживания.</w:t>
      </w:r>
    </w:p>
    <w:p w:rsidR="00B05F3A" w:rsidRPr="00343038" w:rsidRDefault="00B05F3A" w:rsidP="00B05F3A">
      <w:pPr>
        <w:pStyle w:val="S6"/>
      </w:pPr>
      <w:r w:rsidRPr="00343038">
        <w:t xml:space="preserve">Благодаря комплексному подходу предлагаемое архитектурно-планировочное решение территории п. Горнореченска, где селитебная территория гармонично вписана в природный ландшафт, позволяет организовать удобную и комфортную среду проживания для жителей посёлка. </w:t>
      </w:r>
    </w:p>
    <w:p w:rsidR="00B05F3A" w:rsidRPr="00343038" w:rsidRDefault="00B05F3A" w:rsidP="00B05F3A">
      <w:pPr>
        <w:pStyle w:val="S6"/>
      </w:pPr>
      <w:r w:rsidRPr="00343038">
        <w:t>Планировочная структура п. Горнореченска представляет собой территорию, разделенную природным ландшафтом на две части (восточную и западную), соединенные транспортной и пешеходными связями.</w:t>
      </w:r>
    </w:p>
    <w:p w:rsidR="00B05F3A" w:rsidRPr="00343038" w:rsidRDefault="00B05F3A" w:rsidP="00B05F3A">
      <w:pPr>
        <w:pStyle w:val="S6"/>
      </w:pPr>
      <w:r w:rsidRPr="00343038">
        <w:t xml:space="preserve">Главным фактором развития селитебных территорий является эффективное использование застроенных жилых кварталов посёлка. Планировочную структуру селитебной территории решениями генерального плана предложено упорядочить путём создания междуквартальных и внутриквартальных проездов, удобных пешеходных связей. </w:t>
      </w:r>
    </w:p>
    <w:p w:rsidR="00B05F3A" w:rsidRPr="00343038" w:rsidRDefault="00B05F3A" w:rsidP="00B05F3A">
      <w:pPr>
        <w:pStyle w:val="S6"/>
      </w:pPr>
      <w:r w:rsidRPr="00343038">
        <w:t xml:space="preserve">Для обеспечения транспортных связей с другими населёнными пунктами предлагается строительство вертолётной площадки с юго-западной стороны посёлка, устройство причала для пассажирских катеров на правом берегу р. Оби, а также </w:t>
      </w:r>
      <w:r w:rsidRPr="00343038">
        <w:lastRenderedPageBreak/>
        <w:t>строительство автодороги с восточной стороны населённого пункта, которая соединит п. Горнореченск, с.п. Карымкары и с. Каменное.</w:t>
      </w:r>
    </w:p>
    <w:p w:rsidR="00B05F3A" w:rsidRPr="00343038" w:rsidRDefault="00B05F3A" w:rsidP="00B05F3A">
      <w:pPr>
        <w:pStyle w:val="S6"/>
      </w:pPr>
      <w:r w:rsidRPr="00343038">
        <w:t xml:space="preserve">Жилая застройка в п. Горнореченске представлена двумя типами домов – одноквартирными и двухквартирными одноэтажными жилыми домами с приусадебными участками. В кварталах со сложившейся жилой застройкой  проектными решениями предусмотрен снос ветхого фонда и строительство современных жилых домов в соответствии с проектом планировки. Кроме того, в восточной части посёлка проектными решениями предложены участки для индивидуальной жилой застройки за расчетный срок. </w:t>
      </w:r>
    </w:p>
    <w:p w:rsidR="00B05F3A" w:rsidRPr="00343038" w:rsidRDefault="00B05F3A" w:rsidP="00B05F3A">
      <w:pPr>
        <w:pStyle w:val="S6"/>
      </w:pPr>
      <w:r w:rsidRPr="00343038">
        <w:rPr>
          <w:szCs w:val="28"/>
        </w:rPr>
        <w:t>Общественный центр посёлка как средоточие административных, образовательных, общественных и культурно-бытовых функций предлагается развивать как в восточной, так и в западной части населённого пункта.</w:t>
      </w:r>
    </w:p>
    <w:p w:rsidR="00B05F3A" w:rsidRPr="00343038" w:rsidRDefault="00B05F3A" w:rsidP="00B05F3A">
      <w:pPr>
        <w:pStyle w:val="S6"/>
        <w:rPr>
          <w:szCs w:val="28"/>
        </w:rPr>
      </w:pPr>
      <w:r w:rsidRPr="00343038">
        <w:t>Здание многофункционального общественного центра предлагается расположить по ул. Лесной на месте сносимого ветхого здания сельского клуба. В общественном центре предполагается разместить гостиницу, культурно-досуговый центр, торговый центр</w:t>
      </w:r>
      <w:r w:rsidRPr="00343038">
        <w:rPr>
          <w:szCs w:val="28"/>
        </w:rPr>
        <w:t xml:space="preserve">, кафе, КБО, библиотеку, поселковую администрацию. В той же части посёлка в живописном месте предлагается строительство церкви. </w:t>
      </w:r>
    </w:p>
    <w:p w:rsidR="00B05F3A" w:rsidRPr="00343038" w:rsidRDefault="00B05F3A" w:rsidP="00B05F3A">
      <w:pPr>
        <w:pStyle w:val="S6"/>
        <w:rPr>
          <w:szCs w:val="28"/>
        </w:rPr>
      </w:pPr>
      <w:r w:rsidRPr="00343038">
        <w:rPr>
          <w:szCs w:val="28"/>
        </w:rPr>
        <w:t>Проектом предусмотрено развитие объектов учебно-образовательного назначения. К существующему зданию школы, расположенной по ул. Речной, предлагается пристроить детский сад на 20 мест и закрытый спортивный зал.</w:t>
      </w:r>
    </w:p>
    <w:p w:rsidR="00B05F3A" w:rsidRPr="00343038" w:rsidRDefault="00B05F3A" w:rsidP="00B05F3A">
      <w:pPr>
        <w:pStyle w:val="S6"/>
        <w:rPr>
          <w:szCs w:val="28"/>
        </w:rPr>
      </w:pPr>
      <w:r w:rsidRPr="00343038">
        <w:rPr>
          <w:szCs w:val="28"/>
        </w:rPr>
        <w:t xml:space="preserve">Старое деревянное здание ФАПа подлежит сносу. В новом здании ФАПа предусматривается устройство молочной кухни и пункта скорой медицинской помощи на 1 машину. </w:t>
      </w:r>
    </w:p>
    <w:p w:rsidR="00B05F3A" w:rsidRPr="00343038" w:rsidRDefault="00B05F3A" w:rsidP="00B05F3A">
      <w:pPr>
        <w:pStyle w:val="S6"/>
        <w:rPr>
          <w:szCs w:val="28"/>
        </w:rPr>
      </w:pPr>
      <w:r w:rsidRPr="00343038">
        <w:rPr>
          <w:szCs w:val="28"/>
        </w:rPr>
        <w:t xml:space="preserve">Застройку ул. Речной формируют новые современные общественные здания кафе-закусочной, конторы ЖКХ, почты и сбербанка, магазина-пекарни. </w:t>
      </w:r>
    </w:p>
    <w:p w:rsidR="00B05F3A" w:rsidRPr="00343038" w:rsidRDefault="00B05F3A" w:rsidP="00B05F3A">
      <w:pPr>
        <w:pStyle w:val="S6"/>
        <w:rPr>
          <w:szCs w:val="20"/>
        </w:rPr>
      </w:pPr>
      <w:r w:rsidRPr="00343038">
        <w:rPr>
          <w:szCs w:val="20"/>
        </w:rPr>
        <w:t xml:space="preserve">Коммунально-складская зона в п. Горнореченске представлена следующими объектами коммунально-складского назначения: пожарным депо, двумя котельными, дизельной электростанцией, баней-прачечной, пунктом приёма и закупа рыбы у населения, сооружениями по забору, очистке и канализованию воды (ВОС, КОС). Также проектом предусматривается строительство полигона ТБО.   </w:t>
      </w:r>
    </w:p>
    <w:p w:rsidR="00B05F3A" w:rsidRPr="00343038" w:rsidRDefault="00B05F3A" w:rsidP="00B05F3A">
      <w:pPr>
        <w:pStyle w:val="S6"/>
      </w:pPr>
      <w:r w:rsidRPr="00343038">
        <w:t xml:space="preserve">Объекты жизнеобеспечения и инженерной инфраструктуры размещены с учётом природных условий, с соблюдением санитарных разрывов от жилой и общественной застройки. </w:t>
      </w:r>
    </w:p>
    <w:p w:rsidR="00B05F3A" w:rsidRPr="00343038" w:rsidRDefault="00B05F3A" w:rsidP="00B05F3A">
      <w:pPr>
        <w:pStyle w:val="S6"/>
      </w:pPr>
      <w:r w:rsidRPr="00343038">
        <w:t xml:space="preserve">Важным элементом экологического благополучия поселения является озеленение территории.  Система озеленения поселка складывается из следующих составляющих: </w:t>
      </w:r>
      <w:r w:rsidRPr="00343038">
        <w:lastRenderedPageBreak/>
        <w:t xml:space="preserve">поселковый сквер и система озеленения улиц села, благоустроенная территория между поселковой застройкой и берегом реки, </w:t>
      </w:r>
      <w:r w:rsidRPr="00343038">
        <w:tab/>
        <w:t xml:space="preserve">существующие леса в границах поселковой черты, </w:t>
      </w:r>
      <w:r w:rsidRPr="00343038">
        <w:rPr>
          <w:iCs/>
        </w:rPr>
        <w:t>озелененные санитарно-защитные коммунально-складской зоны и рекреационные территории.</w:t>
      </w:r>
      <w:r w:rsidRPr="00343038">
        <w:t xml:space="preserve"> В центральной части села за жилой застройкой в живописном месте в лесном массиве предлагается устройство лыжной трассы и открытого стадиона со спортивными площадками для активного отдыха жителей посёлка. </w:t>
      </w:r>
    </w:p>
    <w:p w:rsidR="00B05F3A" w:rsidRPr="00343038" w:rsidRDefault="00B05F3A" w:rsidP="00B05F3A">
      <w:pPr>
        <w:pStyle w:val="S6"/>
      </w:pPr>
      <w:r w:rsidRPr="00343038">
        <w:t>Таким образом, планировочная структура, в целом, генеральным планом сохраняется. Проектом предлагается ее упорядочение путем формирования границ жилых кварталов, а также структуризации улично-дорожной сети, что обеспечивает последовательное создание целостного жилого образования и формирование комплексной системы культурно-бытового обслуживания и инженерной инфраструктуры.</w:t>
      </w:r>
    </w:p>
    <w:p w:rsidR="00B05F3A" w:rsidRPr="00343038" w:rsidRDefault="00B05F3A" w:rsidP="00B05F3A">
      <w:pPr>
        <w:pStyle w:val="S6"/>
        <w:ind w:firstLine="0"/>
        <w:rPr>
          <w:b/>
        </w:rPr>
      </w:pPr>
    </w:p>
    <w:p w:rsidR="00B05F3A" w:rsidRPr="00343038" w:rsidRDefault="00B05F3A" w:rsidP="00B05F3A">
      <w:pPr>
        <w:pStyle w:val="S2"/>
        <w:spacing w:line="360" w:lineRule="auto"/>
      </w:pPr>
      <w:bookmarkStart w:id="10" w:name="_Toc143320336"/>
      <w:bookmarkStart w:id="11" w:name="_Toc185338252"/>
      <w:r w:rsidRPr="00343038">
        <w:t>Жилая застройка</w:t>
      </w:r>
      <w:bookmarkEnd w:id="10"/>
      <w:bookmarkEnd w:id="11"/>
    </w:p>
    <w:p w:rsidR="00B05F3A" w:rsidRPr="00343038" w:rsidRDefault="00B05F3A" w:rsidP="00B05F3A">
      <w:pPr>
        <w:pStyle w:val="S6"/>
      </w:pPr>
      <w:r w:rsidRPr="00343038">
        <w:t>Разработка проектных решений проведена по следующим направлениям:</w:t>
      </w:r>
    </w:p>
    <w:p w:rsidR="00B05F3A" w:rsidRPr="00343038" w:rsidRDefault="00B05F3A" w:rsidP="00B05F3A">
      <w:pPr>
        <w:pStyle w:val="S6"/>
      </w:pPr>
      <w:r w:rsidRPr="00343038">
        <w:t xml:space="preserve">1. обеспечение 100 % переселения населения, проживающего в ликвидируемом жилье путем строительства жилья на свободной территории; </w:t>
      </w:r>
    </w:p>
    <w:p w:rsidR="00B05F3A" w:rsidRPr="00343038" w:rsidRDefault="00B05F3A" w:rsidP="00B05F3A">
      <w:pPr>
        <w:pStyle w:val="S6"/>
      </w:pPr>
      <w:r w:rsidRPr="00343038">
        <w:t>2. планомерный снос ветхого и аварийного фонда;</w:t>
      </w:r>
    </w:p>
    <w:p w:rsidR="00B05F3A" w:rsidRPr="00343038" w:rsidRDefault="00B05F3A" w:rsidP="00B05F3A">
      <w:pPr>
        <w:pStyle w:val="S6"/>
      </w:pPr>
      <w:r w:rsidRPr="00343038">
        <w:t>3. повышение качественного уровня жилья: капитальное исполнение, полное инженерное обеспечение;</w:t>
      </w:r>
    </w:p>
    <w:p w:rsidR="00B05F3A" w:rsidRPr="00343038" w:rsidRDefault="00B05F3A" w:rsidP="00B05F3A">
      <w:pPr>
        <w:pStyle w:val="S6"/>
      </w:pPr>
      <w:r w:rsidRPr="00343038">
        <w:t>4. обеспечение соответствующих условий по проведению строительства с целью соблюдения планируемых темпов (введение объектов в эксплуатацию в соответствии с планом мероприятий по реализации генерального плана).</w:t>
      </w:r>
    </w:p>
    <w:p w:rsidR="00B05F3A" w:rsidRPr="00343038" w:rsidRDefault="00B05F3A" w:rsidP="00B05F3A">
      <w:pPr>
        <w:pStyle w:val="Sd"/>
        <w:spacing w:line="360" w:lineRule="auto"/>
        <w:ind w:firstLine="709"/>
      </w:pPr>
      <w:r>
        <w:t>П</w:t>
      </w:r>
      <w:r w:rsidRPr="00343038">
        <w:t>. Карымкары</w:t>
      </w:r>
    </w:p>
    <w:p w:rsidR="00B05F3A" w:rsidRPr="00343038" w:rsidRDefault="00B05F3A" w:rsidP="00B05F3A">
      <w:pPr>
        <w:pStyle w:val="S6"/>
      </w:pPr>
      <w:r w:rsidRPr="00343038">
        <w:t>К строительству в течение расчетного срока запланировано 133 одноквартирных одноэтажных дома суммарной общей площадью 10655 кв.м. Средняя обеспеченность населения жилищным фондом возрастает до уровня 20 кв.м. на человека (рост обеспеченности за период расчетного срока составляет 3 кв.м. на человека). Строительство проектного жилья осуществляется как на свободной территории, так и за счет сноса жилфонда.</w:t>
      </w:r>
    </w:p>
    <w:p w:rsidR="00B05F3A" w:rsidRPr="00343038" w:rsidRDefault="00B05F3A" w:rsidP="00B05F3A">
      <w:pPr>
        <w:pStyle w:val="S6"/>
      </w:pPr>
      <w:r w:rsidRPr="00343038">
        <w:t>Соотношение объемов строительства по очередям в течение расчетного срока предложено следующим образом:</w:t>
      </w:r>
    </w:p>
    <w:p w:rsidR="00B05F3A" w:rsidRPr="00343038" w:rsidRDefault="00B05F3A" w:rsidP="00B05F3A">
      <w:pPr>
        <w:pStyle w:val="S6"/>
      </w:pPr>
      <w:r w:rsidRPr="00343038">
        <w:rPr>
          <w:u w:val="single"/>
        </w:rPr>
        <w:t>1 очередь</w:t>
      </w:r>
      <w:r w:rsidRPr="00343038">
        <w:t xml:space="preserve">     25% - 2723 кв.м. – 34 дома; </w:t>
      </w:r>
    </w:p>
    <w:p w:rsidR="00B05F3A" w:rsidRPr="00343038" w:rsidRDefault="00B05F3A" w:rsidP="00B05F3A">
      <w:pPr>
        <w:pStyle w:val="S6"/>
      </w:pPr>
      <w:r w:rsidRPr="00343038">
        <w:rPr>
          <w:u w:val="single"/>
        </w:rPr>
        <w:t>2 очередь</w:t>
      </w:r>
      <w:r w:rsidRPr="00343038">
        <w:t xml:space="preserve">     30% - 3204 кв.м. – 40 домов; </w:t>
      </w:r>
    </w:p>
    <w:p w:rsidR="00B05F3A" w:rsidRPr="00343038" w:rsidRDefault="00B05F3A" w:rsidP="00B05F3A">
      <w:pPr>
        <w:pStyle w:val="S6"/>
      </w:pPr>
      <w:r w:rsidRPr="00343038">
        <w:rPr>
          <w:u w:val="single"/>
        </w:rPr>
        <w:t>3 очередь</w:t>
      </w:r>
      <w:r w:rsidRPr="00343038">
        <w:t xml:space="preserve">     45% - 4724 кв.м. – 59 домов.</w:t>
      </w:r>
    </w:p>
    <w:p w:rsidR="00B05F3A" w:rsidRPr="00343038" w:rsidRDefault="00B05F3A" w:rsidP="00B05F3A">
      <w:pPr>
        <w:pStyle w:val="S6"/>
      </w:pPr>
      <w:r w:rsidRPr="00343038">
        <w:lastRenderedPageBreak/>
        <w:t>Генеральным планом предусмотрена территория перспективного освоения (планировочные кварталы 01:05:03 и 01:05:04), на которой возможно дополнительное размещение 10 одноквартирных одноэтажных жилых домов общей площадью 800 кв.м.</w:t>
      </w:r>
    </w:p>
    <w:p w:rsidR="00B05F3A" w:rsidRPr="00343038" w:rsidRDefault="00B05F3A" w:rsidP="00B05F3A">
      <w:pPr>
        <w:pStyle w:val="S6"/>
      </w:pPr>
      <w:r w:rsidRPr="00343038">
        <w:t>Параметры проектируемых объектов жилищного строительства:</w:t>
      </w:r>
    </w:p>
    <w:p w:rsidR="00B05F3A" w:rsidRPr="00343038" w:rsidRDefault="00B05F3A" w:rsidP="00B05F3A">
      <w:pPr>
        <w:pStyle w:val="S5"/>
      </w:pPr>
      <w:r w:rsidRPr="00343038">
        <w:t>одноквартирные одноэтажные кирпичные строения;</w:t>
      </w:r>
    </w:p>
    <w:p w:rsidR="00B05F3A" w:rsidRPr="00343038" w:rsidRDefault="00B05F3A" w:rsidP="00B05F3A">
      <w:pPr>
        <w:pStyle w:val="S5"/>
      </w:pPr>
      <w:r w:rsidRPr="00343038">
        <w:t xml:space="preserve">площадь земельного участка  0,09 – </w:t>
      </w:r>
      <w:smartTag w:uri="urn:schemas-microsoft-com:office:smarttags" w:element="metricconverter">
        <w:smartTagPr>
          <w:attr w:name="ProductID" w:val="0,5 га"/>
        </w:smartTagPr>
        <w:r w:rsidRPr="00343038">
          <w:t>0,5 га</w:t>
        </w:r>
      </w:smartTag>
      <w:r w:rsidRPr="00343038">
        <w:t>;</w:t>
      </w:r>
    </w:p>
    <w:p w:rsidR="00B05F3A" w:rsidRPr="00343038" w:rsidRDefault="00B05F3A" w:rsidP="00B05F3A">
      <w:pPr>
        <w:pStyle w:val="S5"/>
      </w:pPr>
      <w:r w:rsidRPr="00343038">
        <w:t xml:space="preserve">площадь застройки </w:t>
      </w:r>
      <w:smartTag w:uri="urn:schemas-microsoft-com:office:smarttags" w:element="metricconverter">
        <w:smartTagPr>
          <w:attr w:name="ProductID" w:val="100 м2"/>
        </w:smartTagPr>
        <w:r w:rsidRPr="00343038">
          <w:t>100 м2</w:t>
        </w:r>
      </w:smartTag>
      <w:r w:rsidRPr="00343038">
        <w:t>;</w:t>
      </w:r>
    </w:p>
    <w:p w:rsidR="00B05F3A" w:rsidRPr="00343038" w:rsidRDefault="00B05F3A" w:rsidP="00B05F3A">
      <w:pPr>
        <w:pStyle w:val="S5"/>
      </w:pPr>
      <w:r w:rsidRPr="00343038">
        <w:t xml:space="preserve">общая площадь </w:t>
      </w:r>
      <w:smartTag w:uri="urn:schemas-microsoft-com:office:smarttags" w:element="metricconverter">
        <w:smartTagPr>
          <w:attr w:name="ProductID" w:val="80 м2"/>
        </w:smartTagPr>
        <w:r w:rsidRPr="00343038">
          <w:t>80 м2</w:t>
        </w:r>
      </w:smartTag>
      <w:r w:rsidRPr="00343038">
        <w:t>.</w:t>
      </w:r>
    </w:p>
    <w:p w:rsidR="00B05F3A" w:rsidRPr="00343038" w:rsidRDefault="00B05F3A" w:rsidP="00B05F3A">
      <w:pPr>
        <w:pStyle w:val="S6"/>
      </w:pPr>
      <w:r w:rsidRPr="00343038">
        <w:t xml:space="preserve">Генеральным планов запланирован снос 113 домов суммарной общей площадью </w:t>
      </w:r>
      <w:smartTag w:uri="urn:schemas-microsoft-com:office:smarttags" w:element="metricconverter">
        <w:smartTagPr>
          <w:attr w:name="ProductID" w:val="10655 м2"/>
        </w:smartTagPr>
        <w:r w:rsidRPr="00343038">
          <w:t>10655 м2</w:t>
        </w:r>
      </w:smartTag>
      <w:r w:rsidRPr="00343038">
        <w:t>.</w:t>
      </w:r>
    </w:p>
    <w:p w:rsidR="00B05F3A" w:rsidRPr="00343038" w:rsidRDefault="00B05F3A" w:rsidP="00B05F3A">
      <w:pPr>
        <w:pStyle w:val="Sd"/>
        <w:spacing w:line="360" w:lineRule="auto"/>
        <w:ind w:firstLine="709"/>
      </w:pPr>
      <w:r>
        <w:t>П</w:t>
      </w:r>
      <w:r w:rsidRPr="00343038">
        <w:t>. Горнореченск</w:t>
      </w:r>
    </w:p>
    <w:p w:rsidR="00B05F3A" w:rsidRPr="00343038" w:rsidRDefault="00B05F3A" w:rsidP="00B05F3A">
      <w:pPr>
        <w:pStyle w:val="S6"/>
      </w:pPr>
      <w:r w:rsidRPr="00343038">
        <w:t>В течение расчетного срока запланировано строительство 38 индивидуальных и двухквартирных жилых домов суммарной общей площадью 3,9 тыс. кв.м. Средняя обеспеченность населения жилищным фондом возрастает до уровня 25 кв.м. на человека (рост обеспеченности за период расчетного срока составляет 4 кв.м. на человека).</w:t>
      </w:r>
    </w:p>
    <w:p w:rsidR="00B05F3A" w:rsidRPr="00343038" w:rsidRDefault="00B05F3A" w:rsidP="00B05F3A">
      <w:pPr>
        <w:pStyle w:val="S6"/>
      </w:pPr>
      <w:r w:rsidRPr="00343038">
        <w:t>Из общего количества запланированных к строительству домов в период расчетного срока 34 индивидуальных, 4 двухквартирных жилых дома. Строительство проектного жилья осуществляется и на свободной территории (38% от общего объема нового строительства) и за счет сноса жилфонда (62%).</w:t>
      </w:r>
    </w:p>
    <w:p w:rsidR="00B05F3A" w:rsidRPr="00343038" w:rsidRDefault="00B05F3A" w:rsidP="00B05F3A">
      <w:pPr>
        <w:pStyle w:val="S6"/>
      </w:pPr>
      <w:r w:rsidRPr="00343038">
        <w:t>Соотношение объемов строительства по очередям в течение расчетного срока предложено следующим образом:</w:t>
      </w:r>
    </w:p>
    <w:p w:rsidR="00B05F3A" w:rsidRPr="00343038" w:rsidRDefault="00B05F3A" w:rsidP="00B05F3A">
      <w:pPr>
        <w:pStyle w:val="S6"/>
      </w:pPr>
      <w:r w:rsidRPr="00343038">
        <w:rPr>
          <w:u w:val="single"/>
        </w:rPr>
        <w:t>2007-2012 гг.</w:t>
      </w:r>
      <w:r w:rsidRPr="00343038">
        <w:t xml:space="preserve">     13% - 544 кв.м. – 5 домов; </w:t>
      </w:r>
    </w:p>
    <w:p w:rsidR="00B05F3A" w:rsidRPr="00343038" w:rsidRDefault="00B05F3A" w:rsidP="00B05F3A">
      <w:pPr>
        <w:pStyle w:val="S6"/>
      </w:pPr>
      <w:r w:rsidRPr="00343038">
        <w:rPr>
          <w:u w:val="single"/>
        </w:rPr>
        <w:t>2013-2017 гг.</w:t>
      </w:r>
      <w:r w:rsidRPr="00343038">
        <w:t xml:space="preserve">     29% - 1268 кв.м. – 11 домов; </w:t>
      </w:r>
    </w:p>
    <w:p w:rsidR="00B05F3A" w:rsidRPr="00343038" w:rsidRDefault="00B05F3A" w:rsidP="00B05F3A">
      <w:pPr>
        <w:pStyle w:val="S6"/>
      </w:pPr>
      <w:r w:rsidRPr="00343038">
        <w:rPr>
          <w:u w:val="single"/>
        </w:rPr>
        <w:t>2018-2027 гг.</w:t>
      </w:r>
      <w:r w:rsidRPr="00343038">
        <w:t xml:space="preserve">      58% - 2112 кв.м. – 22 дома.</w:t>
      </w:r>
    </w:p>
    <w:p w:rsidR="00B05F3A" w:rsidRPr="00343038" w:rsidRDefault="00B05F3A" w:rsidP="00B05F3A">
      <w:pPr>
        <w:pStyle w:val="S6"/>
      </w:pPr>
      <w:r w:rsidRPr="00343038">
        <w:t xml:space="preserve">Генеральным планом предусмотрено размещение объектов капитального строительства  по принципу упорядочивания сложившейся линии застройки. В западной, и восточной части села предусмотрены территории для жилищного строительства при наличии соответствующего спроса на жилье. </w:t>
      </w:r>
    </w:p>
    <w:p w:rsidR="00B05F3A" w:rsidRPr="00343038" w:rsidRDefault="00B05F3A" w:rsidP="00B05F3A">
      <w:pPr>
        <w:pStyle w:val="S6"/>
      </w:pPr>
      <w:r w:rsidRPr="00343038">
        <w:t>Параметры проектируемых объектов жилищного строительства:</w:t>
      </w:r>
    </w:p>
    <w:p w:rsidR="00B05F3A" w:rsidRPr="00343038" w:rsidRDefault="00B05F3A" w:rsidP="00B05F3A">
      <w:pPr>
        <w:pStyle w:val="S6"/>
      </w:pPr>
      <w:r w:rsidRPr="00343038">
        <w:t>1. индивидуального:</w:t>
      </w:r>
    </w:p>
    <w:p w:rsidR="00B05F3A" w:rsidRPr="00343038" w:rsidRDefault="00B05F3A" w:rsidP="00B05F3A">
      <w:pPr>
        <w:pStyle w:val="S5"/>
      </w:pPr>
      <w:r w:rsidRPr="00343038">
        <w:t>одноэтажные кирпичные строения;</w:t>
      </w:r>
    </w:p>
    <w:p w:rsidR="00B05F3A" w:rsidRPr="00343038" w:rsidRDefault="00B05F3A" w:rsidP="00B05F3A">
      <w:pPr>
        <w:pStyle w:val="S5"/>
      </w:pPr>
      <w:r w:rsidRPr="00343038">
        <w:t xml:space="preserve">площадь земельного участка  0,12 – </w:t>
      </w:r>
      <w:smartTag w:uri="urn:schemas-microsoft-com:office:smarttags" w:element="metricconverter">
        <w:smartTagPr>
          <w:attr w:name="ProductID" w:val="0,28 га"/>
        </w:smartTagPr>
        <w:r w:rsidRPr="00343038">
          <w:t>0,28 га</w:t>
        </w:r>
      </w:smartTag>
      <w:r w:rsidRPr="00343038">
        <w:t>;</w:t>
      </w:r>
    </w:p>
    <w:p w:rsidR="00B05F3A" w:rsidRPr="00343038" w:rsidRDefault="00B05F3A" w:rsidP="00B05F3A">
      <w:pPr>
        <w:pStyle w:val="S5"/>
      </w:pPr>
      <w:r w:rsidRPr="00343038">
        <w:t xml:space="preserve">площадь застройки </w:t>
      </w:r>
      <w:smartTag w:uri="urn:schemas-microsoft-com:office:smarttags" w:element="metricconverter">
        <w:smartTagPr>
          <w:attr w:name="ProductID" w:val="120 м2"/>
        </w:smartTagPr>
        <w:r w:rsidRPr="00343038">
          <w:t>120 м</w:t>
        </w:r>
        <w:r w:rsidRPr="00343038">
          <w:rPr>
            <w:vertAlign w:val="superscript"/>
          </w:rPr>
          <w:t>2</w:t>
        </w:r>
      </w:smartTag>
      <w:r w:rsidRPr="00343038">
        <w:t>;</w:t>
      </w:r>
    </w:p>
    <w:p w:rsidR="00B05F3A" w:rsidRPr="00343038" w:rsidRDefault="00B05F3A" w:rsidP="00B05F3A">
      <w:pPr>
        <w:pStyle w:val="S5"/>
      </w:pPr>
      <w:r w:rsidRPr="00343038">
        <w:t xml:space="preserve">общая площадь </w:t>
      </w:r>
      <w:smartTag w:uri="urn:schemas-microsoft-com:office:smarttags" w:element="metricconverter">
        <w:smartTagPr>
          <w:attr w:name="ProductID" w:val="96 м2"/>
        </w:smartTagPr>
        <w:r w:rsidRPr="00343038">
          <w:t>96 м</w:t>
        </w:r>
        <w:r w:rsidRPr="00343038">
          <w:rPr>
            <w:vertAlign w:val="superscript"/>
          </w:rPr>
          <w:t>2</w:t>
        </w:r>
      </w:smartTag>
      <w:r w:rsidRPr="00343038">
        <w:t>.</w:t>
      </w:r>
    </w:p>
    <w:p w:rsidR="00B05F3A" w:rsidRPr="00343038" w:rsidRDefault="00B05F3A" w:rsidP="00B05F3A">
      <w:pPr>
        <w:pStyle w:val="S6"/>
      </w:pPr>
      <w:r w:rsidRPr="00343038">
        <w:lastRenderedPageBreak/>
        <w:t>2. двухквартирного:</w:t>
      </w:r>
    </w:p>
    <w:p w:rsidR="00B05F3A" w:rsidRPr="00343038" w:rsidRDefault="00B05F3A" w:rsidP="00B05F3A">
      <w:pPr>
        <w:pStyle w:val="S5"/>
      </w:pPr>
      <w:r w:rsidRPr="00343038">
        <w:t>одноэтажные кирпичные строения;</w:t>
      </w:r>
    </w:p>
    <w:p w:rsidR="00B05F3A" w:rsidRPr="00343038" w:rsidRDefault="00B05F3A" w:rsidP="00B05F3A">
      <w:pPr>
        <w:pStyle w:val="S5"/>
      </w:pPr>
      <w:r w:rsidRPr="00343038">
        <w:t xml:space="preserve">площадь земельного участка  от 0,12 - </w:t>
      </w:r>
      <w:smartTag w:uri="urn:schemas-microsoft-com:office:smarttags" w:element="metricconverter">
        <w:smartTagPr>
          <w:attr w:name="ProductID" w:val="0,18 га"/>
        </w:smartTagPr>
        <w:r w:rsidRPr="00343038">
          <w:t>0,18 га</w:t>
        </w:r>
      </w:smartTag>
      <w:r w:rsidRPr="00343038">
        <w:t>;</w:t>
      </w:r>
    </w:p>
    <w:p w:rsidR="00B05F3A" w:rsidRPr="00343038" w:rsidRDefault="00B05F3A" w:rsidP="00B05F3A">
      <w:pPr>
        <w:pStyle w:val="S5"/>
      </w:pPr>
      <w:r w:rsidRPr="00343038">
        <w:t xml:space="preserve">площадь застройки </w:t>
      </w:r>
      <w:smartTag w:uri="urn:schemas-microsoft-com:office:smarttags" w:element="metricconverter">
        <w:smartTagPr>
          <w:attr w:name="ProductID" w:val="200 м2"/>
        </w:smartTagPr>
        <w:r w:rsidRPr="00343038">
          <w:t>200 м</w:t>
        </w:r>
        <w:r w:rsidRPr="00343038">
          <w:rPr>
            <w:vertAlign w:val="superscript"/>
          </w:rPr>
          <w:t>2</w:t>
        </w:r>
      </w:smartTag>
      <w:r w:rsidRPr="00343038">
        <w:t>;</w:t>
      </w:r>
    </w:p>
    <w:p w:rsidR="00B05F3A" w:rsidRPr="00343038" w:rsidRDefault="00B05F3A" w:rsidP="00B05F3A">
      <w:pPr>
        <w:pStyle w:val="S5"/>
      </w:pPr>
      <w:r w:rsidRPr="00343038">
        <w:t xml:space="preserve">общая площадь </w:t>
      </w:r>
      <w:smartTag w:uri="urn:schemas-microsoft-com:office:smarttags" w:element="metricconverter">
        <w:smartTagPr>
          <w:attr w:name="ProductID" w:val="160 м2"/>
        </w:smartTagPr>
        <w:r w:rsidRPr="00343038">
          <w:t>160 м</w:t>
        </w:r>
        <w:r w:rsidRPr="00343038">
          <w:rPr>
            <w:vertAlign w:val="superscript"/>
          </w:rPr>
          <w:t>2</w:t>
        </w:r>
      </w:smartTag>
      <w:r w:rsidRPr="00343038">
        <w:t>.</w:t>
      </w:r>
    </w:p>
    <w:p w:rsidR="00B05F3A" w:rsidRPr="00343038" w:rsidRDefault="00B05F3A" w:rsidP="00B05F3A">
      <w:pPr>
        <w:pStyle w:val="S6"/>
      </w:pPr>
      <w:r w:rsidRPr="00343038">
        <w:t>Генеральным планов запланирован снос 39 домов суммарной общей площадью 3,49 тыс. м</w:t>
      </w:r>
      <w:r w:rsidRPr="00343038">
        <w:rPr>
          <w:vertAlign w:val="superscript"/>
        </w:rPr>
        <w:t>2</w:t>
      </w:r>
    </w:p>
    <w:p w:rsidR="00B05F3A" w:rsidRPr="00343038" w:rsidRDefault="00B05F3A" w:rsidP="00B05F3A">
      <w:pPr>
        <w:pStyle w:val="S6"/>
      </w:pPr>
    </w:p>
    <w:p w:rsidR="00B05F3A" w:rsidRPr="00343038" w:rsidRDefault="00B05F3A" w:rsidP="00B05F3A">
      <w:pPr>
        <w:pStyle w:val="S2"/>
        <w:spacing w:line="360" w:lineRule="auto"/>
      </w:pPr>
      <w:bookmarkStart w:id="12" w:name="_Toc143320337"/>
      <w:bookmarkStart w:id="13" w:name="_Toc185338253"/>
      <w:r w:rsidRPr="00343038">
        <w:t>Общественно-деловая застройка</w:t>
      </w:r>
      <w:bookmarkEnd w:id="12"/>
      <w:bookmarkEnd w:id="13"/>
    </w:p>
    <w:p w:rsidR="00B05F3A" w:rsidRPr="00343038" w:rsidRDefault="00B05F3A" w:rsidP="00B05F3A">
      <w:pPr>
        <w:pStyle w:val="S6"/>
      </w:pPr>
      <w:bookmarkStart w:id="14" w:name="_Toc143320338"/>
      <w:r w:rsidRPr="00343038">
        <w:t>Основные цели создания полноценной комплексной системы обслуживания населения – повышение качества и максимальной комфортности проживания населения в суровых северных условиях, в т.ч. создание полноценных условий труда, быта и отдыха жителей, достижение нормативного уровня обеспеченности населения всеми видами обслуживания при минимальных затратах времени за счёт реконструкции и технического перевооружения сохранившейся сети, а так же строительство новых объектов за счет повышения инвестиционной привлекательности поселения путем развития в нем системы предоставляемых услуг и сервиса.</w:t>
      </w:r>
    </w:p>
    <w:p w:rsidR="00B05F3A" w:rsidRPr="00343038" w:rsidRDefault="00B05F3A" w:rsidP="00B05F3A">
      <w:pPr>
        <w:pStyle w:val="S6"/>
      </w:pPr>
      <w:r w:rsidRPr="00343038">
        <w:t xml:space="preserve">Анализ количественных и качественных характеристик действующих объектов социальной  сферы выполнен согласно СНиП 2.07.01-89*  «Градостроительство. Планировка и застройка городских и сельских поселений». В результате проведенного анализа было установлено, что в населенных пунктах муниципального образования наблюдается   дефицит объектов социальной сферы всех назначений. Проектными решениями генерального плана предусмотрены мероприятия по  ликвидации объектов социальной сферы, находящиеся в ветхом и аварийном состоянии, а также их восстановлению путем строительства, с проектной мощностью, удовлетворяющей нормативную потребность на расчетный срок. </w:t>
      </w:r>
    </w:p>
    <w:p w:rsidR="00B05F3A" w:rsidRPr="00343038" w:rsidRDefault="00B05F3A" w:rsidP="00B05F3A">
      <w:pPr>
        <w:pStyle w:val="Sd"/>
        <w:spacing w:line="360" w:lineRule="auto"/>
        <w:ind w:firstLine="709"/>
      </w:pPr>
      <w:r>
        <w:t>П</w:t>
      </w:r>
      <w:r w:rsidRPr="00343038">
        <w:t>. Карымкары</w:t>
      </w:r>
    </w:p>
    <w:p w:rsidR="00B05F3A" w:rsidRPr="00343038" w:rsidRDefault="00B05F3A" w:rsidP="00B05F3A">
      <w:pPr>
        <w:pStyle w:val="S6"/>
      </w:pPr>
      <w:r w:rsidRPr="00343038">
        <w:t>Генеральным планом предусмотрены следующие мероприятия в социальной сфере: снос объектов соцкультбыта (в том числе, по причине ветхости зданий), строительство новых объектов в соответствии с расчетными требуемыми мощностями и взамен ликвидируемых объектов.</w:t>
      </w:r>
    </w:p>
    <w:p w:rsidR="00B05F3A" w:rsidRPr="00343038" w:rsidRDefault="00B05F3A" w:rsidP="00B05F3A">
      <w:pPr>
        <w:pStyle w:val="S6"/>
      </w:pPr>
      <w:r w:rsidRPr="00343038">
        <w:t>В течение расчетного срока запланирован снос следующих объектов:</w:t>
      </w:r>
    </w:p>
    <w:p w:rsidR="00B05F3A" w:rsidRPr="00343038" w:rsidRDefault="00B05F3A" w:rsidP="00B05F3A">
      <w:pPr>
        <w:pStyle w:val="S5"/>
      </w:pPr>
      <w:r w:rsidRPr="00343038">
        <w:t>больница по ул. Парковая, 1А;</w:t>
      </w:r>
    </w:p>
    <w:p w:rsidR="00B05F3A" w:rsidRPr="00343038" w:rsidRDefault="00B05F3A" w:rsidP="00B05F3A">
      <w:pPr>
        <w:pStyle w:val="S5"/>
      </w:pPr>
      <w:r w:rsidRPr="00343038">
        <w:t>корпус МДОУ детский сад «Гномик» на 18 мест по ул. Комсомольская, 9;</w:t>
      </w:r>
    </w:p>
    <w:p w:rsidR="00B05F3A" w:rsidRPr="00343038" w:rsidRDefault="00B05F3A" w:rsidP="00B05F3A">
      <w:pPr>
        <w:pStyle w:val="S5"/>
      </w:pPr>
      <w:r w:rsidRPr="00343038">
        <w:lastRenderedPageBreak/>
        <w:t>администрация Карымкарского территориального комитета по ул. Ленина, 18;</w:t>
      </w:r>
    </w:p>
    <w:p w:rsidR="00B05F3A" w:rsidRPr="00343038" w:rsidRDefault="00B05F3A" w:rsidP="00B05F3A">
      <w:pPr>
        <w:pStyle w:val="S5"/>
      </w:pPr>
      <w:r w:rsidRPr="00343038">
        <w:t>административное здание лесничества по ул. Горная;</w:t>
      </w:r>
    </w:p>
    <w:p w:rsidR="00B05F3A" w:rsidRPr="00343038" w:rsidRDefault="00B05F3A" w:rsidP="00B05F3A">
      <w:pPr>
        <w:pStyle w:val="S5"/>
      </w:pPr>
      <w:r w:rsidRPr="00343038">
        <w:t>здание котельной и бани;</w:t>
      </w:r>
    </w:p>
    <w:p w:rsidR="00B05F3A" w:rsidRPr="00343038" w:rsidRDefault="00B05F3A" w:rsidP="00B05F3A">
      <w:pPr>
        <w:pStyle w:val="S5"/>
      </w:pPr>
      <w:r w:rsidRPr="00343038">
        <w:t>клуб на 40 мест по ул. Комсомольская, 10;</w:t>
      </w:r>
    </w:p>
    <w:p w:rsidR="00B05F3A" w:rsidRPr="00343038" w:rsidRDefault="00B05F3A" w:rsidP="00B05F3A">
      <w:pPr>
        <w:pStyle w:val="S5"/>
      </w:pPr>
      <w:r w:rsidRPr="00343038">
        <w:t>магазин по ул. Парковая;</w:t>
      </w:r>
    </w:p>
    <w:p w:rsidR="00B05F3A" w:rsidRPr="00343038" w:rsidRDefault="00B05F3A" w:rsidP="00B05F3A">
      <w:pPr>
        <w:pStyle w:val="S5"/>
      </w:pPr>
      <w:r w:rsidRPr="00343038">
        <w:t>административное здание по ул. Кедровое, 1;</w:t>
      </w:r>
    </w:p>
    <w:p w:rsidR="00B05F3A" w:rsidRPr="00343038" w:rsidRDefault="00B05F3A" w:rsidP="00B05F3A">
      <w:pPr>
        <w:pStyle w:val="S5"/>
      </w:pPr>
      <w:r w:rsidRPr="00343038">
        <w:t>административное здание Октябрьского лесхоза по ул. Дорожная, 11.</w:t>
      </w:r>
    </w:p>
    <w:p w:rsidR="00B05F3A" w:rsidRPr="00343038" w:rsidRDefault="00B05F3A" w:rsidP="00B05F3A">
      <w:pPr>
        <w:pStyle w:val="Sd"/>
        <w:spacing w:line="360" w:lineRule="auto"/>
      </w:pPr>
    </w:p>
    <w:p w:rsidR="00B05F3A" w:rsidRPr="00343038" w:rsidRDefault="00B05F3A" w:rsidP="00B05F3A">
      <w:pPr>
        <w:pStyle w:val="S6"/>
      </w:pPr>
      <w:r w:rsidRPr="00343038">
        <w:t>К строительству предложены  следующие объекты социальной сферы:</w:t>
      </w:r>
    </w:p>
    <w:p w:rsidR="00B05F3A" w:rsidRPr="00343038" w:rsidRDefault="00B05F3A" w:rsidP="00B05F3A">
      <w:pPr>
        <w:pStyle w:val="S6"/>
        <w:rPr>
          <w:u w:val="single"/>
        </w:rPr>
      </w:pPr>
      <w:r w:rsidRPr="00343038">
        <w:rPr>
          <w:u w:val="single"/>
        </w:rPr>
        <w:t>планировочный квартал 01:02:06</w:t>
      </w:r>
    </w:p>
    <w:p w:rsidR="00B05F3A" w:rsidRPr="00343038" w:rsidRDefault="00B05F3A" w:rsidP="00B05F3A">
      <w:pPr>
        <w:pStyle w:val="S5"/>
      </w:pPr>
      <w:r w:rsidRPr="00343038">
        <w:t>пункт скорой помощи на 1 автомобиль, молочная кухня (60 порций в сутки) с раздаточным пунктом, 1 эт.</w:t>
      </w:r>
    </w:p>
    <w:p w:rsidR="00B05F3A" w:rsidRPr="00343038" w:rsidRDefault="00B05F3A" w:rsidP="00B05F3A">
      <w:pPr>
        <w:pStyle w:val="S5"/>
      </w:pPr>
      <w:r w:rsidRPr="00343038">
        <w:t>больница (на 13 коек и 24 посещения в смену), 1 эт.</w:t>
      </w:r>
    </w:p>
    <w:p w:rsidR="00B05F3A" w:rsidRPr="00343038" w:rsidRDefault="00B05F3A" w:rsidP="00B05F3A">
      <w:pPr>
        <w:pStyle w:val="S6"/>
        <w:rPr>
          <w:u w:val="single"/>
        </w:rPr>
      </w:pPr>
      <w:r w:rsidRPr="00343038">
        <w:rPr>
          <w:u w:val="single"/>
        </w:rPr>
        <w:t>планировочный квартал 01:03:04</w:t>
      </w:r>
    </w:p>
    <w:p w:rsidR="00B05F3A" w:rsidRPr="00343038" w:rsidRDefault="00B05F3A" w:rsidP="00B05F3A">
      <w:pPr>
        <w:pStyle w:val="S5"/>
      </w:pPr>
      <w:r w:rsidRPr="00343038">
        <w:t>Детский сад (на 55 мест), 1 эт.</w:t>
      </w:r>
    </w:p>
    <w:p w:rsidR="00B05F3A" w:rsidRPr="00343038" w:rsidRDefault="00B05F3A" w:rsidP="00B05F3A">
      <w:pPr>
        <w:pStyle w:val="S6"/>
        <w:rPr>
          <w:u w:val="single"/>
        </w:rPr>
      </w:pPr>
      <w:r w:rsidRPr="00343038">
        <w:rPr>
          <w:u w:val="single"/>
        </w:rPr>
        <w:t>планировочный квартал 01:02:04</w:t>
      </w:r>
    </w:p>
    <w:p w:rsidR="00B05F3A" w:rsidRPr="00343038" w:rsidRDefault="00B05F3A" w:rsidP="00B05F3A">
      <w:pPr>
        <w:pStyle w:val="S5"/>
      </w:pPr>
      <w:r w:rsidRPr="00343038">
        <w:t>дом творчества (на 21 место), 1 эт.</w:t>
      </w:r>
    </w:p>
    <w:p w:rsidR="00B05F3A" w:rsidRPr="00343038" w:rsidRDefault="00B05F3A" w:rsidP="00B05F3A">
      <w:pPr>
        <w:pStyle w:val="S6"/>
        <w:rPr>
          <w:u w:val="single"/>
        </w:rPr>
      </w:pPr>
      <w:r w:rsidRPr="00343038">
        <w:rPr>
          <w:u w:val="single"/>
        </w:rPr>
        <w:t>планировочный квартал 01:04:01</w:t>
      </w:r>
    </w:p>
    <w:p w:rsidR="00B05F3A" w:rsidRPr="00343038" w:rsidRDefault="00B05F3A" w:rsidP="00B05F3A">
      <w:pPr>
        <w:pStyle w:val="S5"/>
      </w:pPr>
      <w:r w:rsidRPr="00343038">
        <w:t>администрация Карымкарского территориального комитета, 1 эт.</w:t>
      </w:r>
    </w:p>
    <w:p w:rsidR="00B05F3A" w:rsidRPr="00343038" w:rsidRDefault="00B05F3A" w:rsidP="00B05F3A">
      <w:pPr>
        <w:pStyle w:val="S6"/>
        <w:rPr>
          <w:u w:val="single"/>
        </w:rPr>
      </w:pPr>
      <w:r w:rsidRPr="00343038">
        <w:rPr>
          <w:u w:val="single"/>
        </w:rPr>
        <w:t>планировочный квартал 01:04:05</w:t>
      </w:r>
    </w:p>
    <w:p w:rsidR="00B05F3A" w:rsidRPr="00343038" w:rsidRDefault="00B05F3A" w:rsidP="00B05F3A">
      <w:pPr>
        <w:pStyle w:val="S5"/>
      </w:pPr>
      <w:r w:rsidRPr="00343038">
        <w:t>милиция, отделение сбербанка (1 операционное место), почта, узел связи, 1 эт.;</w:t>
      </w:r>
    </w:p>
    <w:p w:rsidR="00B05F3A" w:rsidRPr="00343038" w:rsidRDefault="00B05F3A" w:rsidP="00B05F3A">
      <w:pPr>
        <w:pStyle w:val="S6"/>
        <w:rPr>
          <w:u w:val="single"/>
        </w:rPr>
      </w:pPr>
      <w:r w:rsidRPr="00343038">
        <w:rPr>
          <w:u w:val="single"/>
        </w:rPr>
        <w:t>планировочный квартал 01:02:01</w:t>
      </w:r>
    </w:p>
    <w:p w:rsidR="00B05F3A" w:rsidRPr="00343038" w:rsidRDefault="00B05F3A" w:rsidP="00B05F3A">
      <w:pPr>
        <w:pStyle w:val="S5"/>
      </w:pPr>
      <w:r w:rsidRPr="00343038">
        <w:t>пожарное депо (на 1 автомобиль), 1 эт.</w:t>
      </w:r>
    </w:p>
    <w:p w:rsidR="00B05F3A" w:rsidRPr="00343038" w:rsidRDefault="00B05F3A" w:rsidP="00B05F3A">
      <w:pPr>
        <w:pStyle w:val="S5"/>
      </w:pPr>
      <w:r w:rsidRPr="00343038">
        <w:t>АЗС, 1 эт.</w:t>
      </w:r>
    </w:p>
    <w:p w:rsidR="00B05F3A" w:rsidRPr="00343038" w:rsidRDefault="00B05F3A" w:rsidP="00B05F3A">
      <w:pPr>
        <w:pStyle w:val="S6"/>
        <w:rPr>
          <w:u w:val="single"/>
        </w:rPr>
      </w:pPr>
      <w:r w:rsidRPr="00343038">
        <w:rPr>
          <w:u w:val="single"/>
        </w:rPr>
        <w:t>планировочный квартал 01:03:06</w:t>
      </w:r>
    </w:p>
    <w:p w:rsidR="00B05F3A" w:rsidRPr="00343038" w:rsidRDefault="00B05F3A" w:rsidP="00B05F3A">
      <w:pPr>
        <w:pStyle w:val="S5"/>
      </w:pPr>
      <w:r w:rsidRPr="00343038">
        <w:t>лесничество, 1 эт.</w:t>
      </w:r>
    </w:p>
    <w:p w:rsidR="00B05F3A" w:rsidRPr="00343038" w:rsidRDefault="00B05F3A" w:rsidP="00B05F3A">
      <w:pPr>
        <w:pStyle w:val="S5"/>
      </w:pPr>
      <w:r w:rsidRPr="00343038">
        <w:t>база отдыха, 2 эт.</w:t>
      </w:r>
    </w:p>
    <w:p w:rsidR="00B05F3A" w:rsidRPr="00343038" w:rsidRDefault="00B05F3A" w:rsidP="00B05F3A">
      <w:pPr>
        <w:pStyle w:val="S5"/>
      </w:pPr>
      <w:r w:rsidRPr="00343038">
        <w:t>лесхоз, 1 эт.</w:t>
      </w:r>
    </w:p>
    <w:p w:rsidR="00B05F3A" w:rsidRPr="00343038" w:rsidRDefault="00B05F3A" w:rsidP="00B05F3A">
      <w:pPr>
        <w:pStyle w:val="S6"/>
        <w:rPr>
          <w:u w:val="single"/>
        </w:rPr>
      </w:pPr>
      <w:r w:rsidRPr="00343038">
        <w:rPr>
          <w:u w:val="single"/>
        </w:rPr>
        <w:t>планировочный квартал 01:02:02</w:t>
      </w:r>
    </w:p>
    <w:p w:rsidR="00B05F3A" w:rsidRPr="00343038" w:rsidRDefault="00B05F3A" w:rsidP="00B05F3A">
      <w:pPr>
        <w:pStyle w:val="S5"/>
      </w:pPr>
      <w:r w:rsidRPr="00343038">
        <w:t>баня (на 8 мест), КБО (8 рабочих мест), химчистка (</w:t>
      </w:r>
      <w:smartTag w:uri="urn:schemas-microsoft-com:office:smarttags" w:element="metricconverter">
        <w:smartTagPr>
          <w:attr w:name="ProductID" w:val="4 кг"/>
        </w:smartTagPr>
        <w:r w:rsidRPr="00343038">
          <w:t>4 кг</w:t>
        </w:r>
      </w:smartTag>
      <w:r w:rsidRPr="00343038">
        <w:t xml:space="preserve"> вещей в смену), прачечная (</w:t>
      </w:r>
      <w:smartTag w:uri="urn:schemas-microsoft-com:office:smarttags" w:element="metricconverter">
        <w:smartTagPr>
          <w:attr w:name="ProductID" w:val="67 кг"/>
        </w:smartTagPr>
        <w:r w:rsidRPr="00343038">
          <w:t>67 кг</w:t>
        </w:r>
      </w:smartTag>
      <w:r w:rsidRPr="00343038">
        <w:t xml:space="preserve"> белья в смену), 1 эт.</w:t>
      </w:r>
    </w:p>
    <w:p w:rsidR="00B05F3A" w:rsidRPr="00343038" w:rsidRDefault="00B05F3A" w:rsidP="00B05F3A">
      <w:pPr>
        <w:pStyle w:val="S6"/>
        <w:rPr>
          <w:u w:val="single"/>
        </w:rPr>
      </w:pPr>
      <w:r w:rsidRPr="00343038">
        <w:rPr>
          <w:u w:val="single"/>
        </w:rPr>
        <w:lastRenderedPageBreak/>
        <w:t>планировочный квартал 01:03:01</w:t>
      </w:r>
    </w:p>
    <w:p w:rsidR="00B05F3A" w:rsidRPr="00343038" w:rsidRDefault="00B05F3A" w:rsidP="00B05F3A">
      <w:pPr>
        <w:pStyle w:val="S5"/>
      </w:pPr>
      <w:r w:rsidRPr="00343038">
        <w:t>дом культуры (на 330 мест), спортивный зал (162 кв.м. площади пола), библиотека (7,5 тыс. экз.), 2 эт.</w:t>
      </w:r>
    </w:p>
    <w:p w:rsidR="00B05F3A" w:rsidRPr="00343038" w:rsidRDefault="00B05F3A" w:rsidP="00B05F3A">
      <w:pPr>
        <w:pStyle w:val="S6"/>
        <w:rPr>
          <w:u w:val="single"/>
        </w:rPr>
      </w:pPr>
      <w:r w:rsidRPr="00343038">
        <w:rPr>
          <w:u w:val="single"/>
        </w:rPr>
        <w:t>планировочный квартал 01:04:01</w:t>
      </w:r>
    </w:p>
    <w:p w:rsidR="00B05F3A" w:rsidRPr="00343038" w:rsidRDefault="00B05F3A" w:rsidP="00B05F3A">
      <w:pPr>
        <w:pStyle w:val="S5"/>
      </w:pPr>
      <w:r w:rsidRPr="00343038">
        <w:t>гостиница (на 15 мест), 2 эт.</w:t>
      </w:r>
    </w:p>
    <w:p w:rsidR="00B05F3A" w:rsidRPr="00343038" w:rsidRDefault="00B05F3A" w:rsidP="00B05F3A">
      <w:pPr>
        <w:pStyle w:val="S5"/>
      </w:pPr>
      <w:r w:rsidRPr="00343038">
        <w:t>столовая (на 45 мест), 1 эт.</w:t>
      </w:r>
    </w:p>
    <w:p w:rsidR="00B05F3A" w:rsidRPr="00343038" w:rsidRDefault="00B05F3A" w:rsidP="00B05F3A">
      <w:pPr>
        <w:pStyle w:val="S6"/>
        <w:rPr>
          <w:u w:val="single"/>
        </w:rPr>
      </w:pPr>
      <w:r w:rsidRPr="00343038">
        <w:rPr>
          <w:u w:val="single"/>
        </w:rPr>
        <w:t>планировочный квартал 01:05:02</w:t>
      </w:r>
    </w:p>
    <w:p w:rsidR="00B05F3A" w:rsidRPr="00343038" w:rsidRDefault="00B05F3A" w:rsidP="00B05F3A">
      <w:pPr>
        <w:pStyle w:val="S5"/>
      </w:pPr>
      <w:r w:rsidRPr="00343038">
        <w:t>административное здание, 1 эт.</w:t>
      </w:r>
    </w:p>
    <w:p w:rsidR="00B05F3A" w:rsidRPr="00343038" w:rsidRDefault="00B05F3A" w:rsidP="00B05F3A">
      <w:pPr>
        <w:pStyle w:val="S5"/>
      </w:pPr>
      <w:r w:rsidRPr="00343038">
        <w:t>часовня, 1 эт.</w:t>
      </w:r>
    </w:p>
    <w:p w:rsidR="00B05F3A" w:rsidRPr="00343038" w:rsidRDefault="00B05F3A" w:rsidP="00B05F3A">
      <w:pPr>
        <w:pStyle w:val="S6"/>
        <w:rPr>
          <w:u w:val="single"/>
        </w:rPr>
      </w:pPr>
      <w:r w:rsidRPr="00343038">
        <w:rPr>
          <w:u w:val="single"/>
        </w:rPr>
        <w:t>планировочный квартал 01:05:01</w:t>
      </w:r>
    </w:p>
    <w:p w:rsidR="00B05F3A" w:rsidRPr="00343038" w:rsidRDefault="00B05F3A" w:rsidP="00B05F3A">
      <w:pPr>
        <w:pStyle w:val="S5"/>
      </w:pPr>
      <w:r w:rsidRPr="00343038">
        <w:t>административное здание, 1 эт.</w:t>
      </w:r>
    </w:p>
    <w:p w:rsidR="00B05F3A" w:rsidRPr="00343038" w:rsidRDefault="00B05F3A" w:rsidP="00B05F3A">
      <w:pPr>
        <w:pStyle w:val="S5"/>
      </w:pPr>
      <w:r w:rsidRPr="00343038">
        <w:t>гараж</w:t>
      </w:r>
    </w:p>
    <w:p w:rsidR="00B05F3A" w:rsidRPr="00343038" w:rsidRDefault="00B05F3A" w:rsidP="00B05F3A">
      <w:pPr>
        <w:pStyle w:val="S6"/>
      </w:pPr>
      <w:r w:rsidRPr="00343038">
        <w:t>На межквартальной территории в юго-западной части населенного пункта планируется размещение эллинга (2 объекта).</w:t>
      </w:r>
    </w:p>
    <w:p w:rsidR="00B05F3A" w:rsidRPr="00343038" w:rsidRDefault="00B05F3A" w:rsidP="00B05F3A">
      <w:pPr>
        <w:pStyle w:val="Sd"/>
        <w:spacing w:line="360" w:lineRule="auto"/>
        <w:ind w:firstLine="709"/>
      </w:pPr>
      <w:r>
        <w:t>П</w:t>
      </w:r>
      <w:r w:rsidRPr="00343038">
        <w:t>. Горнореченск</w:t>
      </w:r>
    </w:p>
    <w:p w:rsidR="00B05F3A" w:rsidRPr="00343038" w:rsidRDefault="00B05F3A" w:rsidP="00B05F3A">
      <w:pPr>
        <w:pStyle w:val="S6"/>
      </w:pPr>
      <w:r w:rsidRPr="00343038">
        <w:t xml:space="preserve">Генеральным планом предусмотрены следующие мероприятия в социальной сфере: ликвидация непригодных, ветхих объектов,  новое строительство и перепрофилирование существующих объектов. </w:t>
      </w:r>
    </w:p>
    <w:p w:rsidR="00B05F3A" w:rsidRPr="00343038" w:rsidRDefault="00B05F3A" w:rsidP="00B05F3A">
      <w:pPr>
        <w:pStyle w:val="S6"/>
      </w:pPr>
      <w:r w:rsidRPr="00343038">
        <w:t>К сносу запланированы следующие объекты:</w:t>
      </w:r>
    </w:p>
    <w:p w:rsidR="00B05F3A" w:rsidRPr="00343038" w:rsidRDefault="00B05F3A" w:rsidP="00B05F3A">
      <w:pPr>
        <w:pStyle w:val="S5"/>
      </w:pPr>
      <w:r w:rsidRPr="00343038">
        <w:t>МДОУ детский сад «Белочка», по ул. Лесная ,23;</w:t>
      </w:r>
    </w:p>
    <w:p w:rsidR="00B05F3A" w:rsidRPr="00343038" w:rsidRDefault="00B05F3A" w:rsidP="00B05F3A">
      <w:pPr>
        <w:pStyle w:val="S5"/>
      </w:pPr>
      <w:r w:rsidRPr="00343038">
        <w:t>Магазина-пекарни по ул. Речная,10;</w:t>
      </w:r>
    </w:p>
    <w:p w:rsidR="00B05F3A" w:rsidRPr="00343038" w:rsidRDefault="00B05F3A" w:rsidP="00B05F3A">
      <w:pPr>
        <w:pStyle w:val="S5"/>
      </w:pPr>
      <w:r w:rsidRPr="00343038">
        <w:t>ФАП по ул. Речная;</w:t>
      </w:r>
    </w:p>
    <w:p w:rsidR="00B05F3A" w:rsidRPr="00343038" w:rsidRDefault="00B05F3A" w:rsidP="00B05F3A">
      <w:pPr>
        <w:pStyle w:val="S5"/>
      </w:pPr>
      <w:r w:rsidRPr="00343038">
        <w:t>Баня по ул. Речная,11;</w:t>
      </w:r>
    </w:p>
    <w:p w:rsidR="00B05F3A" w:rsidRPr="00343038" w:rsidRDefault="00B05F3A" w:rsidP="00B05F3A">
      <w:pPr>
        <w:pStyle w:val="S5"/>
      </w:pPr>
      <w:r w:rsidRPr="00343038">
        <w:t>Контора ЖКХ по ул. Речная;</w:t>
      </w:r>
    </w:p>
    <w:p w:rsidR="00B05F3A" w:rsidRPr="00343038" w:rsidRDefault="00B05F3A" w:rsidP="00B05F3A">
      <w:pPr>
        <w:pStyle w:val="S5"/>
      </w:pPr>
      <w:r w:rsidRPr="00343038">
        <w:t>Клуб по ул. Лесная.</w:t>
      </w:r>
    </w:p>
    <w:p w:rsidR="00B05F3A" w:rsidRPr="00343038" w:rsidRDefault="00B05F3A" w:rsidP="00B05F3A">
      <w:pPr>
        <w:pStyle w:val="S5"/>
      </w:pPr>
      <w:r w:rsidRPr="00343038">
        <w:t>К строительству предложены  следующие объекты социальной сферы:</w:t>
      </w:r>
    </w:p>
    <w:p w:rsidR="00B05F3A" w:rsidRPr="00343038" w:rsidRDefault="00B05F3A" w:rsidP="00B05F3A">
      <w:pPr>
        <w:pStyle w:val="S6"/>
        <w:rPr>
          <w:u w:val="single"/>
        </w:rPr>
      </w:pPr>
      <w:r w:rsidRPr="00343038">
        <w:rPr>
          <w:u w:val="single"/>
        </w:rPr>
        <w:t>планировочный квартал 02:01:02</w:t>
      </w:r>
    </w:p>
    <w:p w:rsidR="00B05F3A" w:rsidRPr="00343038" w:rsidRDefault="00B05F3A" w:rsidP="00B05F3A">
      <w:pPr>
        <w:pStyle w:val="S5"/>
      </w:pPr>
      <w:r w:rsidRPr="00343038">
        <w:t>Кафе-закусочная на 10 мест, 1эт.;</w:t>
      </w:r>
    </w:p>
    <w:p w:rsidR="00B05F3A" w:rsidRPr="00343038" w:rsidRDefault="00B05F3A" w:rsidP="00B05F3A">
      <w:pPr>
        <w:pStyle w:val="S5"/>
      </w:pPr>
      <w:r w:rsidRPr="00343038">
        <w:t>ФАП на 8 посещений в смену, пункт скорой помощи на 1 автомобиль, молочная кухня на 20 порций в сутки на одного ребенка до года с раздаточным пунктом, 1эт.;</w:t>
      </w:r>
    </w:p>
    <w:p w:rsidR="00B05F3A" w:rsidRPr="00343038" w:rsidRDefault="00B05F3A" w:rsidP="00B05F3A">
      <w:pPr>
        <w:pStyle w:val="S5"/>
      </w:pPr>
      <w:r w:rsidRPr="00343038">
        <w:t>Контора ЖКХ, 1 эт.</w:t>
      </w:r>
    </w:p>
    <w:p w:rsidR="00B05F3A" w:rsidRPr="00343038" w:rsidRDefault="00B05F3A" w:rsidP="00B05F3A">
      <w:pPr>
        <w:pStyle w:val="S6"/>
        <w:rPr>
          <w:u w:val="single"/>
        </w:rPr>
      </w:pPr>
      <w:r w:rsidRPr="00343038">
        <w:rPr>
          <w:u w:val="single"/>
        </w:rPr>
        <w:t>планировочный квартал 02:01:01</w:t>
      </w:r>
    </w:p>
    <w:p w:rsidR="00B05F3A" w:rsidRPr="00343038" w:rsidRDefault="00B05F3A" w:rsidP="00B05F3A">
      <w:pPr>
        <w:pStyle w:val="S5"/>
      </w:pPr>
      <w:r w:rsidRPr="00343038">
        <w:lastRenderedPageBreak/>
        <w:t>Магазин торговая площадь 48 кв.м,, 1 эт.;</w:t>
      </w:r>
    </w:p>
    <w:p w:rsidR="00B05F3A" w:rsidRPr="00343038" w:rsidRDefault="00B05F3A" w:rsidP="00B05F3A">
      <w:pPr>
        <w:pStyle w:val="S5"/>
      </w:pPr>
      <w:r w:rsidRPr="00343038">
        <w:t>Почта, сбербанк, АТС, 1 эт.;</w:t>
      </w:r>
    </w:p>
    <w:p w:rsidR="00B05F3A" w:rsidRPr="00343038" w:rsidRDefault="00B05F3A" w:rsidP="00B05F3A">
      <w:pPr>
        <w:pStyle w:val="S5"/>
      </w:pPr>
      <w:r w:rsidRPr="00343038">
        <w:t xml:space="preserve">Баня на 2 места, прачечная на </w:t>
      </w:r>
      <w:smartTag w:uri="urn:schemas-microsoft-com:office:smarttags" w:element="metricconverter">
        <w:smartTagPr>
          <w:attr w:name="ProductID" w:val="15 кг"/>
        </w:smartTagPr>
        <w:r w:rsidRPr="00343038">
          <w:t>15 кг</w:t>
        </w:r>
      </w:smartTag>
      <w:r w:rsidRPr="00343038">
        <w:t xml:space="preserve"> белья в смену, химчистка на </w:t>
      </w:r>
      <w:smartTag w:uri="urn:schemas-microsoft-com:office:smarttags" w:element="metricconverter">
        <w:smartTagPr>
          <w:attr w:name="ProductID" w:val="1 кг"/>
        </w:smartTagPr>
        <w:r w:rsidRPr="00343038">
          <w:t>1 кг</w:t>
        </w:r>
      </w:smartTag>
      <w:r w:rsidRPr="00343038">
        <w:t xml:space="preserve"> вещей в смену, 1 эт.</w:t>
      </w:r>
    </w:p>
    <w:p w:rsidR="00B05F3A" w:rsidRPr="00343038" w:rsidRDefault="00B05F3A" w:rsidP="00B05F3A">
      <w:pPr>
        <w:pStyle w:val="S6"/>
        <w:rPr>
          <w:u w:val="single"/>
        </w:rPr>
      </w:pPr>
      <w:r w:rsidRPr="00343038">
        <w:rPr>
          <w:u w:val="single"/>
        </w:rPr>
        <w:t>планировочный квартал 02:02:03</w:t>
      </w:r>
    </w:p>
    <w:p w:rsidR="00B05F3A" w:rsidRPr="00343038" w:rsidRDefault="00B05F3A" w:rsidP="00B05F3A">
      <w:pPr>
        <w:pStyle w:val="S5"/>
      </w:pPr>
      <w:r w:rsidRPr="00343038">
        <w:t>Детский сад на 20 мест, внешкольное учреждение на 4 места, УПК на 3 места, 1 эт.;</w:t>
      </w:r>
    </w:p>
    <w:p w:rsidR="00B05F3A" w:rsidRPr="00343038" w:rsidRDefault="00B05F3A" w:rsidP="00B05F3A">
      <w:pPr>
        <w:pStyle w:val="S5"/>
      </w:pPr>
      <w:r w:rsidRPr="00343038">
        <w:t>Спортивный зал, площадью пола 162 кв.м., 1 эт.;</w:t>
      </w:r>
    </w:p>
    <w:p w:rsidR="00B05F3A" w:rsidRPr="00343038" w:rsidRDefault="00B05F3A" w:rsidP="00B05F3A">
      <w:pPr>
        <w:pStyle w:val="S6"/>
        <w:rPr>
          <w:u w:val="single"/>
        </w:rPr>
      </w:pPr>
      <w:r w:rsidRPr="00343038">
        <w:rPr>
          <w:u w:val="single"/>
        </w:rPr>
        <w:t>планировочный квартал 02:02:02</w:t>
      </w:r>
    </w:p>
    <w:p w:rsidR="00B05F3A" w:rsidRPr="00343038" w:rsidRDefault="00B05F3A" w:rsidP="00B05F3A">
      <w:pPr>
        <w:pStyle w:val="S5"/>
      </w:pPr>
      <w:r w:rsidRPr="00343038">
        <w:t>Общественный центр: спортивно-оздоровительный центр, гостиница на 1 место, КБО на 2 рабочих места, библиотека на 1,4 единиц хранения, клуб на 65 мест;</w:t>
      </w:r>
    </w:p>
    <w:p w:rsidR="00B05F3A" w:rsidRPr="00343038" w:rsidRDefault="00B05F3A" w:rsidP="00B05F3A">
      <w:pPr>
        <w:pStyle w:val="S5"/>
      </w:pPr>
      <w:r w:rsidRPr="00343038">
        <w:t>Церковь, 1 эт.;</w:t>
      </w:r>
    </w:p>
    <w:p w:rsidR="00B05F3A" w:rsidRPr="00343038" w:rsidRDefault="00B05F3A" w:rsidP="00B05F3A">
      <w:pPr>
        <w:pStyle w:val="S6"/>
        <w:rPr>
          <w:u w:val="single"/>
        </w:rPr>
      </w:pPr>
      <w:r w:rsidRPr="00343038">
        <w:rPr>
          <w:u w:val="single"/>
        </w:rPr>
        <w:t>планировочный квартал 02:02:04</w:t>
      </w:r>
    </w:p>
    <w:p w:rsidR="00B05F3A" w:rsidRPr="00343038" w:rsidRDefault="00B05F3A" w:rsidP="00B05F3A">
      <w:pPr>
        <w:pStyle w:val="S5"/>
      </w:pPr>
      <w:r w:rsidRPr="00343038">
        <w:t>Магазин, торговая площадь 146 кв.м, 1 эт.;</w:t>
      </w:r>
    </w:p>
    <w:p w:rsidR="00B05F3A" w:rsidRPr="00343038" w:rsidRDefault="00B05F3A" w:rsidP="00B05F3A">
      <w:pPr>
        <w:pStyle w:val="S6"/>
      </w:pPr>
      <w:r w:rsidRPr="00343038">
        <w:t>Предложено перепрофилирование:</w:t>
      </w:r>
    </w:p>
    <w:p w:rsidR="00B05F3A" w:rsidRPr="00343038" w:rsidRDefault="00B05F3A" w:rsidP="00B05F3A">
      <w:pPr>
        <w:pStyle w:val="S5"/>
      </w:pPr>
      <w:r w:rsidRPr="00343038">
        <w:t xml:space="preserve"> Узла связи по ул. Речная, 16 в жилой дом;</w:t>
      </w:r>
    </w:p>
    <w:p w:rsidR="00B05F3A" w:rsidRPr="00343038" w:rsidRDefault="00B05F3A" w:rsidP="00B05F3A">
      <w:pPr>
        <w:pStyle w:val="S5"/>
      </w:pPr>
      <w:r w:rsidRPr="00343038">
        <w:t xml:space="preserve"> Гаража боксового типа по ул. Лесная в пожарное депо на 1 автомобиль.</w:t>
      </w:r>
    </w:p>
    <w:p w:rsidR="00B05F3A" w:rsidRPr="00343038" w:rsidRDefault="00B05F3A" w:rsidP="00B05F3A">
      <w:pPr>
        <w:ind w:left="684"/>
        <w:rPr>
          <w:b/>
        </w:rPr>
      </w:pPr>
    </w:p>
    <w:p w:rsidR="00B05F3A" w:rsidRPr="00343038" w:rsidRDefault="00B05F3A" w:rsidP="00B05F3A">
      <w:pPr>
        <w:pStyle w:val="S6"/>
      </w:pPr>
      <w:r w:rsidRPr="00343038">
        <w:t>В целях обеспечения устойчивого экономического развития сп. Карымкары и обеспечения экономически активного населения рабочими местами, генеральным планом предусмотрено строительство следующих объектов:</w:t>
      </w:r>
    </w:p>
    <w:p w:rsidR="00B05F3A" w:rsidRPr="00343038" w:rsidRDefault="00B05F3A" w:rsidP="00B05F3A">
      <w:pPr>
        <w:pStyle w:val="Se"/>
        <w:spacing w:line="360" w:lineRule="auto"/>
        <w:ind w:left="0" w:firstLine="709"/>
      </w:pPr>
      <w:r>
        <w:t>П</w:t>
      </w:r>
      <w:r w:rsidRPr="00343038">
        <w:t>. Карымкары</w:t>
      </w:r>
    </w:p>
    <w:p w:rsidR="00B05F3A" w:rsidRPr="00343038" w:rsidRDefault="00B05F3A" w:rsidP="00B05F3A">
      <w:pPr>
        <w:pStyle w:val="S5"/>
      </w:pPr>
      <w:r w:rsidRPr="00343038">
        <w:t>пункта приема рыбы у населения со складом;</w:t>
      </w:r>
    </w:p>
    <w:p w:rsidR="00B05F3A" w:rsidRPr="00343038" w:rsidRDefault="00B05F3A" w:rsidP="00B05F3A">
      <w:pPr>
        <w:pStyle w:val="S5"/>
      </w:pPr>
      <w:r w:rsidRPr="00343038">
        <w:t>кирпичного завода (3 здания);</w:t>
      </w:r>
    </w:p>
    <w:p w:rsidR="00B05F3A" w:rsidRPr="00343038" w:rsidRDefault="00B05F3A" w:rsidP="00B05F3A">
      <w:pPr>
        <w:pStyle w:val="S5"/>
      </w:pPr>
      <w:r w:rsidRPr="00343038">
        <w:t>фермы (3 здания).</w:t>
      </w:r>
    </w:p>
    <w:p w:rsidR="00B05F3A" w:rsidRPr="00343038" w:rsidRDefault="00B05F3A" w:rsidP="00B05F3A">
      <w:pPr>
        <w:pStyle w:val="Se"/>
        <w:spacing w:line="360" w:lineRule="auto"/>
        <w:ind w:left="0" w:firstLine="680"/>
      </w:pPr>
      <w:r>
        <w:t>П</w:t>
      </w:r>
      <w:r w:rsidRPr="00343038">
        <w:t>. Горнореченск</w:t>
      </w:r>
    </w:p>
    <w:p w:rsidR="00B05F3A" w:rsidRPr="00343038" w:rsidRDefault="00B05F3A" w:rsidP="00B05F3A">
      <w:pPr>
        <w:pStyle w:val="S5"/>
        <w:tabs>
          <w:tab w:val="left" w:pos="900"/>
          <w:tab w:val="num" w:pos="1260"/>
        </w:tabs>
        <w:ind w:left="1260" w:hanging="360"/>
      </w:pPr>
      <w:r w:rsidRPr="00343038">
        <w:t>пункта приема и закупа рыбы у населения.</w:t>
      </w:r>
    </w:p>
    <w:p w:rsidR="00B05F3A" w:rsidRPr="00343038" w:rsidRDefault="00B05F3A" w:rsidP="00B05F3A">
      <w:pPr>
        <w:pStyle w:val="S6"/>
      </w:pPr>
    </w:p>
    <w:p w:rsidR="00B05F3A" w:rsidRPr="00343038" w:rsidRDefault="00B05F3A" w:rsidP="00B05F3A">
      <w:pPr>
        <w:pStyle w:val="S2"/>
        <w:spacing w:line="360" w:lineRule="auto"/>
      </w:pPr>
      <w:bookmarkStart w:id="15" w:name="_Toc185338254"/>
      <w:r w:rsidRPr="00343038">
        <w:t>Транспортное обслуживание территории</w:t>
      </w:r>
      <w:bookmarkEnd w:id="14"/>
      <w:bookmarkEnd w:id="15"/>
    </w:p>
    <w:p w:rsidR="00B05F3A" w:rsidRPr="00343038" w:rsidRDefault="00B05F3A" w:rsidP="00B05F3A">
      <w:pPr>
        <w:pStyle w:val="S6"/>
        <w:rPr>
          <w:b/>
        </w:rPr>
      </w:pPr>
      <w:r>
        <w:rPr>
          <w:b/>
          <w:lang w:val="en-US"/>
        </w:rPr>
        <w:t>П</w:t>
      </w:r>
      <w:r w:rsidRPr="00343038">
        <w:rPr>
          <w:b/>
        </w:rPr>
        <w:t>. Карымкары</w:t>
      </w:r>
    </w:p>
    <w:p w:rsidR="00B05F3A" w:rsidRPr="00343038" w:rsidRDefault="00B05F3A" w:rsidP="00B05F3A">
      <w:pPr>
        <w:pStyle w:val="S6"/>
      </w:pPr>
      <w:r w:rsidRPr="00343038">
        <w:t xml:space="preserve">На территории п. Карымкары проектируемая улично-дорожная сеть основана на  сложившейся структуре улиц и дорог. В качестве покрытия основных улиц и дорог выступает сборный железобетон. </w:t>
      </w:r>
    </w:p>
    <w:p w:rsidR="00B05F3A" w:rsidRPr="00343038" w:rsidRDefault="00B05F3A" w:rsidP="00B05F3A">
      <w:pPr>
        <w:pStyle w:val="S6"/>
      </w:pPr>
      <w:r w:rsidRPr="00343038">
        <w:lastRenderedPageBreak/>
        <w:t>Для пешеходного движения проектом предусмотрено устройство тротуаров. Вдоль основных улиц в качестве покрытия предлагается сборный железобетон, а вдоль второстепенных улиц деревянный настил.</w:t>
      </w:r>
    </w:p>
    <w:p w:rsidR="00B05F3A" w:rsidRPr="00343038" w:rsidRDefault="00B05F3A" w:rsidP="00B05F3A">
      <w:pPr>
        <w:pStyle w:val="S6"/>
      </w:pPr>
      <w:r w:rsidRPr="00343038">
        <w:t>Размещение личного автотранспорта предусматривается на территории личного подсобного хозяйства.</w:t>
      </w:r>
    </w:p>
    <w:p w:rsidR="00B05F3A" w:rsidRPr="00343038" w:rsidRDefault="00B05F3A" w:rsidP="00B05F3A">
      <w:pPr>
        <w:pStyle w:val="S6"/>
      </w:pPr>
      <w:r w:rsidRPr="00343038">
        <w:t>Заправку автотранспортных средств, предусмотрено осуществлять на территории проектируемой автозаправочной станции на въезде в поселок</w:t>
      </w:r>
      <w:r>
        <w:t xml:space="preserve"> с восточной стороны</w:t>
      </w:r>
      <w:r w:rsidRPr="00343038">
        <w:t>.</w:t>
      </w:r>
    </w:p>
    <w:p w:rsidR="00B05F3A" w:rsidRDefault="00B05F3A" w:rsidP="00B05F3A">
      <w:pPr>
        <w:pStyle w:val="S6"/>
      </w:pPr>
      <w:r>
        <w:t>Предусмотрен вынос вертолетной площадки в восточном направлении на 850 м от жилой застройки.</w:t>
      </w:r>
    </w:p>
    <w:p w:rsidR="00B05F3A" w:rsidRDefault="00B05F3A" w:rsidP="00B05F3A">
      <w:pPr>
        <w:pStyle w:val="S6"/>
        <w:rPr>
          <w:b/>
        </w:rPr>
      </w:pPr>
      <w:r>
        <w:t>Предложено строительство причала в западной части поселка.</w:t>
      </w:r>
      <w:r>
        <w:rPr>
          <w:b/>
        </w:rPr>
        <w:t xml:space="preserve"> </w:t>
      </w:r>
    </w:p>
    <w:p w:rsidR="00B05F3A" w:rsidRPr="00343038" w:rsidRDefault="00B05F3A" w:rsidP="00B05F3A">
      <w:pPr>
        <w:pStyle w:val="S6"/>
        <w:rPr>
          <w:b/>
        </w:rPr>
      </w:pPr>
      <w:r>
        <w:rPr>
          <w:b/>
        </w:rPr>
        <w:t>П</w:t>
      </w:r>
      <w:r w:rsidRPr="00343038">
        <w:rPr>
          <w:b/>
        </w:rPr>
        <w:t>. Горнореченск</w:t>
      </w:r>
    </w:p>
    <w:p w:rsidR="00B05F3A" w:rsidRPr="00343038" w:rsidRDefault="00B05F3A" w:rsidP="00B05F3A">
      <w:pPr>
        <w:pStyle w:val="S6"/>
      </w:pPr>
      <w:r w:rsidRPr="00343038">
        <w:t xml:space="preserve">На территории п. Горнореченск проектируемая улично-дорожная сеть основана на сложившейся структуре улиц и дорог. В качестве покрытия основных улиц и дорог выступает сборный железобетон. </w:t>
      </w:r>
    </w:p>
    <w:p w:rsidR="00B05F3A" w:rsidRPr="00343038" w:rsidRDefault="00B05F3A" w:rsidP="00B05F3A">
      <w:pPr>
        <w:pStyle w:val="S6"/>
      </w:pPr>
      <w:r w:rsidRPr="00343038">
        <w:t>Вертолетная площадка выносится в южную часть п. Горнореченск. Заправка автотранспорта предусмотрена на территории склада  ГСМ. Хранение личного транспорта осуществляется на территории личных подсобных участков.</w:t>
      </w:r>
    </w:p>
    <w:p w:rsidR="00B05F3A" w:rsidRPr="00343038" w:rsidRDefault="00B05F3A" w:rsidP="00B05F3A">
      <w:pPr>
        <w:pStyle w:val="S6"/>
      </w:pPr>
    </w:p>
    <w:p w:rsidR="00B05F3A" w:rsidRPr="00343038" w:rsidRDefault="00B05F3A" w:rsidP="00B05F3A">
      <w:pPr>
        <w:pStyle w:val="S2"/>
        <w:spacing w:line="360" w:lineRule="auto"/>
      </w:pPr>
      <w:bookmarkStart w:id="16" w:name="_Toc143320339"/>
      <w:bookmarkStart w:id="17" w:name="_Toc185338255"/>
      <w:r w:rsidRPr="00343038">
        <w:t>Инженерное обеспечение территории</w:t>
      </w:r>
      <w:bookmarkEnd w:id="16"/>
      <w:bookmarkEnd w:id="17"/>
    </w:p>
    <w:p w:rsidR="00B05F3A" w:rsidRPr="00343038" w:rsidRDefault="00B05F3A" w:rsidP="00B05F3A">
      <w:pPr>
        <w:pStyle w:val="S3"/>
      </w:pPr>
      <w:bookmarkStart w:id="18" w:name="_Toc185338256"/>
      <w:r w:rsidRPr="00343038">
        <w:t>Водоснабжение</w:t>
      </w:r>
      <w:bookmarkEnd w:id="18"/>
    </w:p>
    <w:p w:rsidR="00B05F3A" w:rsidRPr="00343038" w:rsidRDefault="00B05F3A" w:rsidP="00B05F3A">
      <w:pPr>
        <w:pStyle w:val="S6"/>
      </w:pPr>
      <w:r w:rsidRPr="00343038">
        <w:t xml:space="preserve">Проектом предлагается, для обеспечения комфортной среды проживания населения </w:t>
      </w:r>
      <w:r w:rsidRPr="00343038">
        <w:rPr>
          <w:b/>
        </w:rPr>
        <w:t>п. Карымкары, п. Горнореченск</w:t>
      </w:r>
      <w:r w:rsidRPr="00343038">
        <w:t xml:space="preserve"> запроектировать централизованную систему водоснабжения, комплекс сооружений и магистральных сетей. </w:t>
      </w:r>
    </w:p>
    <w:p w:rsidR="00B05F3A" w:rsidRPr="00343038" w:rsidRDefault="00B05F3A" w:rsidP="00B05F3A">
      <w:pPr>
        <w:pStyle w:val="S6"/>
      </w:pPr>
      <w:r w:rsidRPr="00343038">
        <w:t xml:space="preserve">Источником водоснабжения являются подземные поды. </w:t>
      </w:r>
    </w:p>
    <w:p w:rsidR="00B05F3A" w:rsidRPr="00343038" w:rsidRDefault="00B05F3A" w:rsidP="00B05F3A">
      <w:pPr>
        <w:pStyle w:val="S6"/>
      </w:pPr>
      <w:r w:rsidRPr="00343038">
        <w:t xml:space="preserve">Для забора подземных вод проектом предусматривается устройство единого водозабора (артезианские скважины) в </w:t>
      </w:r>
      <w:r w:rsidRPr="00343038">
        <w:rPr>
          <w:b/>
        </w:rPr>
        <w:t>п. Карымкары</w:t>
      </w:r>
      <w:r w:rsidRPr="00343038">
        <w:t xml:space="preserve"> с расчётной суточной обеспеченностью 400 м</w:t>
      </w:r>
      <w:r w:rsidRPr="00343038">
        <w:rPr>
          <w:vertAlign w:val="superscript"/>
        </w:rPr>
        <w:t>3</w:t>
      </w:r>
      <w:r w:rsidRPr="00343038">
        <w:t>/сут. Площадка водозабора расположена в северной части посёлка, данное место положения отвечает требованиям</w:t>
      </w:r>
      <w:r w:rsidRPr="00343038">
        <w:rPr>
          <w:bCs/>
        </w:rPr>
        <w:t xml:space="preserve"> СНиП 2.04.02-84</w:t>
      </w:r>
      <w:r w:rsidRPr="00343038">
        <w:rPr>
          <w:bCs/>
          <w:vertAlign w:val="superscript"/>
        </w:rPr>
        <w:t>*</w:t>
      </w:r>
      <w:r w:rsidRPr="00343038">
        <w:rPr>
          <w:bCs/>
        </w:rPr>
        <w:t xml:space="preserve"> «Водоснабжение Наружные сети и сооружения» и</w:t>
      </w:r>
      <w:r w:rsidRPr="00343038">
        <w:t xml:space="preserve"> СаНПиН 2.1.4.1074-01 «О питьевой воде и питьевом водоснабжении». </w:t>
      </w:r>
    </w:p>
    <w:p w:rsidR="00B05F3A" w:rsidRPr="00343038" w:rsidRDefault="00B05F3A" w:rsidP="00B05F3A">
      <w:pPr>
        <w:pStyle w:val="S6"/>
      </w:pPr>
      <w:r w:rsidRPr="00343038">
        <w:t xml:space="preserve">Предусмотрен ряд мероприятий по повышению качества природной воды, а также повышение надежности работы системы водоснабжения. </w:t>
      </w:r>
    </w:p>
    <w:p w:rsidR="00B05F3A" w:rsidRPr="00343038" w:rsidRDefault="00B05F3A" w:rsidP="00B05F3A">
      <w:pPr>
        <w:pStyle w:val="S6"/>
      </w:pPr>
      <w:r w:rsidRPr="00343038">
        <w:t>Повышение качества природных вод достигается путем применения очистной установки производительностью 400 м</w:t>
      </w:r>
      <w:r w:rsidRPr="00343038">
        <w:rPr>
          <w:vertAlign w:val="superscript"/>
        </w:rPr>
        <w:t>3</w:t>
      </w:r>
      <w:r w:rsidRPr="00343038">
        <w:t xml:space="preserve">/сут, блочного типа. </w:t>
      </w:r>
    </w:p>
    <w:p w:rsidR="00B05F3A" w:rsidRPr="00343038" w:rsidRDefault="00B05F3A" w:rsidP="00B05F3A">
      <w:pPr>
        <w:pStyle w:val="S6"/>
      </w:pPr>
      <w:r w:rsidRPr="00343038">
        <w:lastRenderedPageBreak/>
        <w:t xml:space="preserve">Блок очистных сооружений размещается на одной площадке строительства с водозаборными скважинами. </w:t>
      </w:r>
    </w:p>
    <w:p w:rsidR="00B05F3A" w:rsidRPr="00343038" w:rsidRDefault="00B05F3A" w:rsidP="00B05F3A">
      <w:pPr>
        <w:pStyle w:val="S6"/>
      </w:pPr>
      <w:r w:rsidRPr="00343038">
        <w:rPr>
          <w:bCs/>
        </w:rPr>
        <w:t>На водопроводной насосной установке (ВНУ) второго подъёма установить устройство частотного регулирования (УЧР), для работы в автоматическом режиме и поддержания в сетях водопровода оптимального гидравлического режима, а также циркуляционный насос и группу пожарных насосов.</w:t>
      </w:r>
    </w:p>
    <w:p w:rsidR="00B05F3A" w:rsidRPr="00343038" w:rsidRDefault="00B05F3A" w:rsidP="00B05F3A">
      <w:pPr>
        <w:pStyle w:val="S6"/>
      </w:pPr>
      <w:r w:rsidRPr="00343038">
        <w:t xml:space="preserve">На первую очередь строительства предлагается обеспечить население в индивидуальной жилой застройке необходимым количеством воды посредством водоразборных колонок. На расчетный срок – устройство индивидуального ввода водопровода каждому потребителю. </w:t>
      </w:r>
    </w:p>
    <w:p w:rsidR="00B05F3A" w:rsidRPr="00343038" w:rsidRDefault="00B05F3A" w:rsidP="00B05F3A">
      <w:pPr>
        <w:pStyle w:val="S6"/>
        <w:rPr>
          <w:rFonts w:ascii="Tahoma" w:hAnsi="Tahoma" w:cs="Tahoma"/>
          <w:sz w:val="18"/>
          <w:szCs w:val="18"/>
        </w:rPr>
      </w:pPr>
      <w:r w:rsidRPr="00343038">
        <w:t>Для определения основных характеристик системы водоснабжения необходимо определить объемы водопотребления на расчетный срок.</w:t>
      </w:r>
    </w:p>
    <w:p w:rsidR="00B05F3A" w:rsidRPr="00343038" w:rsidRDefault="00B05F3A" w:rsidP="00B05F3A">
      <w:pPr>
        <w:pStyle w:val="S6"/>
        <w:rPr>
          <w:bCs/>
          <w:u w:val="single"/>
        </w:rPr>
      </w:pPr>
      <w:r w:rsidRPr="00343038">
        <w:rPr>
          <w:bCs/>
          <w:u w:val="single"/>
        </w:rPr>
        <w:t>Нормы водопотребления и расчетные  расходы воды.</w:t>
      </w:r>
    </w:p>
    <w:p w:rsidR="00B05F3A" w:rsidRPr="00343038" w:rsidRDefault="00B05F3A" w:rsidP="00B05F3A">
      <w:pPr>
        <w:pStyle w:val="S6"/>
        <w:rPr>
          <w:bCs/>
        </w:rPr>
      </w:pPr>
      <w:r w:rsidRPr="00343038">
        <w:rPr>
          <w:bCs/>
        </w:rPr>
        <w:t xml:space="preserve">Нормы удельного водопотребления и расходы воды на хозяйственно-питьевые нужды в жилых и общественных зданиях приведены в таблице 1. </w:t>
      </w:r>
    </w:p>
    <w:p w:rsidR="00B05F3A" w:rsidRPr="00343038" w:rsidRDefault="00B05F3A" w:rsidP="00B05F3A">
      <w:pPr>
        <w:pStyle w:val="S"/>
      </w:pPr>
    </w:p>
    <w:tbl>
      <w:tblPr>
        <w:tblW w:w="10058"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3534"/>
        <w:gridCol w:w="1083"/>
        <w:gridCol w:w="65"/>
        <w:gridCol w:w="1132"/>
        <w:gridCol w:w="114"/>
        <w:gridCol w:w="1311"/>
        <w:gridCol w:w="1026"/>
        <w:gridCol w:w="1215"/>
      </w:tblGrid>
      <w:tr w:rsidR="00B05F3A" w:rsidRPr="00343038" w:rsidTr="00200858">
        <w:trPr>
          <w:cantSplit/>
          <w:trHeight w:val="794"/>
        </w:trPr>
        <w:tc>
          <w:tcPr>
            <w:tcW w:w="578" w:type="dxa"/>
            <w:vMerge w:val="restart"/>
            <w:vAlign w:val="center"/>
          </w:tcPr>
          <w:p w:rsidR="00B05F3A" w:rsidRPr="00343038" w:rsidRDefault="00B05F3A" w:rsidP="00200858">
            <w:pPr>
              <w:pStyle w:val="ae"/>
              <w:spacing w:line="240" w:lineRule="auto"/>
              <w:ind w:firstLine="0"/>
              <w:jc w:val="both"/>
            </w:pPr>
            <w:r w:rsidRPr="00343038">
              <w:t>№ п/п</w:t>
            </w:r>
          </w:p>
        </w:tc>
        <w:tc>
          <w:tcPr>
            <w:tcW w:w="3534" w:type="dxa"/>
            <w:vMerge w:val="restart"/>
            <w:vAlign w:val="center"/>
          </w:tcPr>
          <w:p w:rsidR="00B05F3A" w:rsidRPr="00343038" w:rsidRDefault="00B05F3A" w:rsidP="00200858">
            <w:pPr>
              <w:pStyle w:val="ae"/>
              <w:spacing w:line="240" w:lineRule="auto"/>
              <w:ind w:firstLine="0"/>
            </w:pPr>
            <w:r w:rsidRPr="00343038">
              <w:t>Наименование</w:t>
            </w:r>
          </w:p>
          <w:p w:rsidR="00B05F3A" w:rsidRPr="00343038" w:rsidRDefault="00B05F3A" w:rsidP="00200858">
            <w:pPr>
              <w:pStyle w:val="ae"/>
              <w:spacing w:line="240" w:lineRule="auto"/>
              <w:ind w:firstLine="0"/>
            </w:pPr>
            <w:r w:rsidRPr="00343038">
              <w:t>водопотребителей</w:t>
            </w:r>
          </w:p>
        </w:tc>
        <w:tc>
          <w:tcPr>
            <w:tcW w:w="2394" w:type="dxa"/>
            <w:gridSpan w:val="4"/>
            <w:vAlign w:val="center"/>
          </w:tcPr>
          <w:p w:rsidR="00B05F3A" w:rsidRPr="00343038" w:rsidRDefault="00B05F3A" w:rsidP="00200858">
            <w:pPr>
              <w:pStyle w:val="ae"/>
              <w:spacing w:line="240" w:lineRule="auto"/>
              <w:ind w:firstLine="0"/>
            </w:pPr>
            <w:r w:rsidRPr="00343038">
              <w:t>Население, чел</w:t>
            </w:r>
          </w:p>
        </w:tc>
        <w:tc>
          <w:tcPr>
            <w:tcW w:w="1311" w:type="dxa"/>
            <w:vMerge w:val="restart"/>
            <w:vAlign w:val="center"/>
          </w:tcPr>
          <w:p w:rsidR="00B05F3A" w:rsidRPr="00343038" w:rsidRDefault="00B05F3A" w:rsidP="00200858">
            <w:pPr>
              <w:pStyle w:val="ae"/>
              <w:spacing w:line="240" w:lineRule="auto"/>
              <w:ind w:firstLine="0"/>
            </w:pPr>
            <w:r w:rsidRPr="00343038">
              <w:t>Норма</w:t>
            </w:r>
          </w:p>
          <w:p w:rsidR="00B05F3A" w:rsidRPr="00343038" w:rsidRDefault="00B05F3A" w:rsidP="00200858">
            <w:pPr>
              <w:pStyle w:val="ae"/>
              <w:spacing w:line="240" w:lineRule="auto"/>
              <w:ind w:firstLine="0"/>
            </w:pPr>
            <w:r w:rsidRPr="00343038">
              <w:t>водопот-ребления, л.сут./чел.</w:t>
            </w:r>
          </w:p>
        </w:tc>
        <w:tc>
          <w:tcPr>
            <w:tcW w:w="2241" w:type="dxa"/>
            <w:gridSpan w:val="2"/>
            <w:vAlign w:val="center"/>
          </w:tcPr>
          <w:p w:rsidR="00B05F3A" w:rsidRPr="00343038" w:rsidRDefault="00B05F3A" w:rsidP="00200858">
            <w:pPr>
              <w:pStyle w:val="ae"/>
              <w:spacing w:line="240" w:lineRule="auto"/>
              <w:ind w:firstLine="0"/>
            </w:pPr>
            <w:r w:rsidRPr="00343038">
              <w:t>Количество потребляемой  воды м3/сут.</w:t>
            </w:r>
          </w:p>
        </w:tc>
      </w:tr>
      <w:tr w:rsidR="00B05F3A" w:rsidRPr="00343038" w:rsidTr="00200858">
        <w:trPr>
          <w:cantSplit/>
          <w:trHeight w:val="673"/>
        </w:trPr>
        <w:tc>
          <w:tcPr>
            <w:tcW w:w="578" w:type="dxa"/>
            <w:vMerge/>
            <w:vAlign w:val="center"/>
          </w:tcPr>
          <w:p w:rsidR="00B05F3A" w:rsidRPr="00343038" w:rsidRDefault="00B05F3A" w:rsidP="00200858">
            <w:pPr>
              <w:pStyle w:val="ae"/>
              <w:spacing w:line="240" w:lineRule="auto"/>
              <w:ind w:firstLine="0"/>
              <w:jc w:val="both"/>
            </w:pPr>
          </w:p>
        </w:tc>
        <w:tc>
          <w:tcPr>
            <w:tcW w:w="3534" w:type="dxa"/>
            <w:vMerge/>
            <w:vAlign w:val="center"/>
          </w:tcPr>
          <w:p w:rsidR="00B05F3A" w:rsidRPr="00343038" w:rsidRDefault="00B05F3A" w:rsidP="00200858">
            <w:pPr>
              <w:pStyle w:val="ae"/>
              <w:spacing w:line="240" w:lineRule="auto"/>
              <w:ind w:firstLine="0"/>
            </w:pPr>
          </w:p>
        </w:tc>
        <w:tc>
          <w:tcPr>
            <w:tcW w:w="1083" w:type="dxa"/>
            <w:vAlign w:val="center"/>
          </w:tcPr>
          <w:p w:rsidR="00B05F3A" w:rsidRPr="00343038" w:rsidRDefault="00B05F3A" w:rsidP="00200858">
            <w:pPr>
              <w:pStyle w:val="ae"/>
              <w:spacing w:line="240" w:lineRule="auto"/>
              <w:ind w:firstLine="0"/>
            </w:pPr>
            <w:r w:rsidRPr="00343038">
              <w:t>Сущ.</w:t>
            </w:r>
          </w:p>
        </w:tc>
        <w:tc>
          <w:tcPr>
            <w:tcW w:w="1311" w:type="dxa"/>
            <w:gridSpan w:val="3"/>
            <w:vAlign w:val="center"/>
          </w:tcPr>
          <w:p w:rsidR="00B05F3A" w:rsidRPr="00343038" w:rsidRDefault="00B05F3A" w:rsidP="00200858">
            <w:pPr>
              <w:pStyle w:val="ae"/>
              <w:spacing w:line="240" w:lineRule="auto"/>
              <w:ind w:firstLine="0"/>
            </w:pPr>
            <w:r w:rsidRPr="00343038">
              <w:t>расчетный срок</w:t>
            </w:r>
          </w:p>
        </w:tc>
        <w:tc>
          <w:tcPr>
            <w:tcW w:w="1311" w:type="dxa"/>
            <w:vMerge/>
            <w:vAlign w:val="center"/>
          </w:tcPr>
          <w:p w:rsidR="00B05F3A" w:rsidRPr="00343038" w:rsidRDefault="00B05F3A" w:rsidP="00200858">
            <w:pPr>
              <w:pStyle w:val="ae"/>
              <w:spacing w:line="240" w:lineRule="auto"/>
              <w:ind w:firstLine="0"/>
            </w:pPr>
          </w:p>
        </w:tc>
        <w:tc>
          <w:tcPr>
            <w:tcW w:w="1026" w:type="dxa"/>
            <w:vAlign w:val="center"/>
          </w:tcPr>
          <w:p w:rsidR="00B05F3A" w:rsidRPr="00343038" w:rsidRDefault="00B05F3A" w:rsidP="00200858">
            <w:pPr>
              <w:pStyle w:val="ae"/>
              <w:spacing w:line="240" w:lineRule="auto"/>
              <w:ind w:firstLine="0"/>
            </w:pPr>
            <w:r w:rsidRPr="00343038">
              <w:t>Qсут.ср</w:t>
            </w:r>
          </w:p>
        </w:tc>
        <w:tc>
          <w:tcPr>
            <w:tcW w:w="1215" w:type="dxa"/>
            <w:vAlign w:val="center"/>
          </w:tcPr>
          <w:p w:rsidR="00B05F3A" w:rsidRPr="00343038" w:rsidRDefault="00B05F3A" w:rsidP="00200858">
            <w:pPr>
              <w:pStyle w:val="ae"/>
              <w:spacing w:line="240" w:lineRule="auto"/>
              <w:ind w:firstLine="0"/>
            </w:pPr>
            <w:r w:rsidRPr="00343038">
              <w:t>Qсут.max</w:t>
            </w:r>
          </w:p>
          <w:p w:rsidR="00B05F3A" w:rsidRPr="00343038" w:rsidRDefault="00B05F3A" w:rsidP="00200858">
            <w:pPr>
              <w:pStyle w:val="ae"/>
              <w:spacing w:line="240" w:lineRule="auto"/>
              <w:ind w:firstLine="0"/>
              <w:rPr>
                <w:lang w:val="en-US"/>
              </w:rPr>
            </w:pPr>
            <w:r w:rsidRPr="00343038">
              <w:t>К=1.</w:t>
            </w:r>
            <w:r w:rsidRPr="00343038">
              <w:rPr>
                <w:lang w:val="en-US"/>
              </w:rPr>
              <w:t>2</w:t>
            </w:r>
          </w:p>
        </w:tc>
      </w:tr>
      <w:tr w:rsidR="00B05F3A" w:rsidRPr="00343038" w:rsidTr="00200858">
        <w:trPr>
          <w:trHeight w:val="1240"/>
        </w:trPr>
        <w:tc>
          <w:tcPr>
            <w:tcW w:w="578" w:type="dxa"/>
            <w:vAlign w:val="center"/>
          </w:tcPr>
          <w:p w:rsidR="00B05F3A" w:rsidRPr="00343038" w:rsidRDefault="00B05F3A" w:rsidP="00200858">
            <w:pPr>
              <w:pStyle w:val="ae"/>
              <w:spacing w:line="240" w:lineRule="auto"/>
              <w:ind w:firstLine="0"/>
              <w:jc w:val="both"/>
            </w:pPr>
            <w:r w:rsidRPr="00343038">
              <w:t>1</w:t>
            </w:r>
          </w:p>
        </w:tc>
        <w:tc>
          <w:tcPr>
            <w:tcW w:w="3534" w:type="dxa"/>
            <w:vAlign w:val="center"/>
          </w:tcPr>
          <w:p w:rsidR="00B05F3A" w:rsidRPr="00343038" w:rsidRDefault="00B05F3A" w:rsidP="00200858">
            <w:pPr>
              <w:pStyle w:val="ae"/>
              <w:spacing w:line="240" w:lineRule="auto"/>
              <w:ind w:firstLine="0"/>
              <w:jc w:val="left"/>
            </w:pPr>
            <w:r w:rsidRPr="00343038">
              <w:t xml:space="preserve">Жилые дома квартирного типа, с ванными и местными водонагревателями </w:t>
            </w:r>
          </w:p>
        </w:tc>
        <w:tc>
          <w:tcPr>
            <w:tcW w:w="1083" w:type="dxa"/>
            <w:vAlign w:val="center"/>
          </w:tcPr>
          <w:p w:rsidR="00B05F3A" w:rsidRPr="00343038" w:rsidRDefault="00B05F3A" w:rsidP="00200858">
            <w:pPr>
              <w:pStyle w:val="ae"/>
              <w:spacing w:line="240" w:lineRule="auto"/>
              <w:ind w:firstLine="0"/>
            </w:pPr>
            <w:r w:rsidRPr="00343038">
              <w:t>-</w:t>
            </w:r>
          </w:p>
        </w:tc>
        <w:tc>
          <w:tcPr>
            <w:tcW w:w="1311" w:type="dxa"/>
            <w:gridSpan w:val="3"/>
            <w:vAlign w:val="center"/>
          </w:tcPr>
          <w:p w:rsidR="00B05F3A" w:rsidRPr="00343038" w:rsidRDefault="00B05F3A" w:rsidP="00200858">
            <w:pPr>
              <w:pStyle w:val="ae"/>
              <w:spacing w:line="240" w:lineRule="auto"/>
              <w:ind w:firstLine="0"/>
            </w:pPr>
            <w:r w:rsidRPr="00343038">
              <w:t>1030</w:t>
            </w:r>
          </w:p>
        </w:tc>
        <w:tc>
          <w:tcPr>
            <w:tcW w:w="1311" w:type="dxa"/>
            <w:vAlign w:val="center"/>
          </w:tcPr>
          <w:p w:rsidR="00B05F3A" w:rsidRPr="00343038" w:rsidRDefault="00B05F3A" w:rsidP="00200858">
            <w:pPr>
              <w:pStyle w:val="ae"/>
              <w:spacing w:line="240" w:lineRule="auto"/>
              <w:ind w:firstLine="0"/>
            </w:pPr>
            <w:r w:rsidRPr="00343038">
              <w:t>225</w:t>
            </w:r>
          </w:p>
        </w:tc>
        <w:tc>
          <w:tcPr>
            <w:tcW w:w="1026" w:type="dxa"/>
            <w:vAlign w:val="center"/>
          </w:tcPr>
          <w:p w:rsidR="00B05F3A" w:rsidRPr="00343038" w:rsidRDefault="00B05F3A" w:rsidP="00200858">
            <w:pPr>
              <w:pStyle w:val="ae"/>
              <w:spacing w:line="240" w:lineRule="auto"/>
              <w:ind w:firstLine="0"/>
            </w:pPr>
            <w:r w:rsidRPr="00343038">
              <w:t>231,75</w:t>
            </w:r>
          </w:p>
        </w:tc>
        <w:tc>
          <w:tcPr>
            <w:tcW w:w="1215" w:type="dxa"/>
            <w:vAlign w:val="center"/>
          </w:tcPr>
          <w:p w:rsidR="00B05F3A" w:rsidRPr="00343038" w:rsidRDefault="00B05F3A" w:rsidP="00200858">
            <w:pPr>
              <w:pStyle w:val="ae"/>
              <w:spacing w:line="240" w:lineRule="auto"/>
              <w:ind w:firstLine="0"/>
            </w:pPr>
            <w:r w:rsidRPr="00343038">
              <w:t>278,1</w:t>
            </w:r>
          </w:p>
        </w:tc>
      </w:tr>
      <w:tr w:rsidR="00B05F3A" w:rsidRPr="00343038" w:rsidTr="00200858">
        <w:tc>
          <w:tcPr>
            <w:tcW w:w="578" w:type="dxa"/>
            <w:vAlign w:val="center"/>
          </w:tcPr>
          <w:p w:rsidR="00B05F3A" w:rsidRPr="00343038" w:rsidRDefault="00B05F3A" w:rsidP="00200858">
            <w:pPr>
              <w:pStyle w:val="ae"/>
              <w:spacing w:line="240" w:lineRule="auto"/>
              <w:ind w:firstLine="0"/>
              <w:jc w:val="both"/>
            </w:pPr>
            <w:r w:rsidRPr="00343038">
              <w:t>3</w:t>
            </w:r>
          </w:p>
        </w:tc>
        <w:tc>
          <w:tcPr>
            <w:tcW w:w="3534" w:type="dxa"/>
            <w:vAlign w:val="center"/>
          </w:tcPr>
          <w:p w:rsidR="00B05F3A" w:rsidRPr="00343038" w:rsidRDefault="00B05F3A" w:rsidP="00200858">
            <w:pPr>
              <w:pStyle w:val="ae"/>
              <w:spacing w:line="240" w:lineRule="auto"/>
              <w:ind w:firstLine="0"/>
              <w:jc w:val="left"/>
            </w:pPr>
            <w:r w:rsidRPr="00343038">
              <w:t>Расход воды на полив территории</w:t>
            </w:r>
          </w:p>
        </w:tc>
        <w:tc>
          <w:tcPr>
            <w:tcW w:w="1083" w:type="dxa"/>
            <w:vAlign w:val="center"/>
          </w:tcPr>
          <w:p w:rsidR="00B05F3A" w:rsidRPr="00343038" w:rsidRDefault="00B05F3A" w:rsidP="00200858">
            <w:pPr>
              <w:pStyle w:val="ae"/>
              <w:spacing w:line="240" w:lineRule="auto"/>
              <w:ind w:firstLine="0"/>
            </w:pPr>
            <w:r w:rsidRPr="00343038">
              <w:t>-</w:t>
            </w:r>
          </w:p>
        </w:tc>
        <w:tc>
          <w:tcPr>
            <w:tcW w:w="1311" w:type="dxa"/>
            <w:gridSpan w:val="3"/>
            <w:vAlign w:val="center"/>
          </w:tcPr>
          <w:p w:rsidR="00B05F3A" w:rsidRPr="00343038" w:rsidRDefault="00B05F3A" w:rsidP="00200858">
            <w:pPr>
              <w:pStyle w:val="ae"/>
              <w:spacing w:line="240" w:lineRule="auto"/>
              <w:ind w:firstLine="0"/>
            </w:pPr>
            <w:r w:rsidRPr="00343038">
              <w:t>1030</w:t>
            </w:r>
          </w:p>
        </w:tc>
        <w:tc>
          <w:tcPr>
            <w:tcW w:w="1311" w:type="dxa"/>
            <w:vAlign w:val="center"/>
          </w:tcPr>
          <w:p w:rsidR="00B05F3A" w:rsidRPr="00343038" w:rsidRDefault="00B05F3A" w:rsidP="00200858">
            <w:pPr>
              <w:pStyle w:val="ae"/>
              <w:spacing w:line="240" w:lineRule="auto"/>
              <w:ind w:firstLine="0"/>
            </w:pPr>
            <w:r w:rsidRPr="00343038">
              <w:t>50</w:t>
            </w:r>
          </w:p>
        </w:tc>
        <w:tc>
          <w:tcPr>
            <w:tcW w:w="1026" w:type="dxa"/>
            <w:vAlign w:val="center"/>
          </w:tcPr>
          <w:p w:rsidR="00B05F3A" w:rsidRPr="00343038" w:rsidRDefault="00B05F3A" w:rsidP="00200858">
            <w:pPr>
              <w:pStyle w:val="ae"/>
              <w:spacing w:line="240" w:lineRule="auto"/>
              <w:ind w:firstLine="0"/>
            </w:pPr>
            <w:r w:rsidRPr="00343038">
              <w:t>51,5</w:t>
            </w:r>
          </w:p>
        </w:tc>
        <w:tc>
          <w:tcPr>
            <w:tcW w:w="1215" w:type="dxa"/>
            <w:vAlign w:val="center"/>
          </w:tcPr>
          <w:p w:rsidR="00B05F3A" w:rsidRPr="00343038" w:rsidRDefault="00B05F3A" w:rsidP="00200858">
            <w:pPr>
              <w:pStyle w:val="ae"/>
              <w:spacing w:line="240" w:lineRule="auto"/>
              <w:ind w:firstLine="0"/>
            </w:pPr>
            <w:r w:rsidRPr="00343038">
              <w:t>61,8</w:t>
            </w:r>
          </w:p>
        </w:tc>
      </w:tr>
      <w:tr w:rsidR="00B05F3A" w:rsidRPr="00343038" w:rsidTr="00200858">
        <w:trPr>
          <w:trHeight w:val="447"/>
        </w:trPr>
        <w:tc>
          <w:tcPr>
            <w:tcW w:w="578" w:type="dxa"/>
            <w:vAlign w:val="center"/>
          </w:tcPr>
          <w:p w:rsidR="00B05F3A" w:rsidRPr="00343038" w:rsidRDefault="00B05F3A" w:rsidP="00200858">
            <w:pPr>
              <w:pStyle w:val="ae"/>
              <w:spacing w:line="240" w:lineRule="auto"/>
              <w:ind w:firstLine="0"/>
              <w:jc w:val="both"/>
            </w:pPr>
            <w:r w:rsidRPr="00343038">
              <w:t>4</w:t>
            </w:r>
          </w:p>
        </w:tc>
        <w:tc>
          <w:tcPr>
            <w:tcW w:w="3534" w:type="dxa"/>
            <w:vAlign w:val="center"/>
          </w:tcPr>
          <w:p w:rsidR="00B05F3A" w:rsidRPr="00343038" w:rsidRDefault="00B05F3A" w:rsidP="00200858">
            <w:pPr>
              <w:pStyle w:val="ae"/>
              <w:spacing w:line="240" w:lineRule="auto"/>
              <w:ind w:firstLine="0"/>
              <w:jc w:val="left"/>
            </w:pPr>
            <w:r w:rsidRPr="00343038">
              <w:t>Неучтенные расходы 10%.</w:t>
            </w:r>
          </w:p>
        </w:tc>
        <w:tc>
          <w:tcPr>
            <w:tcW w:w="1083" w:type="dxa"/>
            <w:vAlign w:val="center"/>
          </w:tcPr>
          <w:p w:rsidR="00B05F3A" w:rsidRPr="00343038" w:rsidRDefault="00B05F3A" w:rsidP="00200858">
            <w:pPr>
              <w:pStyle w:val="ae"/>
              <w:spacing w:line="240" w:lineRule="auto"/>
              <w:ind w:firstLine="0"/>
            </w:pPr>
            <w:r w:rsidRPr="00343038">
              <w:t>-</w:t>
            </w:r>
          </w:p>
        </w:tc>
        <w:tc>
          <w:tcPr>
            <w:tcW w:w="1311" w:type="dxa"/>
            <w:gridSpan w:val="3"/>
            <w:vAlign w:val="center"/>
          </w:tcPr>
          <w:p w:rsidR="00B05F3A" w:rsidRPr="00343038" w:rsidRDefault="00B05F3A" w:rsidP="00200858">
            <w:pPr>
              <w:pStyle w:val="ae"/>
              <w:spacing w:line="240" w:lineRule="auto"/>
              <w:ind w:firstLine="0"/>
            </w:pPr>
            <w:r w:rsidRPr="00343038">
              <w:t>-</w:t>
            </w:r>
          </w:p>
        </w:tc>
        <w:tc>
          <w:tcPr>
            <w:tcW w:w="1311" w:type="dxa"/>
            <w:vAlign w:val="center"/>
          </w:tcPr>
          <w:p w:rsidR="00B05F3A" w:rsidRPr="00343038" w:rsidRDefault="00B05F3A" w:rsidP="00200858">
            <w:pPr>
              <w:pStyle w:val="ae"/>
              <w:spacing w:line="240" w:lineRule="auto"/>
              <w:ind w:firstLine="0"/>
            </w:pPr>
            <w:r w:rsidRPr="00343038">
              <w:t>-</w:t>
            </w:r>
          </w:p>
        </w:tc>
        <w:tc>
          <w:tcPr>
            <w:tcW w:w="1026" w:type="dxa"/>
            <w:vAlign w:val="center"/>
          </w:tcPr>
          <w:p w:rsidR="00B05F3A" w:rsidRPr="00343038" w:rsidRDefault="00B05F3A" w:rsidP="00200858">
            <w:pPr>
              <w:pStyle w:val="ae"/>
              <w:spacing w:line="240" w:lineRule="auto"/>
              <w:ind w:firstLine="0"/>
            </w:pPr>
            <w:r w:rsidRPr="00343038">
              <w:t>23,2</w:t>
            </w:r>
          </w:p>
        </w:tc>
        <w:tc>
          <w:tcPr>
            <w:tcW w:w="1215" w:type="dxa"/>
            <w:vAlign w:val="center"/>
          </w:tcPr>
          <w:p w:rsidR="00B05F3A" w:rsidRPr="00343038" w:rsidRDefault="00B05F3A" w:rsidP="00200858">
            <w:pPr>
              <w:pStyle w:val="ae"/>
              <w:spacing w:line="240" w:lineRule="auto"/>
              <w:ind w:firstLine="0"/>
            </w:pPr>
            <w:r w:rsidRPr="00343038">
              <w:t>27,8</w:t>
            </w:r>
          </w:p>
        </w:tc>
      </w:tr>
      <w:tr w:rsidR="00B05F3A" w:rsidRPr="00343038" w:rsidTr="00200858">
        <w:trPr>
          <w:trHeight w:val="425"/>
        </w:trPr>
        <w:tc>
          <w:tcPr>
            <w:tcW w:w="7817" w:type="dxa"/>
            <w:gridSpan w:val="7"/>
            <w:vAlign w:val="center"/>
          </w:tcPr>
          <w:p w:rsidR="00B05F3A" w:rsidRPr="00343038" w:rsidRDefault="00B05F3A" w:rsidP="00200858">
            <w:pPr>
              <w:pStyle w:val="ae"/>
              <w:spacing w:line="240" w:lineRule="auto"/>
              <w:ind w:firstLine="0"/>
              <w:jc w:val="both"/>
            </w:pPr>
            <w:r w:rsidRPr="00343038">
              <w:t>Всего:</w:t>
            </w:r>
          </w:p>
        </w:tc>
        <w:tc>
          <w:tcPr>
            <w:tcW w:w="1026" w:type="dxa"/>
            <w:vAlign w:val="center"/>
          </w:tcPr>
          <w:p w:rsidR="00B05F3A" w:rsidRPr="00343038" w:rsidRDefault="00B05F3A" w:rsidP="00200858">
            <w:pPr>
              <w:pStyle w:val="ae"/>
              <w:spacing w:line="240" w:lineRule="auto"/>
              <w:ind w:firstLine="0"/>
            </w:pPr>
            <w:r w:rsidRPr="00343038">
              <w:t>306,4</w:t>
            </w:r>
          </w:p>
        </w:tc>
        <w:tc>
          <w:tcPr>
            <w:tcW w:w="1215" w:type="dxa"/>
            <w:vAlign w:val="center"/>
          </w:tcPr>
          <w:p w:rsidR="00B05F3A" w:rsidRPr="00343038" w:rsidRDefault="00B05F3A" w:rsidP="00200858">
            <w:pPr>
              <w:pStyle w:val="ae"/>
              <w:spacing w:line="240" w:lineRule="auto"/>
              <w:ind w:firstLine="0"/>
            </w:pPr>
            <w:r w:rsidRPr="00343038">
              <w:t>367,7</w:t>
            </w:r>
          </w:p>
        </w:tc>
      </w:tr>
      <w:tr w:rsidR="00B05F3A" w:rsidRPr="00343038" w:rsidTr="00200858">
        <w:tc>
          <w:tcPr>
            <w:tcW w:w="578" w:type="dxa"/>
            <w:vAlign w:val="center"/>
          </w:tcPr>
          <w:p w:rsidR="00B05F3A" w:rsidRPr="00343038" w:rsidRDefault="00B05F3A" w:rsidP="00200858">
            <w:pPr>
              <w:pStyle w:val="ae"/>
              <w:spacing w:line="240" w:lineRule="auto"/>
              <w:ind w:firstLine="0"/>
              <w:jc w:val="both"/>
            </w:pPr>
            <w:r w:rsidRPr="00343038">
              <w:t>5</w:t>
            </w:r>
          </w:p>
        </w:tc>
        <w:tc>
          <w:tcPr>
            <w:tcW w:w="3534" w:type="dxa"/>
            <w:vAlign w:val="center"/>
          </w:tcPr>
          <w:p w:rsidR="00B05F3A" w:rsidRPr="00343038" w:rsidRDefault="00B05F3A" w:rsidP="00200858">
            <w:pPr>
              <w:pStyle w:val="ae"/>
              <w:spacing w:line="240" w:lineRule="auto"/>
              <w:ind w:firstLine="0"/>
              <w:jc w:val="both"/>
            </w:pPr>
            <w:r w:rsidRPr="00343038">
              <w:t>Местная промышленность 10%.</w:t>
            </w:r>
          </w:p>
        </w:tc>
        <w:tc>
          <w:tcPr>
            <w:tcW w:w="1148" w:type="dxa"/>
            <w:gridSpan w:val="2"/>
            <w:vAlign w:val="center"/>
          </w:tcPr>
          <w:p w:rsidR="00B05F3A" w:rsidRPr="00343038" w:rsidRDefault="00B05F3A" w:rsidP="00200858">
            <w:pPr>
              <w:pStyle w:val="ae"/>
              <w:spacing w:line="240" w:lineRule="auto"/>
              <w:ind w:firstLine="0"/>
            </w:pPr>
          </w:p>
        </w:tc>
        <w:tc>
          <w:tcPr>
            <w:tcW w:w="1132" w:type="dxa"/>
            <w:vAlign w:val="center"/>
          </w:tcPr>
          <w:p w:rsidR="00B05F3A" w:rsidRPr="00343038" w:rsidRDefault="00B05F3A" w:rsidP="00200858">
            <w:pPr>
              <w:pStyle w:val="ae"/>
              <w:spacing w:line="240" w:lineRule="auto"/>
              <w:ind w:firstLine="0"/>
            </w:pPr>
          </w:p>
        </w:tc>
        <w:tc>
          <w:tcPr>
            <w:tcW w:w="1425" w:type="dxa"/>
            <w:gridSpan w:val="2"/>
            <w:vAlign w:val="center"/>
          </w:tcPr>
          <w:p w:rsidR="00B05F3A" w:rsidRPr="00343038" w:rsidRDefault="00B05F3A" w:rsidP="00200858">
            <w:pPr>
              <w:pStyle w:val="ae"/>
              <w:spacing w:line="240" w:lineRule="auto"/>
              <w:ind w:firstLine="0"/>
            </w:pPr>
            <w:r w:rsidRPr="00343038">
              <w:t>-</w:t>
            </w:r>
          </w:p>
        </w:tc>
        <w:tc>
          <w:tcPr>
            <w:tcW w:w="1026" w:type="dxa"/>
            <w:vAlign w:val="center"/>
          </w:tcPr>
          <w:p w:rsidR="00B05F3A" w:rsidRPr="00343038" w:rsidRDefault="00B05F3A" w:rsidP="00200858">
            <w:pPr>
              <w:pStyle w:val="ae"/>
              <w:spacing w:line="240" w:lineRule="auto"/>
              <w:ind w:firstLine="0"/>
            </w:pPr>
            <w:r w:rsidRPr="00343038">
              <w:t>25,5</w:t>
            </w:r>
          </w:p>
        </w:tc>
        <w:tc>
          <w:tcPr>
            <w:tcW w:w="1215" w:type="dxa"/>
            <w:vAlign w:val="center"/>
          </w:tcPr>
          <w:p w:rsidR="00B05F3A" w:rsidRPr="00343038" w:rsidRDefault="00B05F3A" w:rsidP="00200858">
            <w:pPr>
              <w:pStyle w:val="ae"/>
              <w:spacing w:line="240" w:lineRule="auto"/>
              <w:ind w:firstLine="0"/>
              <w:rPr>
                <w:lang w:val="en-US"/>
              </w:rPr>
            </w:pPr>
            <w:r w:rsidRPr="00343038">
              <w:t>30,6</w:t>
            </w:r>
          </w:p>
        </w:tc>
      </w:tr>
      <w:tr w:rsidR="00B05F3A" w:rsidRPr="00343038" w:rsidTr="00200858">
        <w:trPr>
          <w:trHeight w:val="281"/>
        </w:trPr>
        <w:tc>
          <w:tcPr>
            <w:tcW w:w="7817" w:type="dxa"/>
            <w:gridSpan w:val="7"/>
            <w:vAlign w:val="center"/>
          </w:tcPr>
          <w:p w:rsidR="00B05F3A" w:rsidRPr="00343038" w:rsidRDefault="00B05F3A" w:rsidP="00200858">
            <w:pPr>
              <w:pStyle w:val="ae"/>
              <w:spacing w:line="240" w:lineRule="auto"/>
              <w:ind w:firstLine="0"/>
              <w:jc w:val="both"/>
              <w:rPr>
                <w:b/>
              </w:rPr>
            </w:pPr>
            <w:r w:rsidRPr="00343038">
              <w:rPr>
                <w:b/>
              </w:rPr>
              <w:t>Итого по поселку:</w:t>
            </w:r>
          </w:p>
        </w:tc>
        <w:tc>
          <w:tcPr>
            <w:tcW w:w="1026" w:type="dxa"/>
            <w:vAlign w:val="center"/>
          </w:tcPr>
          <w:p w:rsidR="00B05F3A" w:rsidRPr="00343038" w:rsidRDefault="00B05F3A" w:rsidP="00200858">
            <w:pPr>
              <w:pStyle w:val="ae"/>
              <w:spacing w:line="240" w:lineRule="auto"/>
              <w:ind w:firstLine="0"/>
              <w:rPr>
                <w:b/>
              </w:rPr>
            </w:pPr>
            <w:r w:rsidRPr="00343038">
              <w:rPr>
                <w:b/>
              </w:rPr>
              <w:t>331,9</w:t>
            </w:r>
          </w:p>
        </w:tc>
        <w:tc>
          <w:tcPr>
            <w:tcW w:w="1215" w:type="dxa"/>
            <w:vAlign w:val="center"/>
          </w:tcPr>
          <w:p w:rsidR="00B05F3A" w:rsidRPr="00343038" w:rsidRDefault="00B05F3A" w:rsidP="00200858">
            <w:pPr>
              <w:pStyle w:val="ae"/>
              <w:spacing w:line="240" w:lineRule="auto"/>
              <w:ind w:firstLine="0"/>
              <w:rPr>
                <w:b/>
              </w:rPr>
            </w:pPr>
            <w:r w:rsidRPr="00343038">
              <w:rPr>
                <w:b/>
              </w:rPr>
              <w:t>398,3</w:t>
            </w:r>
          </w:p>
        </w:tc>
      </w:tr>
    </w:tbl>
    <w:p w:rsidR="00B05F3A" w:rsidRPr="00343038" w:rsidRDefault="00B05F3A" w:rsidP="00B05F3A"/>
    <w:p w:rsidR="00B05F3A" w:rsidRPr="00343038" w:rsidRDefault="00B05F3A" w:rsidP="00B05F3A">
      <w:pPr>
        <w:pStyle w:val="S6"/>
      </w:pPr>
      <w:r w:rsidRPr="00343038">
        <w:t>Водопотребление посёлка составит 398,3 м</w:t>
      </w:r>
      <w:r w:rsidRPr="00343038">
        <w:rPr>
          <w:vertAlign w:val="superscript"/>
        </w:rPr>
        <w:t>3</w:t>
      </w:r>
      <w:r w:rsidRPr="00343038">
        <w:t>/сут, производительность ВОС на расчётный срок принимаем 400 м</w:t>
      </w:r>
      <w:r w:rsidRPr="00343038">
        <w:rPr>
          <w:vertAlign w:val="superscript"/>
        </w:rPr>
        <w:t>3</w:t>
      </w:r>
      <w:r w:rsidRPr="00343038">
        <w:t>/сут.</w:t>
      </w:r>
    </w:p>
    <w:p w:rsidR="00B05F3A" w:rsidRPr="00343038" w:rsidRDefault="00B05F3A" w:rsidP="00B05F3A">
      <w:pPr>
        <w:pStyle w:val="S6"/>
      </w:pPr>
      <w:r w:rsidRPr="00343038">
        <w:t xml:space="preserve">На территории ВОС необходимо предусмотреть 2 резервуара с аварийным и противопожарным запасом воды емкостью по </w:t>
      </w:r>
      <w:smartTag w:uri="urn:schemas-microsoft-com:office:smarttags" w:element="metricconverter">
        <w:smartTagPr>
          <w:attr w:name="ProductID" w:val="350 м3"/>
        </w:smartTagPr>
        <w:r w:rsidRPr="00343038">
          <w:t>350 м</w:t>
        </w:r>
        <w:r w:rsidRPr="00343038">
          <w:rPr>
            <w:vertAlign w:val="superscript"/>
          </w:rPr>
          <w:t>3</w:t>
        </w:r>
      </w:smartTag>
      <w:r w:rsidRPr="00343038">
        <w:t>.</w:t>
      </w:r>
    </w:p>
    <w:p w:rsidR="00B05F3A" w:rsidRPr="00343038" w:rsidRDefault="00B05F3A" w:rsidP="00B05F3A">
      <w:pPr>
        <w:pStyle w:val="S6"/>
      </w:pPr>
      <w:r w:rsidRPr="00343038">
        <w:t xml:space="preserve">Схема водоснабжения – кольцевая. </w:t>
      </w:r>
    </w:p>
    <w:p w:rsidR="00B05F3A" w:rsidRPr="00343038" w:rsidRDefault="00B05F3A" w:rsidP="00B05F3A">
      <w:pPr>
        <w:pStyle w:val="S6"/>
      </w:pPr>
      <w:r w:rsidRPr="00343038">
        <w:lastRenderedPageBreak/>
        <w:t>Сети водопровода диаметром 50</w:t>
      </w:r>
      <w:r w:rsidRPr="00E06F54">
        <w:t xml:space="preserve"> – </w:t>
      </w:r>
      <w:smartTag w:uri="urn:schemas-microsoft-com:office:smarttags" w:element="metricconverter">
        <w:smartTagPr>
          <w:attr w:name="ProductID" w:val="160 мм"/>
        </w:smartTagPr>
        <w:r w:rsidRPr="00343038">
          <w:t>160 мм</w:t>
        </w:r>
      </w:smartTag>
      <w:r w:rsidRPr="00343038">
        <w:t xml:space="preserve">, материал - полиэтилен, прокладываются подземно, вдоль дорог. Тупиковые разводящие участки прокладываются в пенополиуретановой (ППУ) изоляции. Глубина заложения труб, считая до низа,  должна быть на </w:t>
      </w:r>
      <w:smartTag w:uri="urn:schemas-microsoft-com:office:smarttags" w:element="metricconverter">
        <w:smartTagPr>
          <w:attr w:name="ProductID" w:val="0,5 м"/>
        </w:smartTagPr>
        <w:r w:rsidRPr="00343038">
          <w:t>0,5 м</w:t>
        </w:r>
      </w:smartTag>
      <w:r w:rsidRPr="00343038">
        <w:t xml:space="preserve"> больше расчетной глубины проникания в грунт нулевой температуры согласно СНиП 2.04.02-84</w:t>
      </w:r>
      <w:r w:rsidRPr="00343038">
        <w:rPr>
          <w:vertAlign w:val="superscript"/>
        </w:rPr>
        <w:t>*</w:t>
      </w:r>
      <w:r w:rsidRPr="00343038">
        <w:t xml:space="preserve"> «Водоснабжение Наружные сети и сооружения».</w:t>
      </w:r>
    </w:p>
    <w:p w:rsidR="00B05F3A" w:rsidRPr="00343038" w:rsidRDefault="00B05F3A" w:rsidP="00B05F3A">
      <w:pPr>
        <w:pStyle w:val="S6"/>
      </w:pPr>
      <w:r w:rsidRPr="00343038">
        <w:t>Для промышленных и животноводческих нужд проектом предлагается использовать техническую воду с точечных скважин, расположить на территории производства.</w:t>
      </w:r>
    </w:p>
    <w:p w:rsidR="00B05F3A" w:rsidRPr="00343038" w:rsidRDefault="00B05F3A" w:rsidP="00B05F3A">
      <w:pPr>
        <w:tabs>
          <w:tab w:val="num" w:pos="0"/>
        </w:tabs>
        <w:rPr>
          <w:bCs/>
          <w:u w:val="single"/>
        </w:rPr>
      </w:pPr>
      <w:r w:rsidRPr="00343038">
        <w:rPr>
          <w:bCs/>
          <w:u w:val="single"/>
        </w:rPr>
        <w:t>Противопожарные мероприятия.</w:t>
      </w:r>
    </w:p>
    <w:p w:rsidR="00B05F3A" w:rsidRPr="00343038" w:rsidRDefault="00B05F3A" w:rsidP="00B05F3A">
      <w:pPr>
        <w:pStyle w:val="S6"/>
      </w:pPr>
      <w:r w:rsidRPr="00343038">
        <w:t>В проекте предусмотрены противопожарные мероприятия согласно СНиП 2.04.02-84</w:t>
      </w:r>
      <w:r w:rsidRPr="00343038">
        <w:rPr>
          <w:vertAlign w:val="superscript"/>
        </w:rPr>
        <w:t>*</w:t>
      </w:r>
      <w:r w:rsidRPr="00343038">
        <w:t xml:space="preserve"> «Водоснабжение Наружные сети и сооружения». Противопожарный водопровод объединить с хозяйственно-питьевым, для наружного пожаротушения на водопроводных сетях установить пожарные гидранты северного исполнения в количестве 35 шт.</w:t>
      </w:r>
    </w:p>
    <w:p w:rsidR="00B05F3A" w:rsidRPr="00343038" w:rsidRDefault="00B05F3A" w:rsidP="00B05F3A">
      <w:pPr>
        <w:pStyle w:val="S6"/>
      </w:pPr>
      <w:r w:rsidRPr="00343038">
        <w:t xml:space="preserve">Расчетное количество одновременных пожаров принято  равным 1 с расходом воды на один пожар: наружного пожаротушения 15 л/с, на внутреннее пожаротушение 2,5 л/с. </w:t>
      </w:r>
    </w:p>
    <w:p w:rsidR="00B05F3A" w:rsidRPr="00343038" w:rsidRDefault="00B05F3A" w:rsidP="00B05F3A">
      <w:pPr>
        <w:pStyle w:val="S6"/>
      </w:pPr>
      <w:r w:rsidRPr="00343038">
        <w:t xml:space="preserve">Не прикосновенный пожарный запас воды храниться в резервуарах на ВОС.  </w:t>
      </w:r>
    </w:p>
    <w:p w:rsidR="00B05F3A" w:rsidRPr="00343038" w:rsidRDefault="00B05F3A" w:rsidP="00B05F3A">
      <w:pPr>
        <w:pStyle w:val="S6"/>
      </w:pPr>
      <w:r w:rsidRPr="00343038">
        <w:t>Время тушения пожара 3 часа.</w:t>
      </w:r>
    </w:p>
    <w:p w:rsidR="00B05F3A" w:rsidRPr="00343038" w:rsidRDefault="00B05F3A" w:rsidP="00B05F3A">
      <w:pPr>
        <w:pStyle w:val="S6"/>
      </w:pPr>
      <w:r w:rsidRPr="00343038">
        <w:t xml:space="preserve">Объем воды на тушение пожаров составляет: (15+2,5) х 3,6 х 3= </w:t>
      </w:r>
      <w:smartTag w:uri="urn:schemas-microsoft-com:office:smarttags" w:element="metricconverter">
        <w:smartTagPr>
          <w:attr w:name="ProductID" w:val="189 м3"/>
        </w:smartTagPr>
        <w:r w:rsidRPr="00343038">
          <w:t>189 м</w:t>
        </w:r>
        <w:r w:rsidRPr="00343038">
          <w:rPr>
            <w:vertAlign w:val="superscript"/>
          </w:rPr>
          <w:t>3</w:t>
        </w:r>
      </w:smartTag>
      <w:r w:rsidRPr="00343038">
        <w:t>.</w:t>
      </w:r>
    </w:p>
    <w:p w:rsidR="00B05F3A" w:rsidRPr="00343038" w:rsidRDefault="00B05F3A" w:rsidP="00B05F3A">
      <w:pPr>
        <w:pStyle w:val="S6"/>
      </w:pPr>
      <w:r w:rsidRPr="00343038">
        <w:t>Наружное пожаротушение здания базы отдыха предусмотрено из естественного водоисточника. На  берегу предусмотреть подъезд для заправки машин и установки</w:t>
      </w:r>
      <w:r w:rsidRPr="00343038">
        <w:rPr>
          <w:highlight w:val="yellow"/>
        </w:rPr>
        <w:t xml:space="preserve"> </w:t>
      </w:r>
      <w:r w:rsidRPr="00343038">
        <w:t xml:space="preserve">автонасосов, и мотопомп.   </w:t>
      </w:r>
    </w:p>
    <w:p w:rsidR="00B05F3A" w:rsidRPr="00343038" w:rsidRDefault="00B05F3A" w:rsidP="00B05F3A">
      <w:pPr>
        <w:pStyle w:val="S6"/>
        <w:rPr>
          <w:b/>
        </w:rPr>
      </w:pPr>
      <w:r>
        <w:rPr>
          <w:b/>
        </w:rPr>
        <w:t>П</w:t>
      </w:r>
      <w:r w:rsidRPr="00343038">
        <w:rPr>
          <w:b/>
        </w:rPr>
        <w:t>. Горнореченск</w:t>
      </w:r>
    </w:p>
    <w:p w:rsidR="00B05F3A" w:rsidRPr="00343038" w:rsidRDefault="00B05F3A" w:rsidP="00B05F3A">
      <w:pPr>
        <w:pStyle w:val="S6"/>
      </w:pPr>
      <w:r w:rsidRPr="00343038">
        <w:t>Для забора подземных вод проектом предусматривается устройство водозаборных скважин с расчётной суточной обеспеченностью 85 м</w:t>
      </w:r>
      <w:r w:rsidRPr="00343038">
        <w:rPr>
          <w:vertAlign w:val="superscript"/>
        </w:rPr>
        <w:t>3</w:t>
      </w:r>
      <w:r w:rsidRPr="00343038">
        <w:t xml:space="preserve">/сут. </w:t>
      </w:r>
    </w:p>
    <w:p w:rsidR="00B05F3A" w:rsidRPr="00343038" w:rsidRDefault="00B05F3A" w:rsidP="00B05F3A">
      <w:pPr>
        <w:pStyle w:val="S6"/>
      </w:pPr>
      <w:r w:rsidRPr="00343038">
        <w:t xml:space="preserve">Площадка водозабора расположена в южной части посёлка. </w:t>
      </w:r>
    </w:p>
    <w:p w:rsidR="00B05F3A" w:rsidRPr="00343038" w:rsidRDefault="00B05F3A" w:rsidP="00B05F3A">
      <w:pPr>
        <w:pStyle w:val="S6"/>
      </w:pPr>
      <w:r w:rsidRPr="00343038">
        <w:t>Повышение качества природных вод достигается путем применения очистной установки производительностью 85 м</w:t>
      </w:r>
      <w:r w:rsidRPr="00343038">
        <w:rPr>
          <w:vertAlign w:val="superscript"/>
        </w:rPr>
        <w:t>3</w:t>
      </w:r>
      <w:r w:rsidRPr="00343038">
        <w:t>/сут. блочного типа. Блок очистных сооружений размещается на одной площадке строительства с водозаборными скважинами.</w:t>
      </w:r>
    </w:p>
    <w:p w:rsidR="00B05F3A" w:rsidRPr="00343038" w:rsidRDefault="00B05F3A" w:rsidP="00B05F3A">
      <w:pPr>
        <w:pStyle w:val="S6"/>
        <w:rPr>
          <w:bCs/>
        </w:rPr>
      </w:pPr>
      <w:r w:rsidRPr="00343038">
        <w:rPr>
          <w:bCs/>
        </w:rPr>
        <w:t xml:space="preserve">В качестве отопительных приборов на ВОС использовать инфракрасные панельные обогреватели потолочного типа с автоматическими терморегуляторами. </w:t>
      </w:r>
    </w:p>
    <w:p w:rsidR="00B05F3A" w:rsidRPr="00343038" w:rsidRDefault="00B05F3A" w:rsidP="00B05F3A">
      <w:pPr>
        <w:pStyle w:val="S6"/>
        <w:rPr>
          <w:bCs/>
        </w:rPr>
      </w:pPr>
      <w:r w:rsidRPr="00343038">
        <w:rPr>
          <w:bCs/>
        </w:rPr>
        <w:t xml:space="preserve">На территории ВОС необходимо предусмотреть 2 резервуара с аварийным и противопожарным запасом воды емкостью по </w:t>
      </w:r>
      <w:smartTag w:uri="urn:schemas-microsoft-com:office:smarttags" w:element="metricconverter">
        <w:smartTagPr>
          <w:attr w:name="ProductID" w:val="170 м3"/>
        </w:smartTagPr>
        <w:r w:rsidRPr="00343038">
          <w:rPr>
            <w:bCs/>
          </w:rPr>
          <w:t>170 м</w:t>
        </w:r>
        <w:r w:rsidRPr="00343038">
          <w:rPr>
            <w:bCs/>
            <w:vertAlign w:val="superscript"/>
          </w:rPr>
          <w:t>3</w:t>
        </w:r>
      </w:smartTag>
      <w:r w:rsidRPr="00343038">
        <w:rPr>
          <w:bCs/>
        </w:rPr>
        <w:t>.</w:t>
      </w:r>
    </w:p>
    <w:p w:rsidR="00B05F3A" w:rsidRPr="00343038" w:rsidRDefault="00B05F3A" w:rsidP="00B05F3A">
      <w:pPr>
        <w:pStyle w:val="S6"/>
        <w:rPr>
          <w:bCs/>
        </w:rPr>
      </w:pPr>
      <w:r w:rsidRPr="00343038">
        <w:rPr>
          <w:bCs/>
        </w:rPr>
        <w:t xml:space="preserve">Схема водоснабжения – кольцевая. </w:t>
      </w:r>
    </w:p>
    <w:p w:rsidR="00B05F3A" w:rsidRPr="00343038" w:rsidRDefault="00B05F3A" w:rsidP="00B05F3A">
      <w:pPr>
        <w:pStyle w:val="S6"/>
      </w:pPr>
      <w:r w:rsidRPr="00343038">
        <w:rPr>
          <w:bCs/>
        </w:rPr>
        <w:lastRenderedPageBreak/>
        <w:t xml:space="preserve">Сети водопровода диаметром 50 – </w:t>
      </w:r>
      <w:smartTag w:uri="urn:schemas-microsoft-com:office:smarttags" w:element="metricconverter">
        <w:smartTagPr>
          <w:attr w:name="ProductID" w:val="110 мм"/>
        </w:smartTagPr>
        <w:r w:rsidRPr="00343038">
          <w:rPr>
            <w:bCs/>
          </w:rPr>
          <w:t>110 мм</w:t>
        </w:r>
      </w:smartTag>
      <w:r w:rsidRPr="00343038">
        <w:rPr>
          <w:bCs/>
        </w:rPr>
        <w:t xml:space="preserve">, материал - полиэтилен, прокладываются подземно как самостоятельно, так и совместно с тепловыми сетями, преимущественно вдоль дорог. </w:t>
      </w:r>
    </w:p>
    <w:p w:rsidR="00B05F3A" w:rsidRPr="00343038" w:rsidRDefault="00B05F3A" w:rsidP="00B05F3A">
      <w:pPr>
        <w:pStyle w:val="S6"/>
        <w:rPr>
          <w:bCs/>
        </w:rPr>
      </w:pPr>
      <w:r w:rsidRPr="00343038">
        <w:rPr>
          <w:bCs/>
        </w:rPr>
        <w:t>В проекте предусмотрены противопожарные мероприятия согласно СНиП 2.04.02-84</w:t>
      </w:r>
      <w:r w:rsidRPr="00343038">
        <w:rPr>
          <w:bCs/>
          <w:vertAlign w:val="superscript"/>
        </w:rPr>
        <w:t>*</w:t>
      </w:r>
      <w:r w:rsidRPr="00343038">
        <w:rPr>
          <w:bCs/>
        </w:rPr>
        <w:t xml:space="preserve"> «Водоснабжение Наружные сети и сооружения». Противопожарный водопровод объединен с хозяйственно-питьевым. Для наружного пожаротушения на водопроводных сетях установить пожарные гидранты северного исполнения, в количестве 19 шт.</w:t>
      </w:r>
    </w:p>
    <w:p w:rsidR="00B05F3A" w:rsidRPr="00343038" w:rsidRDefault="00B05F3A" w:rsidP="00B05F3A">
      <w:pPr>
        <w:pStyle w:val="S6"/>
        <w:rPr>
          <w:bCs/>
        </w:rPr>
      </w:pPr>
      <w:r w:rsidRPr="00343038">
        <w:rPr>
          <w:bCs/>
        </w:rPr>
        <w:t xml:space="preserve">Расчетное количество одновременных пожаров принято  равным 1 с расходом воды на один пожар: наружного пожаротушения 10 л/с, на внутреннее пожаротушение 2,5 л/с. </w:t>
      </w:r>
    </w:p>
    <w:p w:rsidR="00B05F3A" w:rsidRPr="00343038" w:rsidRDefault="00B05F3A" w:rsidP="00B05F3A">
      <w:pPr>
        <w:pStyle w:val="S6"/>
        <w:rPr>
          <w:bCs/>
        </w:rPr>
      </w:pPr>
      <w:r w:rsidRPr="00343038">
        <w:rPr>
          <w:bCs/>
        </w:rPr>
        <w:t xml:space="preserve">Неприкосновенный пожарный запас воды храниться в резервуарах на ВОС.  </w:t>
      </w:r>
    </w:p>
    <w:p w:rsidR="00B05F3A" w:rsidRPr="00343038" w:rsidRDefault="00B05F3A" w:rsidP="00B05F3A">
      <w:pPr>
        <w:pStyle w:val="S6"/>
        <w:rPr>
          <w:bCs/>
        </w:rPr>
      </w:pPr>
      <w:r w:rsidRPr="00343038">
        <w:rPr>
          <w:bCs/>
        </w:rPr>
        <w:t>Время тушения пожара 3 часа.</w:t>
      </w:r>
    </w:p>
    <w:p w:rsidR="00B05F3A" w:rsidRPr="00343038" w:rsidRDefault="00B05F3A" w:rsidP="00B05F3A">
      <w:pPr>
        <w:pStyle w:val="S6"/>
        <w:rPr>
          <w:bCs/>
        </w:rPr>
      </w:pPr>
      <w:r w:rsidRPr="00343038">
        <w:rPr>
          <w:bCs/>
        </w:rPr>
        <w:t xml:space="preserve">Объем воды на тушение пожаров составляет: (10+2,5) · 3,6 · 3= </w:t>
      </w:r>
      <w:smartTag w:uri="urn:schemas-microsoft-com:office:smarttags" w:element="metricconverter">
        <w:smartTagPr>
          <w:attr w:name="ProductID" w:val="135 м3"/>
        </w:smartTagPr>
        <w:r w:rsidRPr="00343038">
          <w:rPr>
            <w:bCs/>
          </w:rPr>
          <w:t>135 м</w:t>
        </w:r>
        <w:r w:rsidRPr="00343038">
          <w:rPr>
            <w:bCs/>
            <w:vertAlign w:val="superscript"/>
          </w:rPr>
          <w:t>3</w:t>
        </w:r>
      </w:smartTag>
    </w:p>
    <w:p w:rsidR="00B05F3A" w:rsidRPr="00343038" w:rsidRDefault="00B05F3A" w:rsidP="00B05F3A">
      <w:pPr>
        <w:pStyle w:val="S6"/>
        <w:rPr>
          <w:b/>
        </w:rPr>
      </w:pPr>
    </w:p>
    <w:p w:rsidR="00B05F3A" w:rsidRPr="00343038" w:rsidRDefault="00B05F3A" w:rsidP="00B05F3A">
      <w:pPr>
        <w:pStyle w:val="S3"/>
      </w:pPr>
      <w:bookmarkStart w:id="19" w:name="_Toc185338257"/>
      <w:r w:rsidRPr="00343038">
        <w:t>Водоотведение (канализация)</w:t>
      </w:r>
      <w:bookmarkEnd w:id="19"/>
    </w:p>
    <w:p w:rsidR="00B05F3A" w:rsidRPr="00343038" w:rsidRDefault="00B05F3A" w:rsidP="00B05F3A">
      <w:pPr>
        <w:pStyle w:val="S6"/>
      </w:pPr>
      <w:r w:rsidRPr="00343038">
        <w:t xml:space="preserve">Проектом предусматривается оборудовать всю проектную и существующую  застройку </w:t>
      </w:r>
      <w:r w:rsidRPr="00343038">
        <w:rPr>
          <w:b/>
        </w:rPr>
        <w:t>п. Карымкары</w:t>
      </w:r>
      <w:r w:rsidRPr="00343038">
        <w:t xml:space="preserve">, </w:t>
      </w:r>
      <w:r w:rsidRPr="00343038">
        <w:rPr>
          <w:b/>
          <w:bCs/>
        </w:rPr>
        <w:t>п. Горнореченск</w:t>
      </w:r>
      <w:r w:rsidRPr="00343038">
        <w:t xml:space="preserve"> децентрализованной системой канализации. </w:t>
      </w:r>
    </w:p>
    <w:p w:rsidR="00B05F3A" w:rsidRPr="00343038" w:rsidRDefault="00B05F3A" w:rsidP="00B05F3A">
      <w:pPr>
        <w:pStyle w:val="S6"/>
      </w:pPr>
      <w:r w:rsidRPr="00343038">
        <w:t xml:space="preserve">Проектом предлагаются следующие мероприятия: </w:t>
      </w:r>
    </w:p>
    <w:p w:rsidR="00B05F3A" w:rsidRPr="00343038" w:rsidRDefault="00B05F3A" w:rsidP="00B05F3A">
      <w:pPr>
        <w:pStyle w:val="S5"/>
      </w:pPr>
      <w:r w:rsidRPr="00343038">
        <w:t xml:space="preserve">аккумулирующие ёмкости (септики) от общественной застройки следует располагать на заднем плане (с тыльной стороны) здания; </w:t>
      </w:r>
    </w:p>
    <w:p w:rsidR="00B05F3A" w:rsidRPr="00343038" w:rsidRDefault="00B05F3A" w:rsidP="00B05F3A">
      <w:pPr>
        <w:pStyle w:val="S5"/>
      </w:pPr>
      <w:r w:rsidRPr="00343038">
        <w:t>проектом предлагается для каждого  индивидуального жилого объекта устройство аккумулирующей ёмкости (септика);</w:t>
      </w:r>
    </w:p>
    <w:p w:rsidR="00B05F3A" w:rsidRPr="00343038" w:rsidRDefault="00B05F3A" w:rsidP="00B05F3A">
      <w:pPr>
        <w:pStyle w:val="S5"/>
      </w:pPr>
      <w:r w:rsidRPr="00343038">
        <w:t>объём септика должен быть рассчитан на 3-5 суточное наполнение согласно норме суточного водопотребления на человека, фактический объём определяется при рабочем проектировании;</w:t>
      </w:r>
    </w:p>
    <w:p w:rsidR="00B05F3A" w:rsidRPr="00343038" w:rsidRDefault="00B05F3A" w:rsidP="00B05F3A">
      <w:pPr>
        <w:pStyle w:val="S5"/>
      </w:pPr>
      <w:r w:rsidRPr="00343038">
        <w:t xml:space="preserve">септик располагается на расстоянии не менее </w:t>
      </w:r>
      <w:smartTag w:uri="urn:schemas-microsoft-com:office:smarttags" w:element="metricconverter">
        <w:smartTagPr>
          <w:attr w:name="ProductID" w:val="5 метров"/>
        </w:smartTagPr>
        <w:r w:rsidRPr="00343038">
          <w:t>5 метров</w:t>
        </w:r>
      </w:smartTag>
      <w:r w:rsidRPr="00343038">
        <w:t xml:space="preserve"> от здания согласно СНиП 2.04.03-85 «Канализация. Наружные сети и сооружения»;</w:t>
      </w:r>
    </w:p>
    <w:p w:rsidR="00B05F3A" w:rsidRPr="00343038" w:rsidRDefault="00B05F3A" w:rsidP="00B05F3A">
      <w:pPr>
        <w:pStyle w:val="S5"/>
      </w:pPr>
      <w:r w:rsidRPr="00343038">
        <w:t xml:space="preserve">к септику должен быть организован свободный подъезд для обслуживания, ассенизаторской машиной с последующим вывозом на канализационные очистные сооружения (КОС); </w:t>
      </w:r>
    </w:p>
    <w:p w:rsidR="00B05F3A" w:rsidRPr="00343038" w:rsidRDefault="00B05F3A" w:rsidP="00B05F3A">
      <w:pPr>
        <w:pStyle w:val="S5"/>
      </w:pPr>
      <w:r w:rsidRPr="00343038">
        <w:t xml:space="preserve">выпуск  труба - диаметром </w:t>
      </w:r>
      <w:smartTag w:uri="urn:schemas-microsoft-com:office:smarttags" w:element="metricconverter">
        <w:smartTagPr>
          <w:attr w:name="ProductID" w:val="110 мм"/>
        </w:smartTagPr>
        <w:r w:rsidRPr="00343038">
          <w:t>110 мм</w:t>
        </w:r>
      </w:smartTag>
      <w:r w:rsidRPr="00343038">
        <w:t>, материал – полиэтилен.</w:t>
      </w:r>
    </w:p>
    <w:p w:rsidR="00B05F3A" w:rsidRPr="00343038" w:rsidRDefault="00B05F3A" w:rsidP="00B05F3A">
      <w:pPr>
        <w:pStyle w:val="S6"/>
      </w:pPr>
      <w:r w:rsidRPr="00343038">
        <w:t>Канализационные очистные сооружения расположены в северо-восточной части посёлка.</w:t>
      </w:r>
    </w:p>
    <w:p w:rsidR="00B05F3A" w:rsidRPr="00343038" w:rsidRDefault="00B05F3A" w:rsidP="00B05F3A">
      <w:pPr>
        <w:pStyle w:val="S6"/>
      </w:pPr>
      <w:r w:rsidRPr="00343038">
        <w:t xml:space="preserve">Мощность КОС </w:t>
      </w:r>
      <w:r w:rsidRPr="00343038">
        <w:rPr>
          <w:b/>
        </w:rPr>
        <w:t>п. Карымкары</w:t>
      </w:r>
      <w:r w:rsidRPr="00343038">
        <w:t xml:space="preserve"> принята в соответствии со СНиП 2.04.03-85 «Канализация. Наружные сети и сооружения»  п.2.1 для жителей, проживающих в домах, </w:t>
      </w:r>
      <w:r w:rsidRPr="00343038">
        <w:lastRenderedPageBreak/>
        <w:t>оборудованных канализацией, суточная норма водоотведения принята равной норме водопотребления без учета расхода воды на полив территорий и зеленых насаждений, составляет 336,5 м</w:t>
      </w:r>
      <w:r w:rsidRPr="00343038">
        <w:rPr>
          <w:vertAlign w:val="superscript"/>
        </w:rPr>
        <w:t>3</w:t>
      </w:r>
      <w:r w:rsidRPr="00343038">
        <w:t>/сут.</w:t>
      </w:r>
    </w:p>
    <w:p w:rsidR="00B05F3A" w:rsidRPr="00343038" w:rsidRDefault="00B05F3A" w:rsidP="00B05F3A">
      <w:pPr>
        <w:pStyle w:val="S6"/>
      </w:pPr>
      <w:r w:rsidRPr="00343038">
        <w:t>Проектом предлагается применить блочную станцию биологической очистки бытовых сточных вод мощностью 340 м</w:t>
      </w:r>
      <w:r w:rsidRPr="00343038">
        <w:rPr>
          <w:vertAlign w:val="superscript"/>
        </w:rPr>
        <w:t>3</w:t>
      </w:r>
      <w:r w:rsidRPr="00343038">
        <w:t xml:space="preserve">/сут. Установка рассчитана на полное окисление сточных вод. </w:t>
      </w:r>
    </w:p>
    <w:p w:rsidR="00B05F3A" w:rsidRPr="00343038" w:rsidRDefault="00B05F3A" w:rsidP="00B05F3A">
      <w:pPr>
        <w:pStyle w:val="S6"/>
      </w:pPr>
      <w:r w:rsidRPr="00343038">
        <w:t xml:space="preserve">Для утилизации очищенных сточных вод предлагается выполнить подземные поля фильтрации. </w:t>
      </w:r>
    </w:p>
    <w:p w:rsidR="00B05F3A" w:rsidRPr="00343038" w:rsidRDefault="00B05F3A" w:rsidP="00B05F3A">
      <w:pPr>
        <w:pStyle w:val="S6"/>
        <w:rPr>
          <w:bCs/>
        </w:rPr>
      </w:pPr>
      <w:r w:rsidRPr="00343038">
        <w:rPr>
          <w:bCs/>
        </w:rPr>
        <w:t xml:space="preserve">Мощность КОС </w:t>
      </w:r>
      <w:r w:rsidRPr="00343038">
        <w:rPr>
          <w:b/>
          <w:bCs/>
        </w:rPr>
        <w:t>п. Горнореченск</w:t>
      </w:r>
      <w:r w:rsidRPr="00343038">
        <w:rPr>
          <w:bCs/>
        </w:rPr>
        <w:t xml:space="preserve"> принята в</w:t>
      </w:r>
      <w:r w:rsidRPr="00343038">
        <w:t xml:space="preserve"> соответствии со СНиП 2.04.03-85 «Канализация. Наружные сети и сооружения»  п.2.1 для жителей, проживающих в домах, оборудованных канализацией, суточная норма водоотведения принята равной норме водопотребления</w:t>
      </w:r>
      <w:r w:rsidRPr="00343038">
        <w:rPr>
          <w:bCs/>
        </w:rPr>
        <w:t xml:space="preserve"> </w:t>
      </w:r>
      <w:r w:rsidRPr="00343038">
        <w:t>без учета расхода воды на полив территорий и зеленых насаждений, составляет 70,2 м</w:t>
      </w:r>
      <w:r w:rsidRPr="00343038">
        <w:rPr>
          <w:vertAlign w:val="superscript"/>
        </w:rPr>
        <w:t>3</w:t>
      </w:r>
      <w:r w:rsidRPr="00343038">
        <w:t>/сут.</w:t>
      </w:r>
    </w:p>
    <w:p w:rsidR="00B05F3A" w:rsidRPr="00343038" w:rsidRDefault="00B05F3A" w:rsidP="00B05F3A">
      <w:pPr>
        <w:pStyle w:val="S6"/>
      </w:pPr>
      <w:r w:rsidRPr="00343038">
        <w:rPr>
          <w:bCs/>
        </w:rPr>
        <w:t xml:space="preserve">Проектом предлагается применить блочную станцию биологической очистки бытовых сточных </w:t>
      </w:r>
      <w:r w:rsidRPr="00343038">
        <w:t>мощностью 75 м</w:t>
      </w:r>
      <w:r w:rsidRPr="00343038">
        <w:rPr>
          <w:vertAlign w:val="superscript"/>
        </w:rPr>
        <w:t>3</w:t>
      </w:r>
      <w:r w:rsidRPr="00343038">
        <w:t xml:space="preserve">/сут. Установка рассчитана на полное окисление сточных вод. </w:t>
      </w:r>
    </w:p>
    <w:p w:rsidR="00B05F3A" w:rsidRPr="00343038" w:rsidRDefault="00B05F3A" w:rsidP="00B05F3A">
      <w:pPr>
        <w:pStyle w:val="S6"/>
      </w:pPr>
      <w:r w:rsidRPr="00343038">
        <w:t xml:space="preserve">Очищенные сточные воды сбрасываются в р. Обь по напорному  коллектору диаметром </w:t>
      </w:r>
      <w:smartTag w:uri="urn:schemas-microsoft-com:office:smarttags" w:element="metricconverter">
        <w:smartTagPr>
          <w:attr w:name="ProductID" w:val="110 мм"/>
        </w:smartTagPr>
        <w:r w:rsidRPr="00343038">
          <w:t>110 мм</w:t>
        </w:r>
      </w:smartTag>
      <w:r w:rsidRPr="00343038">
        <w:t xml:space="preserve"> или повторно используются для технических нужд КОС.</w:t>
      </w:r>
    </w:p>
    <w:p w:rsidR="00B05F3A" w:rsidRPr="00343038" w:rsidRDefault="00B05F3A" w:rsidP="00B05F3A">
      <w:pPr>
        <w:pStyle w:val="S6"/>
      </w:pPr>
    </w:p>
    <w:p w:rsidR="00B05F3A" w:rsidRPr="00343038" w:rsidRDefault="00B05F3A" w:rsidP="00B05F3A">
      <w:pPr>
        <w:pStyle w:val="S3"/>
      </w:pPr>
      <w:bookmarkStart w:id="20" w:name="_Toc185338258"/>
      <w:r w:rsidRPr="00343038">
        <w:t>Теплоснабжение</w:t>
      </w:r>
      <w:bookmarkEnd w:id="20"/>
    </w:p>
    <w:p w:rsidR="00B05F3A" w:rsidRPr="00343038" w:rsidRDefault="00B05F3A" w:rsidP="00B05F3A">
      <w:pPr>
        <w:tabs>
          <w:tab w:val="num" w:pos="0"/>
        </w:tabs>
        <w:rPr>
          <w:bCs/>
          <w:i/>
        </w:rPr>
      </w:pPr>
      <w:r w:rsidRPr="00343038">
        <w:rPr>
          <w:bCs/>
          <w:i/>
        </w:rPr>
        <w:t>Климатические данные.</w:t>
      </w:r>
    </w:p>
    <w:p w:rsidR="00B05F3A" w:rsidRPr="00343038" w:rsidRDefault="00B05F3A" w:rsidP="00B05F3A">
      <w:pPr>
        <w:pStyle w:val="S6"/>
      </w:pPr>
      <w:r w:rsidRPr="00343038">
        <w:t xml:space="preserve">Расчетная температура наружного воздуха для проектирования отопления – минус 43°С. </w:t>
      </w:r>
    </w:p>
    <w:p w:rsidR="00B05F3A" w:rsidRPr="00343038" w:rsidRDefault="00B05F3A" w:rsidP="00B05F3A">
      <w:pPr>
        <w:pStyle w:val="S6"/>
      </w:pPr>
      <w:r w:rsidRPr="00343038">
        <w:t>Средняя температура за отопительный период – минус 9,9</w:t>
      </w:r>
      <w:r w:rsidRPr="00343038">
        <w:sym w:font="Symbol" w:char="F0B0"/>
      </w:r>
      <w:r w:rsidRPr="00343038">
        <w:t>С.</w:t>
      </w:r>
    </w:p>
    <w:p w:rsidR="00B05F3A" w:rsidRPr="00343038" w:rsidRDefault="00B05F3A" w:rsidP="00B05F3A">
      <w:pPr>
        <w:pStyle w:val="S6"/>
      </w:pPr>
      <w:r w:rsidRPr="00343038">
        <w:t>Продолжительность отопительного периода - 257 суток.</w:t>
      </w:r>
    </w:p>
    <w:p w:rsidR="00B05F3A" w:rsidRPr="00343038" w:rsidRDefault="00B05F3A" w:rsidP="00B05F3A">
      <w:pPr>
        <w:pStyle w:val="S6"/>
      </w:pPr>
      <w:r w:rsidRPr="00343038">
        <w:t xml:space="preserve">Тепловые нагрузки на отопление, вентиляцию и горячее водоснабжение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СНиП 2.04.07-86. </w:t>
      </w:r>
    </w:p>
    <w:p w:rsidR="00B05F3A" w:rsidRPr="00343038" w:rsidRDefault="00B05F3A" w:rsidP="00B05F3A">
      <w:pPr>
        <w:pStyle w:val="S6"/>
      </w:pPr>
      <w:r>
        <w:rPr>
          <w:b/>
        </w:rPr>
        <w:t>П</w:t>
      </w:r>
      <w:r w:rsidRPr="00343038">
        <w:rPr>
          <w:b/>
        </w:rPr>
        <w:t>. Карымкары</w:t>
      </w:r>
    </w:p>
    <w:p w:rsidR="00B05F3A" w:rsidRPr="00343038" w:rsidRDefault="00B05F3A" w:rsidP="00B05F3A">
      <w:r w:rsidRPr="00343038">
        <w:t>В связи с развитием системы газоснабжения проектом предусматривается перевод частной жилой застройки на децентрализованную систему отопления, от индивидуальных двухконтурных газовых котлов. Двухконтурные газовые котлы обеспечат потребителя отоплением и ГВС.</w:t>
      </w:r>
    </w:p>
    <w:p w:rsidR="00B05F3A" w:rsidRPr="00343038" w:rsidRDefault="00B05F3A" w:rsidP="00B05F3A">
      <w:pPr>
        <w:tabs>
          <w:tab w:val="num" w:pos="0"/>
        </w:tabs>
      </w:pPr>
      <w:r w:rsidRPr="00343038">
        <w:lastRenderedPageBreak/>
        <w:t>Централизованным теплоснабжением от существующей котельной по ул. Комсомольская 12 Б обеспечиваются: магазин по ул. Комсомольская; магазин по ул. Школьная; лесничество; лесхоз; школа; детский сад; дом творчества; больница; пункт скорой помощи.</w:t>
      </w:r>
    </w:p>
    <w:p w:rsidR="00B05F3A" w:rsidRPr="00343038" w:rsidRDefault="00B05F3A" w:rsidP="00B05F3A">
      <w:pPr>
        <w:tabs>
          <w:tab w:val="num" w:pos="0"/>
        </w:tabs>
      </w:pPr>
      <w:r w:rsidRPr="00343038">
        <w:t>Расход тепла общественными зданиями с централизованным теплоснабжением составит:</w:t>
      </w:r>
    </w:p>
    <w:p w:rsidR="00B05F3A" w:rsidRPr="00343038" w:rsidRDefault="00B05F3A" w:rsidP="00B05F3A">
      <w:r w:rsidRPr="00343038">
        <w:t>- на отопление и вентиляцию  0,486 Гкал/час (1265,94 Гкал/год);</w:t>
      </w:r>
    </w:p>
    <w:p w:rsidR="00B05F3A" w:rsidRPr="00343038" w:rsidRDefault="00B05F3A" w:rsidP="00B05F3A">
      <w:r w:rsidRPr="00343038">
        <w:t>- на горячее водоснабжение 0,036 Гкал/час (274,4 Гкал/год).</w:t>
      </w:r>
    </w:p>
    <w:p w:rsidR="00B05F3A" w:rsidRPr="00343038" w:rsidRDefault="00B05F3A" w:rsidP="00B05F3A">
      <w:pPr>
        <w:rPr>
          <w:b/>
          <w:spacing w:val="-1"/>
        </w:rPr>
      </w:pPr>
      <w:r w:rsidRPr="00343038">
        <w:rPr>
          <w:spacing w:val="-1"/>
        </w:rPr>
        <w:tab/>
      </w:r>
      <w:r w:rsidRPr="00343038">
        <w:rPr>
          <w:b/>
          <w:spacing w:val="-1"/>
        </w:rPr>
        <w:t>Итого: 0,522 Гкал/час (1540,34 Гкал/год).</w:t>
      </w:r>
    </w:p>
    <w:p w:rsidR="00B05F3A" w:rsidRPr="00343038" w:rsidRDefault="00B05F3A" w:rsidP="00B05F3A">
      <w:pPr>
        <w:pStyle w:val="S6"/>
        <w:rPr>
          <w:rFonts w:ascii="Arial CYR" w:hAnsi="Arial CYR" w:cs="Arial CYR"/>
          <w:sz w:val="20"/>
          <w:szCs w:val="20"/>
        </w:rPr>
      </w:pPr>
      <w:r w:rsidRPr="00343038">
        <w:t>Расход тепла  с учетом утечек, потерь в тепловых сетях и собственных нужд  котельной составит 0,56 Гкал/час (1652,01 Гкал/год).</w:t>
      </w:r>
      <w:r w:rsidRPr="00343038">
        <w:rPr>
          <w:rFonts w:ascii="Arial CYR" w:hAnsi="Arial CYR" w:cs="Arial CYR"/>
          <w:sz w:val="20"/>
          <w:szCs w:val="20"/>
        </w:rPr>
        <w:t xml:space="preserve"> </w:t>
      </w:r>
    </w:p>
    <w:p w:rsidR="00B05F3A" w:rsidRPr="00343038" w:rsidRDefault="00B05F3A" w:rsidP="00B05F3A">
      <w:pPr>
        <w:pStyle w:val="S6"/>
      </w:pPr>
      <w:r w:rsidRPr="00343038">
        <w:t>Проектом предусматривается перевод существующей котельной на газ.</w:t>
      </w:r>
    </w:p>
    <w:p w:rsidR="00B05F3A" w:rsidRPr="00343038" w:rsidRDefault="00B05F3A" w:rsidP="00B05F3A">
      <w:pPr>
        <w:pStyle w:val="S6"/>
      </w:pPr>
      <w:r w:rsidRPr="00343038">
        <w:t>На объектах централизованного теплоснабжения: школа, детский сад, дом творчества, больница для горячего водоснабжения  предусматривается установка автоматизированных узлов управления с регулирующей и запорной арматурой, с водоводяными подогревателями для ГВС.</w:t>
      </w:r>
    </w:p>
    <w:p w:rsidR="00B05F3A" w:rsidRPr="00343038" w:rsidRDefault="00B05F3A" w:rsidP="00B05F3A">
      <w:pPr>
        <w:pStyle w:val="S6"/>
      </w:pPr>
      <w:r w:rsidRPr="00343038">
        <w:t xml:space="preserve">Теплоснабжение здания базы отдыха предусматривается от проектной автоматизированной блочной газовой котельной теплопроизводительностью 2 МВт (1,72 Гкал/час) с двумя котлами по 1,0 МВт (0,86 Гкал/час), один в работе, второй в резерве. </w:t>
      </w:r>
    </w:p>
    <w:p w:rsidR="00B05F3A" w:rsidRPr="00343038" w:rsidRDefault="00B05F3A" w:rsidP="00B05F3A">
      <w:pPr>
        <w:tabs>
          <w:tab w:val="num" w:pos="0"/>
        </w:tabs>
      </w:pPr>
      <w:r w:rsidRPr="00343038">
        <w:t>Расход тепла здания базы отдыха составит:</w:t>
      </w:r>
    </w:p>
    <w:p w:rsidR="00B05F3A" w:rsidRPr="00343038" w:rsidRDefault="00B05F3A" w:rsidP="00B05F3A">
      <w:r w:rsidRPr="00343038">
        <w:t>- на отопление и вентиляцию  0,588 Гкал/час (1444,66 Гкал/год);</w:t>
      </w:r>
    </w:p>
    <w:p w:rsidR="00B05F3A" w:rsidRPr="00343038" w:rsidRDefault="00B05F3A" w:rsidP="00B05F3A">
      <w:r w:rsidRPr="00343038">
        <w:t>- на горячее водоснабжение 0,006 Гкал/час (42,18 Гкал/год).</w:t>
      </w:r>
    </w:p>
    <w:p w:rsidR="00B05F3A" w:rsidRPr="00343038" w:rsidRDefault="00B05F3A" w:rsidP="00B05F3A">
      <w:pPr>
        <w:rPr>
          <w:b/>
          <w:spacing w:val="-1"/>
        </w:rPr>
      </w:pPr>
      <w:r w:rsidRPr="00343038">
        <w:rPr>
          <w:spacing w:val="-1"/>
        </w:rPr>
        <w:tab/>
      </w:r>
      <w:r w:rsidRPr="00343038">
        <w:rPr>
          <w:b/>
          <w:spacing w:val="-1"/>
        </w:rPr>
        <w:t>Итого: 0,594 Гкал/час (1486,85 Гкал/год).</w:t>
      </w:r>
    </w:p>
    <w:p w:rsidR="00B05F3A" w:rsidRPr="00343038" w:rsidRDefault="00B05F3A" w:rsidP="00B05F3A">
      <w:pPr>
        <w:pStyle w:val="S6"/>
        <w:rPr>
          <w:rFonts w:ascii="Arial CYR" w:hAnsi="Arial CYR" w:cs="Arial CYR"/>
          <w:sz w:val="20"/>
          <w:szCs w:val="20"/>
        </w:rPr>
      </w:pPr>
      <w:r w:rsidRPr="00343038">
        <w:t>Расход тепла  с учетом утечек, потерь в тепловых сетях и собственных нужд  котельной составит 0,637 Гкал/час (1594,65 Гкал/год).</w:t>
      </w:r>
      <w:r w:rsidRPr="00343038">
        <w:rPr>
          <w:rFonts w:ascii="Arial CYR" w:hAnsi="Arial CYR" w:cs="Arial CYR"/>
          <w:sz w:val="20"/>
          <w:szCs w:val="20"/>
        </w:rPr>
        <w:t xml:space="preserve"> </w:t>
      </w:r>
    </w:p>
    <w:p w:rsidR="00B05F3A" w:rsidRPr="00343038" w:rsidRDefault="00B05F3A" w:rsidP="00B05F3A">
      <w:pPr>
        <w:pStyle w:val="S6"/>
      </w:pPr>
      <w:r w:rsidRPr="00343038">
        <w:t xml:space="preserve">Теплоснабжение здания гостиницы с пристроенным зданием столовой  предусматривается от проектной автоматизированной блочной газовой котельной теплопроизводительностью 0,8 МВт (0,69 Гкал/час) с двумя котлами по 0,4 МВт (0,34 Гкал/час), один в работе, второй в резерве. </w:t>
      </w:r>
    </w:p>
    <w:p w:rsidR="00B05F3A" w:rsidRPr="00343038" w:rsidRDefault="00B05F3A" w:rsidP="00B05F3A">
      <w:pPr>
        <w:tabs>
          <w:tab w:val="num" w:pos="0"/>
        </w:tabs>
      </w:pPr>
      <w:r w:rsidRPr="00343038">
        <w:t>Расход тепла здания базы отдыха составит:</w:t>
      </w:r>
    </w:p>
    <w:p w:rsidR="00B05F3A" w:rsidRPr="00343038" w:rsidRDefault="00B05F3A" w:rsidP="00B05F3A">
      <w:r w:rsidRPr="00343038">
        <w:t>- на отопление и вентиляцию  0,144 Гкал/час (364,7 Гкал/год);</w:t>
      </w:r>
    </w:p>
    <w:p w:rsidR="00B05F3A" w:rsidRPr="00343038" w:rsidRDefault="00B05F3A" w:rsidP="00B05F3A">
      <w:r w:rsidRPr="00343038">
        <w:t>- на горячее водоснабжение 0,13 Гкал/час (988,28 Гкал/год).</w:t>
      </w:r>
    </w:p>
    <w:p w:rsidR="00B05F3A" w:rsidRPr="00343038" w:rsidRDefault="00B05F3A" w:rsidP="00B05F3A">
      <w:pPr>
        <w:rPr>
          <w:b/>
          <w:spacing w:val="-1"/>
        </w:rPr>
      </w:pPr>
      <w:r w:rsidRPr="00343038">
        <w:rPr>
          <w:spacing w:val="-1"/>
        </w:rPr>
        <w:tab/>
      </w:r>
      <w:r w:rsidRPr="00343038">
        <w:rPr>
          <w:b/>
          <w:spacing w:val="-1"/>
        </w:rPr>
        <w:t>Итого: 0,274 Гкал/час (1352,98 Гкал/год).</w:t>
      </w:r>
    </w:p>
    <w:p w:rsidR="00B05F3A" w:rsidRPr="00343038" w:rsidRDefault="00B05F3A" w:rsidP="00B05F3A">
      <w:pPr>
        <w:pStyle w:val="S6"/>
        <w:rPr>
          <w:rFonts w:ascii="Arial CYR" w:hAnsi="Arial CYR" w:cs="Arial CYR"/>
          <w:sz w:val="20"/>
          <w:szCs w:val="20"/>
        </w:rPr>
      </w:pPr>
      <w:r w:rsidRPr="00343038">
        <w:t>Расход тепла  с учетом утечек, потерь в тепловых сетях и собственных нужд  котельной составит 0,294 Гкал/час (1451,07 Гкал/год).</w:t>
      </w:r>
      <w:r w:rsidRPr="00343038">
        <w:rPr>
          <w:rFonts w:ascii="Arial CYR" w:hAnsi="Arial CYR" w:cs="Arial CYR"/>
          <w:sz w:val="20"/>
          <w:szCs w:val="20"/>
        </w:rPr>
        <w:t xml:space="preserve"> </w:t>
      </w:r>
    </w:p>
    <w:p w:rsidR="00B05F3A" w:rsidRPr="00343038" w:rsidRDefault="00B05F3A" w:rsidP="00B05F3A">
      <w:pPr>
        <w:pStyle w:val="S6"/>
      </w:pPr>
      <w:r w:rsidRPr="00343038">
        <w:t>Расход тепла на здание детского сада «Гномик» составит:</w:t>
      </w:r>
    </w:p>
    <w:p w:rsidR="00B05F3A" w:rsidRPr="00343038" w:rsidRDefault="00B05F3A" w:rsidP="00B05F3A">
      <w:pPr>
        <w:pStyle w:val="S5"/>
        <w:tabs>
          <w:tab w:val="clear" w:pos="1021"/>
          <w:tab w:val="num" w:pos="1427"/>
        </w:tabs>
        <w:ind w:left="180" w:firstLine="720"/>
      </w:pPr>
      <w:r w:rsidRPr="00343038">
        <w:t>на отопление и вентиляцию  0,041 Гкал/час (107,02 Гкал/год);</w:t>
      </w:r>
    </w:p>
    <w:p w:rsidR="00B05F3A" w:rsidRPr="00343038" w:rsidRDefault="00B05F3A" w:rsidP="00B05F3A">
      <w:pPr>
        <w:pStyle w:val="S5"/>
        <w:tabs>
          <w:tab w:val="clear" w:pos="1021"/>
          <w:tab w:val="num" w:pos="1427"/>
        </w:tabs>
        <w:ind w:left="180" w:firstLine="720"/>
      </w:pPr>
      <w:r w:rsidRPr="00343038">
        <w:t>на горячее водоснабжение 0,0032 Гкал/час (24,31 Гкал/час).</w:t>
      </w:r>
    </w:p>
    <w:p w:rsidR="00B05F3A" w:rsidRPr="00343038" w:rsidRDefault="00B05F3A" w:rsidP="00B05F3A">
      <w:pPr>
        <w:pStyle w:val="S6"/>
        <w:rPr>
          <w:b/>
        </w:rPr>
      </w:pPr>
      <w:r w:rsidRPr="00343038">
        <w:rPr>
          <w:b/>
        </w:rPr>
        <w:t>Итого: 0,044  Гкал/час (131,32 Гкал/год).</w:t>
      </w:r>
    </w:p>
    <w:p w:rsidR="00B05F3A" w:rsidRPr="00343038" w:rsidRDefault="00B05F3A" w:rsidP="00B05F3A">
      <w:pPr>
        <w:pStyle w:val="S6"/>
      </w:pPr>
      <w:r w:rsidRPr="00343038">
        <w:t xml:space="preserve">Расход тепла  с учетом утечек и потерь в тепловых сетях составит 0,047 Гкал/час. </w:t>
      </w:r>
    </w:p>
    <w:p w:rsidR="00B05F3A" w:rsidRPr="00343038" w:rsidRDefault="00B05F3A" w:rsidP="00B05F3A">
      <w:pPr>
        <w:pStyle w:val="S6"/>
        <w:rPr>
          <w:bCs/>
        </w:rPr>
      </w:pPr>
      <w:r w:rsidRPr="00343038">
        <w:lastRenderedPageBreak/>
        <w:t>В виду того, что суммарная нагрузка на здание детского сада, с учетом утечек</w:t>
      </w:r>
      <w:r w:rsidRPr="00343038">
        <w:rPr>
          <w:bCs/>
        </w:rPr>
        <w:t xml:space="preserve"> и тепловых потерь в сетях составляет 0,04 Гкал/час, установка котельной  будет затратна. </w:t>
      </w:r>
    </w:p>
    <w:p w:rsidR="00B05F3A" w:rsidRPr="00343038" w:rsidRDefault="00B05F3A" w:rsidP="00B05F3A">
      <w:r w:rsidRPr="00343038">
        <w:rPr>
          <w:bCs/>
        </w:rPr>
        <w:t xml:space="preserve">Предусматривается </w:t>
      </w:r>
      <w:r w:rsidRPr="00343038">
        <w:t>в здании детского сада «Гномик» установить индукционный электрический водонагреватель типа «БАСТ-50» (блок автономных систем теплоснабжения мощностью 50 кВт).</w:t>
      </w:r>
    </w:p>
    <w:p w:rsidR="00B05F3A" w:rsidRPr="00343038" w:rsidRDefault="00B05F3A" w:rsidP="00B05F3A">
      <w:r w:rsidRPr="00343038">
        <w:t>Для горячего водоснабжения здания детского сада предусматривается аккумуляционный электрический водонагреватель типа ЭВАН-10/1,6 с термоизоляцией со свободным сливом.</w:t>
      </w:r>
    </w:p>
    <w:p w:rsidR="00B05F3A" w:rsidRPr="00343038" w:rsidRDefault="00B05F3A" w:rsidP="00B05F3A">
      <w:r w:rsidRPr="00343038">
        <w:t>Для отопления остальных административных и общественных зданий, из-за их удаленности от магистральных тепловых сетей и источника теплоснабжения, предусматривается децентрализованная система теплоснабжения – индивидуальные двухконтурные газовые котлы.</w:t>
      </w:r>
    </w:p>
    <w:p w:rsidR="00B05F3A" w:rsidRPr="00343038" w:rsidRDefault="00B05F3A" w:rsidP="00B05F3A">
      <w:r w:rsidRPr="00343038">
        <w:t xml:space="preserve"> Прокладку новых тепловых сетей выполнить в пенополиуретановой (ППУ) изоляции</w:t>
      </w:r>
    </w:p>
    <w:p w:rsidR="00B05F3A" w:rsidRPr="00343038" w:rsidRDefault="00B05F3A" w:rsidP="00B05F3A">
      <w:r w:rsidRPr="00343038">
        <w:t xml:space="preserve">Компенсацию температурных расширений тепловых сетей решить с помощью углов поворота и П - образных компенсаторов. </w:t>
      </w:r>
    </w:p>
    <w:p w:rsidR="00B05F3A" w:rsidRPr="00343038" w:rsidRDefault="00B05F3A" w:rsidP="00B05F3A">
      <w:pPr>
        <w:tabs>
          <w:tab w:val="num" w:pos="0"/>
        </w:tabs>
        <w:rPr>
          <w:b/>
        </w:rPr>
      </w:pPr>
      <w:r>
        <w:rPr>
          <w:b/>
        </w:rPr>
        <w:t>П</w:t>
      </w:r>
      <w:r w:rsidRPr="00343038">
        <w:rPr>
          <w:b/>
        </w:rPr>
        <w:t>. Горнореченск</w:t>
      </w:r>
    </w:p>
    <w:p w:rsidR="00B05F3A" w:rsidRPr="00343038" w:rsidRDefault="00B05F3A" w:rsidP="00B05F3A">
      <w:pPr>
        <w:pStyle w:val="S6"/>
      </w:pPr>
      <w:r w:rsidRPr="00343038">
        <w:t>В связи с развитием системы газоснабжения проектом предусматривается перевод частной жилой застройки на децентрализованную систему отопления, от индивидуальных двухконтурных газовых котлов. Двухконтурные газовые котлы обеспечат потребителя отоплением и ГВС.</w:t>
      </w:r>
    </w:p>
    <w:p w:rsidR="00B05F3A" w:rsidRPr="00343038" w:rsidRDefault="00B05F3A" w:rsidP="00B05F3A">
      <w:pPr>
        <w:pStyle w:val="S6"/>
      </w:pPr>
      <w:r w:rsidRPr="00343038">
        <w:t>Для отопления общеобразовательной школы, детского садика и спортзала</w:t>
      </w:r>
      <w:r w:rsidRPr="00343038">
        <w:rPr>
          <w:rFonts w:ascii="Arial CYR" w:hAnsi="Arial CYR" w:cs="Arial CYR"/>
          <w:sz w:val="20"/>
          <w:szCs w:val="20"/>
        </w:rPr>
        <w:t xml:space="preserve"> </w:t>
      </w:r>
      <w:r w:rsidRPr="00343038">
        <w:t xml:space="preserve">предусматривается установка  автоматизированной блочной котельной теплопроизводительностью 0,8 МВт (0,69 Гкал/ч) с двумя котлами по 0,4 МВт (0,34 Гкал/ч), один в работе, второй в резерве. </w:t>
      </w:r>
    </w:p>
    <w:p w:rsidR="00B05F3A" w:rsidRPr="00343038" w:rsidRDefault="00B05F3A" w:rsidP="00B05F3A">
      <w:pPr>
        <w:pStyle w:val="S6"/>
      </w:pPr>
      <w:r w:rsidRPr="00343038">
        <w:t>Расход тепла общеобразовательной школы, детского садика и спортзала  составит:</w:t>
      </w:r>
    </w:p>
    <w:p w:rsidR="00B05F3A" w:rsidRPr="00343038" w:rsidRDefault="00B05F3A" w:rsidP="00B05F3A">
      <w:pPr>
        <w:pStyle w:val="S5"/>
      </w:pPr>
      <w:r w:rsidRPr="00343038">
        <w:t>на отопление и вентиляцию 0,19 Гкал/час (485,02 Гкал/год);</w:t>
      </w:r>
    </w:p>
    <w:p w:rsidR="00B05F3A" w:rsidRPr="00343038" w:rsidRDefault="00B05F3A" w:rsidP="00B05F3A">
      <w:pPr>
        <w:pStyle w:val="S5"/>
      </w:pPr>
      <w:r w:rsidRPr="00343038">
        <w:t>на горячее водоснабжение 0,017 Гкал/час (125,28 Гкал/год);</w:t>
      </w:r>
    </w:p>
    <w:p w:rsidR="00B05F3A" w:rsidRPr="00343038" w:rsidRDefault="00B05F3A" w:rsidP="00B05F3A">
      <w:pPr>
        <w:rPr>
          <w:b/>
          <w:spacing w:val="-1"/>
        </w:rPr>
      </w:pPr>
      <w:r w:rsidRPr="00343038">
        <w:rPr>
          <w:spacing w:val="-1"/>
        </w:rPr>
        <w:tab/>
      </w:r>
      <w:r w:rsidRPr="00343038">
        <w:rPr>
          <w:b/>
          <w:spacing w:val="-1"/>
        </w:rPr>
        <w:t>Итого: 0,206 Гкал/час (610,3 Гкал/год).</w:t>
      </w:r>
    </w:p>
    <w:p w:rsidR="00B05F3A" w:rsidRPr="00343038" w:rsidRDefault="00B05F3A" w:rsidP="00B05F3A">
      <w:pPr>
        <w:pStyle w:val="S6"/>
      </w:pPr>
      <w:r w:rsidRPr="00343038">
        <w:t xml:space="preserve">Расход тепла с учетом утечек, тепловых потерь в сетях и потерь на собственные нужды котельной составит </w:t>
      </w:r>
      <w:r w:rsidRPr="00343038">
        <w:rPr>
          <w:b/>
        </w:rPr>
        <w:t>0,221 Гкал/час (654,55 Гкал/год).</w:t>
      </w:r>
    </w:p>
    <w:p w:rsidR="00B05F3A" w:rsidRPr="00343038" w:rsidRDefault="00B05F3A" w:rsidP="00B05F3A">
      <w:pPr>
        <w:pStyle w:val="S6"/>
      </w:pPr>
      <w:r w:rsidRPr="00343038">
        <w:t xml:space="preserve">Для отопления общественного центра, магазинов и пожарного депо предусматривается установка автоматизированной блочной котельной теплопроизводительностью 0,8 МВт (0,69 Гкал/ч) с двумя котлами по 0,4 МВт (0,34 Гкал/ч), один в работе, второй в резерве. </w:t>
      </w:r>
    </w:p>
    <w:p w:rsidR="00B05F3A" w:rsidRPr="00343038" w:rsidRDefault="00B05F3A" w:rsidP="00B05F3A">
      <w:pPr>
        <w:pStyle w:val="S6"/>
      </w:pPr>
      <w:r w:rsidRPr="00343038">
        <w:t>Расход тепла магазинами, общественным центром и пожарным депо составит:</w:t>
      </w:r>
    </w:p>
    <w:p w:rsidR="00B05F3A" w:rsidRPr="00343038" w:rsidRDefault="00B05F3A" w:rsidP="00B05F3A">
      <w:pPr>
        <w:pStyle w:val="S5"/>
      </w:pPr>
      <w:r w:rsidRPr="00343038">
        <w:t>на отопление и вентиляцию 0,218 Гкал/час (1205,5 Гкал/год);</w:t>
      </w:r>
    </w:p>
    <w:p w:rsidR="00B05F3A" w:rsidRPr="00343038" w:rsidRDefault="00B05F3A" w:rsidP="00B05F3A">
      <w:pPr>
        <w:pStyle w:val="S5"/>
      </w:pPr>
      <w:r w:rsidRPr="00343038">
        <w:t>на горячее водоснабжение 0,029 Гкал/час (217,9 Гкал/год);</w:t>
      </w:r>
    </w:p>
    <w:p w:rsidR="00B05F3A" w:rsidRPr="00343038" w:rsidRDefault="00B05F3A" w:rsidP="00B05F3A">
      <w:pPr>
        <w:rPr>
          <w:b/>
          <w:spacing w:val="-1"/>
        </w:rPr>
      </w:pPr>
      <w:r w:rsidRPr="00343038">
        <w:rPr>
          <w:spacing w:val="-1"/>
        </w:rPr>
        <w:tab/>
      </w:r>
      <w:r w:rsidRPr="00343038">
        <w:rPr>
          <w:b/>
          <w:spacing w:val="-1"/>
        </w:rPr>
        <w:t>Итого: 0,247 Гкал/час (1423,4 Гкал/год).</w:t>
      </w:r>
    </w:p>
    <w:p w:rsidR="00B05F3A" w:rsidRPr="00343038" w:rsidRDefault="00B05F3A" w:rsidP="00B05F3A">
      <w:pPr>
        <w:pStyle w:val="S6"/>
      </w:pPr>
      <w:r w:rsidRPr="00343038">
        <w:t xml:space="preserve">Расход тепла с учетом утечек, тепловых потерь в сетях и потерь на собственные нужды котельной составит </w:t>
      </w:r>
      <w:r w:rsidRPr="00343038">
        <w:rPr>
          <w:b/>
        </w:rPr>
        <w:t>0,265 Гкал/час (1526,5 Гкал/год).</w:t>
      </w:r>
    </w:p>
    <w:p w:rsidR="00B05F3A" w:rsidRPr="00343038" w:rsidRDefault="00B05F3A" w:rsidP="00B05F3A">
      <w:pPr>
        <w:pStyle w:val="S6"/>
      </w:pPr>
      <w:r w:rsidRPr="00343038">
        <w:lastRenderedPageBreak/>
        <w:t>Котельная полного заводского изготовления состоит из блок - боксов, изготовленных из теплоизоляционных сэндвич – панелей, в которых установлены водогрейные котлы с горелками со всеми соответствующим оборудованием: насосная группа, установка водоподготовки.</w:t>
      </w:r>
    </w:p>
    <w:p w:rsidR="00B05F3A" w:rsidRPr="00343038" w:rsidRDefault="00B05F3A" w:rsidP="00B05F3A">
      <w:pPr>
        <w:pStyle w:val="S6"/>
      </w:pPr>
      <w:r w:rsidRPr="00343038">
        <w:t xml:space="preserve">Топливом служит природный газ или жидкое топливо (в том числе и сырая нефть). </w:t>
      </w:r>
    </w:p>
    <w:p w:rsidR="00B05F3A" w:rsidRPr="00343038" w:rsidRDefault="00B05F3A" w:rsidP="00B05F3A">
      <w:pPr>
        <w:pStyle w:val="S6"/>
      </w:pPr>
      <w:r w:rsidRPr="00343038">
        <w:t>Котельная полностью автоматизированная и не требует присутствия персонала.</w:t>
      </w:r>
    </w:p>
    <w:p w:rsidR="00B05F3A" w:rsidRPr="00343038" w:rsidRDefault="00B05F3A" w:rsidP="00B05F3A">
      <w:pPr>
        <w:pStyle w:val="S6"/>
      </w:pPr>
      <w:r w:rsidRPr="00343038">
        <w:t>Система теплоснабжения закрытая. Параметры теплоносителя 95/70ºС.</w:t>
      </w:r>
    </w:p>
    <w:p w:rsidR="00B05F3A" w:rsidRPr="00343038" w:rsidRDefault="00B05F3A" w:rsidP="00B05F3A">
      <w:pPr>
        <w:pStyle w:val="S6"/>
      </w:pPr>
      <w:r w:rsidRPr="00343038">
        <w:t>Горячие водоснабжнние обеспечить емкостными электрическими водонагревателями.</w:t>
      </w:r>
    </w:p>
    <w:p w:rsidR="00B05F3A" w:rsidRPr="00343038" w:rsidRDefault="00B05F3A" w:rsidP="00B05F3A">
      <w:pPr>
        <w:pStyle w:val="S6"/>
      </w:pPr>
      <w:r w:rsidRPr="00343038">
        <w:t>Теплоснабжение остальных административных и общественных зданий выполнить от индивидуальных двухконтурных газовых котлов.</w:t>
      </w:r>
    </w:p>
    <w:p w:rsidR="00B05F3A" w:rsidRPr="00343038" w:rsidRDefault="00B05F3A" w:rsidP="00B05F3A">
      <w:pPr>
        <w:pStyle w:val="S6"/>
      </w:pPr>
      <w:r w:rsidRPr="00343038">
        <w:t>Тепловые сети проложить подземно бесканально в пенополиуретановой (ППУ) изоляции.</w:t>
      </w:r>
    </w:p>
    <w:p w:rsidR="00B05F3A" w:rsidRPr="00343038" w:rsidRDefault="00B05F3A" w:rsidP="00B05F3A">
      <w:pPr>
        <w:pStyle w:val="S6"/>
      </w:pPr>
      <w:r w:rsidRPr="00343038">
        <w:t xml:space="preserve">Компенсацию температурных расширений тепловых сетей решить с помощью углов поворота и П- образных компенсаторов. </w:t>
      </w:r>
    </w:p>
    <w:p w:rsidR="00B05F3A" w:rsidRPr="00343038" w:rsidRDefault="00B05F3A" w:rsidP="00B05F3A">
      <w:pPr>
        <w:pStyle w:val="S6"/>
      </w:pPr>
    </w:p>
    <w:p w:rsidR="00B05F3A" w:rsidRPr="00343038" w:rsidRDefault="00B05F3A" w:rsidP="00B05F3A">
      <w:pPr>
        <w:pStyle w:val="S3"/>
      </w:pPr>
      <w:bookmarkStart w:id="21" w:name="_Toc185338259"/>
      <w:r w:rsidRPr="00343038">
        <w:t>Газоснабжение</w:t>
      </w:r>
      <w:bookmarkEnd w:id="21"/>
    </w:p>
    <w:p w:rsidR="00B05F3A" w:rsidRPr="00343038" w:rsidRDefault="00B05F3A" w:rsidP="00B05F3A">
      <w:pPr>
        <w:pStyle w:val="S6"/>
      </w:pPr>
      <w:bookmarkStart w:id="22" w:name="_Toc116443820"/>
      <w:bookmarkStart w:id="23" w:name="_Toc116443922"/>
      <w:bookmarkStart w:id="24" w:name="_Toc116443992"/>
      <w:bookmarkStart w:id="25" w:name="_Toc116444941"/>
      <w:bookmarkStart w:id="26" w:name="_Toc116445071"/>
      <w:bookmarkStart w:id="27" w:name="_Toc116451488"/>
      <w:bookmarkStart w:id="28" w:name="_Toc117420177"/>
      <w:r w:rsidRPr="00343038">
        <w:t xml:space="preserve">Подача природного газа в </w:t>
      </w:r>
      <w:r w:rsidRPr="00343038">
        <w:rPr>
          <w:b/>
        </w:rPr>
        <w:t>п. Карымкары, п. Горнореченск</w:t>
      </w:r>
      <w:r w:rsidRPr="00343038">
        <w:t xml:space="preserve"> предусматривается от перспективного магистрального газопровода  высокого давления (МГВД)  предназначенного для газификации Октябрьского района и соединяющего КС «Демьянская» и КС «Октябрьская» номинальным давлением 5,2 МПа.</w:t>
      </w:r>
    </w:p>
    <w:p w:rsidR="00B05F3A" w:rsidRPr="00343038" w:rsidRDefault="00B05F3A" w:rsidP="00B05F3A">
      <w:pPr>
        <w:pStyle w:val="S6"/>
      </w:pPr>
      <w:r w:rsidRPr="00343038">
        <w:t>Для подачи газа в газораспределительную сеть п. Карымкары предусматривается установка газораспределительной станции (ГРС).</w:t>
      </w:r>
    </w:p>
    <w:p w:rsidR="00B05F3A" w:rsidRPr="00343038" w:rsidRDefault="00B05F3A" w:rsidP="00B05F3A">
      <w:pPr>
        <w:pStyle w:val="S6"/>
      </w:pPr>
      <w:r w:rsidRPr="00343038">
        <w:t>Система газоснабжения п. Карымкары принята смешанная, состоящая из кольцевых газопроводов и присоединяемых к ним тупиковых газопроводов.</w:t>
      </w:r>
    </w:p>
    <w:p w:rsidR="00B05F3A" w:rsidRPr="00343038" w:rsidRDefault="00B05F3A" w:rsidP="00B05F3A">
      <w:pPr>
        <w:pStyle w:val="S6"/>
      </w:pPr>
      <w:r w:rsidRPr="00343038">
        <w:t>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различных ремонтных и эксплуатационных работ, а также и то, что при выходе из строя какого-либо газорегуляторного пункта (ГРП) нагрузку по снабжению потребителей газом принимают на себя другие ГРП.</w:t>
      </w:r>
    </w:p>
    <w:p w:rsidR="00B05F3A" w:rsidRPr="00343038" w:rsidRDefault="00B05F3A" w:rsidP="00B05F3A">
      <w:pPr>
        <w:pStyle w:val="S6"/>
      </w:pPr>
      <w:r w:rsidRPr="00343038">
        <w:t>Классификация газопроводов:</w:t>
      </w:r>
    </w:p>
    <w:p w:rsidR="00B05F3A" w:rsidRPr="00343038" w:rsidRDefault="00B05F3A" w:rsidP="00B05F3A">
      <w:pPr>
        <w:pStyle w:val="S5"/>
      </w:pPr>
      <w:r w:rsidRPr="00343038">
        <w:t>вид транспортируемого газа – природный;</w:t>
      </w:r>
    </w:p>
    <w:p w:rsidR="00B05F3A" w:rsidRPr="00343038" w:rsidRDefault="00B05F3A" w:rsidP="00B05F3A">
      <w:pPr>
        <w:pStyle w:val="S5"/>
      </w:pPr>
      <w:r w:rsidRPr="00343038">
        <w:t>давление газа – среднее 0,3 МПа; высокое (</w:t>
      </w:r>
      <w:r w:rsidRPr="00343038">
        <w:rPr>
          <w:lang w:val="en-US"/>
        </w:rPr>
        <w:t>II</w:t>
      </w:r>
      <w:r w:rsidRPr="00343038">
        <w:t>-категории) 0,6 МПа;</w:t>
      </w:r>
    </w:p>
    <w:p w:rsidR="00B05F3A" w:rsidRPr="00343038" w:rsidRDefault="00B05F3A" w:rsidP="00B05F3A">
      <w:pPr>
        <w:pStyle w:val="S5"/>
      </w:pPr>
      <w:r w:rsidRPr="00343038">
        <w:t>местоположение относительно земли – подземные, надземные.</w:t>
      </w:r>
    </w:p>
    <w:p w:rsidR="00B05F3A" w:rsidRPr="00343038" w:rsidRDefault="00B05F3A" w:rsidP="00B05F3A">
      <w:pPr>
        <w:pStyle w:val="S6"/>
      </w:pPr>
      <w:r w:rsidRPr="00343038">
        <w:lastRenderedPageBreak/>
        <w:t>Принцип построения (распределительные газопроводы) –  кольцевые, тупиковые. Материал труб – сталь, полиэтилен.</w:t>
      </w:r>
    </w:p>
    <w:p w:rsidR="00B05F3A" w:rsidRPr="00343038" w:rsidRDefault="00B05F3A" w:rsidP="00B05F3A">
      <w:pPr>
        <w:pStyle w:val="S6"/>
      </w:pPr>
      <w:r w:rsidRPr="00343038">
        <w:t>По числу ступеней давления система газоснабжения – двухступенчатая.</w:t>
      </w:r>
    </w:p>
    <w:p w:rsidR="00B05F3A" w:rsidRPr="00343038" w:rsidRDefault="00B05F3A" w:rsidP="00B05F3A">
      <w:pPr>
        <w:pStyle w:val="S6"/>
      </w:pPr>
      <w:r w:rsidRPr="00343038">
        <w:t>Газопроводы среднего давления предназначены для подачи газа жилым зданиям, а также коммунально-бытовым потребителям. Жилые здания к газопроводу подключаются при помощи индивидуальных ГРП шкафного исполнения (ГРПШ)</w:t>
      </w:r>
    </w:p>
    <w:p w:rsidR="00B05F3A" w:rsidRPr="00343038" w:rsidRDefault="00B05F3A" w:rsidP="00B05F3A">
      <w:pPr>
        <w:pStyle w:val="S6"/>
      </w:pPr>
      <w:r w:rsidRPr="00343038">
        <w:t>Газопроводы высокого давления служат для питания распределительных газопроводов среднего давления через ГРП.</w:t>
      </w:r>
    </w:p>
    <w:p w:rsidR="00B05F3A" w:rsidRPr="00343038" w:rsidRDefault="00B05F3A" w:rsidP="00B05F3A">
      <w:pPr>
        <w:pStyle w:val="S6"/>
      </w:pPr>
    </w:p>
    <w:p w:rsidR="00B05F3A" w:rsidRPr="00343038" w:rsidRDefault="00B05F3A" w:rsidP="00B05F3A">
      <w:pPr>
        <w:pStyle w:val="S3"/>
      </w:pPr>
      <w:bookmarkStart w:id="29" w:name="_Toc185338260"/>
      <w:r w:rsidRPr="00343038">
        <w:t>Связь и информатизация</w:t>
      </w:r>
      <w:bookmarkEnd w:id="29"/>
    </w:p>
    <w:p w:rsidR="00B05F3A" w:rsidRPr="00343038" w:rsidRDefault="00B05F3A" w:rsidP="00B05F3A">
      <w:pPr>
        <w:pStyle w:val="S6"/>
      </w:pPr>
      <w:r w:rsidRPr="00343038">
        <w:t xml:space="preserve">Проектом в </w:t>
      </w:r>
      <w:r w:rsidRPr="00343038">
        <w:rPr>
          <w:b/>
        </w:rPr>
        <w:t>п. Карымкары, п. Горнореченск</w:t>
      </w:r>
      <w:r w:rsidRPr="00343038">
        <w:t xml:space="preserve"> предусматривается:</w:t>
      </w:r>
    </w:p>
    <w:p w:rsidR="00B05F3A" w:rsidRPr="00343038" w:rsidRDefault="00B05F3A" w:rsidP="00B05F3A">
      <w:pPr>
        <w:pStyle w:val="S5"/>
      </w:pPr>
      <w:r w:rsidRPr="00343038">
        <w:t>перенос в новое здание АТС и увеличение ее емкости;</w:t>
      </w:r>
    </w:p>
    <w:p w:rsidR="00B05F3A" w:rsidRPr="00343038" w:rsidRDefault="00B05F3A" w:rsidP="00B05F3A">
      <w:pPr>
        <w:pStyle w:val="S5"/>
      </w:pPr>
      <w:r w:rsidRPr="00343038">
        <w:t xml:space="preserve">реконструкция существующих сетей связи на основе технологии </w:t>
      </w:r>
      <w:r w:rsidRPr="00343038">
        <w:rPr>
          <w:lang w:val="en-US"/>
        </w:rPr>
        <w:t>DECT</w:t>
      </w:r>
      <w:r w:rsidRPr="00343038">
        <w:t>;</w:t>
      </w:r>
    </w:p>
    <w:p w:rsidR="00B05F3A" w:rsidRPr="00343038" w:rsidRDefault="00B05F3A" w:rsidP="00B05F3A">
      <w:pPr>
        <w:pStyle w:val="S5"/>
      </w:pPr>
      <w:r w:rsidRPr="00343038">
        <w:t>строительство сетей связи в кварталах перспективной застройки.</w:t>
      </w:r>
    </w:p>
    <w:p w:rsidR="00B05F3A" w:rsidRPr="00343038" w:rsidRDefault="00B05F3A" w:rsidP="00B05F3A">
      <w:pPr>
        <w:pStyle w:val="S6"/>
      </w:pPr>
      <w:r w:rsidRPr="00343038">
        <w:t>Для предоставления  услуг связи  – телефонной, факсимильной, Интернет, передача данных со скоростями до 32 кбит/с предпочтительнее технологии DECT, которые обеспечивают более быстрое развертывание, меньшую стоимость оборудования и эксплуатации за счет отказа от кабельных линий связи.</w:t>
      </w:r>
    </w:p>
    <w:p w:rsidR="00B05F3A" w:rsidRPr="00343038" w:rsidRDefault="00B05F3A" w:rsidP="00B05F3A">
      <w:pPr>
        <w:pStyle w:val="S6"/>
        <w:rPr>
          <w:u w:val="single"/>
        </w:rPr>
      </w:pPr>
      <w:r w:rsidRPr="00343038">
        <w:rPr>
          <w:u w:val="single"/>
        </w:rPr>
        <w:t>Краткое техническое описание:</w:t>
      </w:r>
    </w:p>
    <w:p w:rsidR="00B05F3A" w:rsidRPr="00343038" w:rsidRDefault="00B05F3A" w:rsidP="00B05F3A">
      <w:pPr>
        <w:pStyle w:val="S6"/>
      </w:pPr>
      <w:r w:rsidRPr="00343038">
        <w:t xml:space="preserve">Радиотехнология DECT (Digital Enhanced Cordless Telecommunication). </w:t>
      </w:r>
    </w:p>
    <w:p w:rsidR="00B05F3A" w:rsidRPr="00343038" w:rsidRDefault="00B05F3A" w:rsidP="00B05F3A">
      <w:pPr>
        <w:pStyle w:val="S6"/>
      </w:pPr>
      <w:r w:rsidRPr="00343038">
        <w:t>На основе DECT можно строить микросотовые системы связи и системы радиодоступа типа «беспроводная местная линия» (WLL) (другой термин – «радио в местной линии» (RLL)).</w:t>
      </w:r>
    </w:p>
    <w:p w:rsidR="00B05F3A" w:rsidRPr="00343038" w:rsidRDefault="00B05F3A" w:rsidP="00B05F3A">
      <w:pPr>
        <w:pStyle w:val="S6"/>
      </w:pPr>
      <w:r w:rsidRPr="00343038">
        <w:t>Применение WLL-систем предоставляет операторам сетей ряд преимуществ по сравнению с традиционными системами:</w:t>
      </w:r>
    </w:p>
    <w:p w:rsidR="00B05F3A" w:rsidRPr="00343038" w:rsidRDefault="00B05F3A" w:rsidP="00B05F3A">
      <w:pPr>
        <w:pStyle w:val="S5"/>
      </w:pPr>
      <w:r w:rsidRPr="00343038">
        <w:t>более эффективное использование существующей кабельной емкости;</w:t>
      </w:r>
    </w:p>
    <w:p w:rsidR="00B05F3A" w:rsidRPr="00343038" w:rsidRDefault="00B05F3A" w:rsidP="00B05F3A">
      <w:pPr>
        <w:pStyle w:val="S5"/>
      </w:pPr>
      <w:r w:rsidRPr="00343038">
        <w:t>быстрое начальное предоставление услуг связи;</w:t>
      </w:r>
    </w:p>
    <w:p w:rsidR="00B05F3A" w:rsidRPr="00343038" w:rsidRDefault="00B05F3A" w:rsidP="00B05F3A">
      <w:pPr>
        <w:pStyle w:val="S5"/>
      </w:pPr>
      <w:r w:rsidRPr="00343038">
        <w:t>более простое расширение сети при увеличении количества абонентов;</w:t>
      </w:r>
    </w:p>
    <w:p w:rsidR="00B05F3A" w:rsidRPr="00343038" w:rsidRDefault="00B05F3A" w:rsidP="00B05F3A">
      <w:pPr>
        <w:pStyle w:val="S5"/>
      </w:pPr>
      <w:r w:rsidRPr="00343038">
        <w:t>мобильность DECT-абонентов в зоне действия базовых станций.</w:t>
      </w:r>
    </w:p>
    <w:p w:rsidR="00B05F3A" w:rsidRPr="00343038" w:rsidRDefault="00B05F3A" w:rsidP="00B05F3A"/>
    <w:p w:rsidR="00B05F3A" w:rsidRPr="00343038" w:rsidRDefault="00B05F3A" w:rsidP="00B05F3A"/>
    <w:p w:rsidR="00B05F3A" w:rsidRPr="00343038" w:rsidRDefault="00B05F3A" w:rsidP="00B05F3A">
      <w:pPr>
        <w:tabs>
          <w:tab w:val="num" w:pos="0"/>
        </w:tabs>
      </w:pPr>
      <w:r>
        <w:rPr>
          <w:noProof/>
        </w:rPr>
        <w:lastRenderedPageBreak/>
        <w:drawing>
          <wp:inline distT="0" distB="0" distL="0" distR="0">
            <wp:extent cx="5562600" cy="4238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562600" cy="4238625"/>
                    </a:xfrm>
                    <a:prstGeom prst="rect">
                      <a:avLst/>
                    </a:prstGeom>
                    <a:noFill/>
                    <a:ln w="9525">
                      <a:noFill/>
                      <a:miter lim="800000"/>
                      <a:headEnd/>
                      <a:tailEnd/>
                    </a:ln>
                  </pic:spPr>
                </pic:pic>
              </a:graphicData>
            </a:graphic>
          </wp:inline>
        </w:drawing>
      </w:r>
    </w:p>
    <w:p w:rsidR="00B05F3A" w:rsidRPr="00343038" w:rsidRDefault="00B05F3A" w:rsidP="00B05F3A">
      <w:pPr>
        <w:tabs>
          <w:tab w:val="num" w:pos="0"/>
        </w:tabs>
      </w:pPr>
    </w:p>
    <w:p w:rsidR="00B05F3A" w:rsidRPr="00343038" w:rsidRDefault="00B05F3A" w:rsidP="00B05F3A">
      <w:pPr>
        <w:tabs>
          <w:tab w:val="num" w:pos="0"/>
        </w:tabs>
      </w:pPr>
    </w:p>
    <w:bookmarkEnd w:id="22"/>
    <w:bookmarkEnd w:id="23"/>
    <w:bookmarkEnd w:id="24"/>
    <w:bookmarkEnd w:id="25"/>
    <w:bookmarkEnd w:id="26"/>
    <w:bookmarkEnd w:id="27"/>
    <w:bookmarkEnd w:id="28"/>
    <w:p w:rsidR="00B05F3A" w:rsidRPr="00343038" w:rsidRDefault="00B05F3A" w:rsidP="00B05F3A">
      <w:pPr>
        <w:pStyle w:val="S3"/>
      </w:pPr>
      <w:r w:rsidRPr="00343038">
        <w:t xml:space="preserve"> </w:t>
      </w:r>
      <w:bookmarkStart w:id="30" w:name="_Toc185338261"/>
      <w:r w:rsidRPr="00343038">
        <w:t>Электроснабжение</w:t>
      </w:r>
      <w:bookmarkEnd w:id="30"/>
    </w:p>
    <w:p w:rsidR="00B05F3A" w:rsidRPr="00343038" w:rsidRDefault="00B05F3A" w:rsidP="00B05F3A">
      <w:pPr>
        <w:pStyle w:val="S6"/>
        <w:rPr>
          <w:b/>
        </w:rPr>
      </w:pPr>
      <w:r>
        <w:rPr>
          <w:b/>
        </w:rPr>
        <w:t>П</w:t>
      </w:r>
      <w:r w:rsidRPr="00343038">
        <w:rPr>
          <w:b/>
        </w:rPr>
        <w:t>. Карымкары</w:t>
      </w:r>
    </w:p>
    <w:p w:rsidR="00B05F3A" w:rsidRPr="00343038" w:rsidRDefault="00B05F3A" w:rsidP="00B05F3A">
      <w:pPr>
        <w:pStyle w:val="S6"/>
      </w:pPr>
      <w:r w:rsidRPr="00343038">
        <w:t xml:space="preserve">Проектом предусматривается изменение существующей схемы электроснабжения, направленное на повышение качества и надежности энергоснабжения. </w:t>
      </w:r>
    </w:p>
    <w:p w:rsidR="00B05F3A" w:rsidRPr="00343038" w:rsidRDefault="00B05F3A" w:rsidP="00B05F3A">
      <w:pPr>
        <w:pStyle w:val="S6"/>
      </w:pPr>
      <w:r w:rsidRPr="00343038">
        <w:t>Согласно проекта система электроснабжения в п. Карымкары будет централизованная.</w:t>
      </w:r>
    </w:p>
    <w:p w:rsidR="00B05F3A" w:rsidRPr="00343038" w:rsidRDefault="00B05F3A" w:rsidP="00B05F3A">
      <w:pPr>
        <w:pStyle w:val="S6"/>
      </w:pPr>
      <w:r w:rsidRPr="00343038">
        <w:t xml:space="preserve">Энергоснабжение будет осуществляться от ПС 110/10 кВ расположенной севернее поселка. Проектом предлагается использование существующих сетей 10  кВ с корректировкой прохождения по населенной местности. </w:t>
      </w:r>
    </w:p>
    <w:p w:rsidR="00B05F3A" w:rsidRPr="00343038" w:rsidRDefault="00B05F3A" w:rsidP="00B05F3A">
      <w:pPr>
        <w:pStyle w:val="S6"/>
      </w:pPr>
      <w:r w:rsidRPr="00343038">
        <w:t>Предусмотрен вывод в резерв существующей ДЭС и двух повышающих трансформаторных подстанций №№ 210, 210 А.</w:t>
      </w:r>
    </w:p>
    <w:p w:rsidR="00B05F3A" w:rsidRPr="00343038" w:rsidRDefault="00B05F3A" w:rsidP="00B05F3A">
      <w:pPr>
        <w:pStyle w:val="S6"/>
      </w:pPr>
      <w:r w:rsidRPr="00343038">
        <w:t xml:space="preserve">Суммарная длина проектируемых участков сети 10 кВ - </w:t>
      </w:r>
      <w:smartTag w:uri="urn:schemas-microsoft-com:office:smarttags" w:element="metricconverter">
        <w:smartTagPr>
          <w:attr w:name="ProductID" w:val="3790 м"/>
        </w:smartTagPr>
        <w:r w:rsidRPr="00343038">
          <w:t>3790 м</w:t>
        </w:r>
      </w:smartTag>
      <w:r w:rsidRPr="00343038">
        <w:t xml:space="preserve">; 0,4 кВ - </w:t>
      </w:r>
      <w:smartTag w:uri="urn:schemas-microsoft-com:office:smarttags" w:element="metricconverter">
        <w:smartTagPr>
          <w:attr w:name="ProductID" w:val="13300 м"/>
        </w:smartTagPr>
        <w:r w:rsidRPr="00343038">
          <w:t>13300 м</w:t>
        </w:r>
      </w:smartTag>
      <w:r w:rsidRPr="00343038">
        <w:t>.</w:t>
      </w:r>
    </w:p>
    <w:p w:rsidR="00B05F3A" w:rsidRPr="00343038" w:rsidRDefault="00B05F3A" w:rsidP="00B05F3A">
      <w:pPr>
        <w:pStyle w:val="S6"/>
      </w:pPr>
      <w:r w:rsidRPr="00343038">
        <w:t xml:space="preserve">Распределительные сети  0,4 кВ подлежат изменениям в связи с обновлением жилой и общественной застройки. </w:t>
      </w:r>
    </w:p>
    <w:p w:rsidR="00B05F3A" w:rsidRPr="00343038" w:rsidRDefault="00B05F3A" w:rsidP="00B05F3A">
      <w:pPr>
        <w:pStyle w:val="S6"/>
      </w:pPr>
      <w:r w:rsidRPr="00343038">
        <w:t xml:space="preserve">Сети выполнить на железобетонных опорах с применением самонесущего изолированного провода (СИП). </w:t>
      </w:r>
    </w:p>
    <w:p w:rsidR="00B05F3A" w:rsidRPr="00343038" w:rsidRDefault="00B05F3A" w:rsidP="00B05F3A">
      <w:pPr>
        <w:pStyle w:val="S6"/>
      </w:pPr>
      <w:r w:rsidRPr="00343038">
        <w:lastRenderedPageBreak/>
        <w:t xml:space="preserve">Вводы в жилые дома с этажностью 3 и более, а также в общественные здания выполнить подземным кабелем. </w:t>
      </w:r>
    </w:p>
    <w:p w:rsidR="00B05F3A" w:rsidRPr="00343038" w:rsidRDefault="00B05F3A" w:rsidP="00B05F3A">
      <w:pPr>
        <w:pStyle w:val="S6"/>
      </w:pPr>
      <w:r w:rsidRPr="00343038">
        <w:t xml:space="preserve">По надежности электроснабжения потребители электроэнергии относятся в основном к – </w:t>
      </w:r>
      <w:r w:rsidRPr="00343038">
        <w:rPr>
          <w:lang w:val="en-US"/>
        </w:rPr>
        <w:t>III</w:t>
      </w:r>
      <w:r w:rsidRPr="00343038">
        <w:t xml:space="preserve"> категории, но детские учреждения, учебные заведения с количеством учащихся более 200 человек, общежития, вместительностью более 50 человек, зрелищные и спортивные сооружения с числом мест в зале более 300, канализационные очистные сооружения и насосные станции; водопроводные очистные сооружения и насосные станции (от 5000 жителей), установки тепловых сетей и котельных относятся к потребителям </w:t>
      </w:r>
      <w:r w:rsidRPr="00343038">
        <w:rPr>
          <w:lang w:val="en-US"/>
        </w:rPr>
        <w:t>II</w:t>
      </w:r>
      <w:r w:rsidRPr="00343038">
        <w:t xml:space="preserve"> категории.</w:t>
      </w:r>
    </w:p>
    <w:p w:rsidR="00B05F3A" w:rsidRPr="00343038" w:rsidRDefault="00B05F3A" w:rsidP="00B05F3A">
      <w:pPr>
        <w:pStyle w:val="S6"/>
      </w:pPr>
      <w:r w:rsidRPr="00343038">
        <w:t xml:space="preserve">Проектом предусматривается теплоснабжение общественной застройки от индивидуальных электрических водонагревателей. </w:t>
      </w:r>
    </w:p>
    <w:p w:rsidR="00B05F3A" w:rsidRPr="00343038" w:rsidRDefault="00B05F3A" w:rsidP="00B05F3A">
      <w:pPr>
        <w:pStyle w:val="S6"/>
      </w:pPr>
      <w:r w:rsidRPr="00343038">
        <w:t>Мощности и количество нагревателей представлены в разделе 6.5.3 «Теплоснабжение». Следовательно нагрузка на шинах проектных ТП резко возрастет.</w:t>
      </w:r>
    </w:p>
    <w:p w:rsidR="00B05F3A" w:rsidRPr="00343038" w:rsidRDefault="00B05F3A" w:rsidP="00B05F3A">
      <w:pPr>
        <w:pStyle w:val="S6"/>
      </w:pPr>
      <w:r w:rsidRPr="00343038">
        <w:t>Проектом предусмотрено строительство одной ТП № 222 на территории кирпичного завода и РП № 1 на севере поселения, а также перенос двух ТП № 214, № 216 на территории поселка.</w:t>
      </w:r>
    </w:p>
    <w:p w:rsidR="00B05F3A" w:rsidRPr="00343038" w:rsidRDefault="00B05F3A" w:rsidP="00B05F3A">
      <w:pPr>
        <w:pStyle w:val="S6"/>
      </w:pPr>
      <w:r w:rsidRPr="00343038">
        <w:t xml:space="preserve">Трансформаторные подстанции мощностью: </w:t>
      </w:r>
    </w:p>
    <w:p w:rsidR="00B05F3A" w:rsidRPr="00343038" w:rsidRDefault="00B05F3A" w:rsidP="00B05F3A">
      <w:pPr>
        <w:pStyle w:val="S6"/>
      </w:pPr>
      <w:r w:rsidRPr="00343038">
        <w:t>ТП № 222</w:t>
      </w:r>
      <w:r w:rsidRPr="00343038">
        <w:tab/>
        <w:t>400 кВА (на территории пром. зоны проектного кирпичного завода);</w:t>
      </w:r>
    </w:p>
    <w:p w:rsidR="00B05F3A" w:rsidRPr="00343038" w:rsidRDefault="00B05F3A" w:rsidP="00B05F3A">
      <w:pPr>
        <w:pStyle w:val="S6"/>
      </w:pPr>
      <w:r w:rsidRPr="00343038">
        <w:t>ТП № 214</w:t>
      </w:r>
      <w:r w:rsidRPr="00343038">
        <w:tab/>
        <w:t>250 кВА;</w:t>
      </w:r>
    </w:p>
    <w:p w:rsidR="00B05F3A" w:rsidRPr="00343038" w:rsidRDefault="00B05F3A" w:rsidP="00B05F3A">
      <w:pPr>
        <w:pStyle w:val="S6"/>
      </w:pPr>
      <w:r w:rsidRPr="00343038">
        <w:t>ТП № 216</w:t>
      </w:r>
      <w:r w:rsidRPr="00343038">
        <w:tab/>
        <w:t>400 кВА;</w:t>
      </w:r>
    </w:p>
    <w:p w:rsidR="00B05F3A" w:rsidRPr="00343038" w:rsidRDefault="00B05F3A" w:rsidP="00B05F3A">
      <w:pPr>
        <w:pStyle w:val="S6"/>
      </w:pPr>
      <w:r w:rsidRPr="00343038">
        <w:t xml:space="preserve">Суммарная электрическая нагрузка с. Карымкары  составляет </w:t>
      </w:r>
      <w:r w:rsidRPr="00343038">
        <w:rPr>
          <w:b/>
        </w:rPr>
        <w:t>1,2 МВт</w:t>
      </w:r>
      <w:r w:rsidRPr="00343038">
        <w:t xml:space="preserve">, с учетом потерь при транспортировке электроэнергии </w:t>
      </w:r>
      <w:r w:rsidRPr="00343038">
        <w:rPr>
          <w:b/>
        </w:rPr>
        <w:t>1,5 МВт</w:t>
      </w:r>
      <w:r w:rsidRPr="00343038">
        <w:t>.</w:t>
      </w:r>
    </w:p>
    <w:p w:rsidR="00B05F3A" w:rsidRPr="00343038" w:rsidRDefault="00B05F3A" w:rsidP="00B05F3A">
      <w:pPr>
        <w:pStyle w:val="S6"/>
        <w:rPr>
          <w:b/>
        </w:rPr>
      </w:pPr>
      <w:r>
        <w:rPr>
          <w:b/>
        </w:rPr>
        <w:t>П</w:t>
      </w:r>
      <w:r w:rsidRPr="00343038">
        <w:rPr>
          <w:b/>
        </w:rPr>
        <w:t>. Горнореченск</w:t>
      </w:r>
    </w:p>
    <w:p w:rsidR="00B05F3A" w:rsidRPr="00343038" w:rsidRDefault="00B05F3A" w:rsidP="00B05F3A">
      <w:pPr>
        <w:pStyle w:val="S6"/>
      </w:pPr>
      <w:r w:rsidRPr="00343038">
        <w:t xml:space="preserve">Проектом предусматривается сохранение существующей схемы электроснабжения с изменениями, направленными на повышение качества и надежности энергоснабжения. </w:t>
      </w:r>
    </w:p>
    <w:p w:rsidR="00B05F3A" w:rsidRPr="00343038" w:rsidRDefault="00B05F3A" w:rsidP="00B05F3A">
      <w:pPr>
        <w:pStyle w:val="S6"/>
      </w:pPr>
      <w:r w:rsidRPr="00343038">
        <w:t xml:space="preserve">Проектом предполагается использование существующих сетей (6) 10 кВ с корректировкой прохождения по населенной местности. </w:t>
      </w:r>
    </w:p>
    <w:p w:rsidR="00B05F3A" w:rsidRPr="00343038" w:rsidRDefault="00B05F3A" w:rsidP="00B05F3A">
      <w:pPr>
        <w:pStyle w:val="S6"/>
      </w:pPr>
      <w:r w:rsidRPr="00343038">
        <w:t>Проектом предусматривается установка ДЭС суммарной мощностью 1 МВт. Количество и марка дизельных агрегатов определяются на стадии разработки рабочей документации.</w:t>
      </w:r>
    </w:p>
    <w:p w:rsidR="00B05F3A" w:rsidRPr="00343038" w:rsidRDefault="00B05F3A" w:rsidP="00B05F3A">
      <w:pPr>
        <w:pStyle w:val="S6"/>
      </w:pPr>
      <w:r w:rsidRPr="00343038">
        <w:t xml:space="preserve">Суммарная длина проектируемых участков сети (6)10 кВ равна </w:t>
      </w:r>
      <w:smartTag w:uri="urn:schemas-microsoft-com:office:smarttags" w:element="metricconverter">
        <w:smartTagPr>
          <w:attr w:name="ProductID" w:val="700 м"/>
        </w:smartTagPr>
        <w:r w:rsidRPr="00343038">
          <w:t>700 м</w:t>
        </w:r>
      </w:smartTag>
      <w:r w:rsidRPr="00343038">
        <w:t>.</w:t>
      </w:r>
    </w:p>
    <w:p w:rsidR="00B05F3A" w:rsidRPr="00343038" w:rsidRDefault="00B05F3A" w:rsidP="00B05F3A">
      <w:pPr>
        <w:pStyle w:val="S6"/>
      </w:pPr>
      <w:r w:rsidRPr="00343038">
        <w:t xml:space="preserve">Суммарная длина проектируемых участков сети 0,4 кВ равна </w:t>
      </w:r>
      <w:smartTag w:uri="urn:schemas-microsoft-com:office:smarttags" w:element="metricconverter">
        <w:smartTagPr>
          <w:attr w:name="ProductID" w:val="5150 м"/>
        </w:smartTagPr>
        <w:r w:rsidRPr="00343038">
          <w:t>5150 м</w:t>
        </w:r>
      </w:smartTag>
      <w:r w:rsidRPr="00343038">
        <w:t>.</w:t>
      </w:r>
    </w:p>
    <w:p w:rsidR="00B05F3A" w:rsidRPr="00343038" w:rsidRDefault="00B05F3A" w:rsidP="00B05F3A">
      <w:pPr>
        <w:pStyle w:val="S6"/>
      </w:pPr>
      <w:r w:rsidRPr="00343038">
        <w:t xml:space="preserve">Проектные трансформаторные подстанции мощностью: </w:t>
      </w:r>
    </w:p>
    <w:p w:rsidR="00B05F3A" w:rsidRPr="00343038" w:rsidRDefault="00B05F3A" w:rsidP="00B05F3A">
      <w:pPr>
        <w:pStyle w:val="S6"/>
      </w:pPr>
      <w:r w:rsidRPr="00343038">
        <w:t>ТП №221 – 630 кВА;</w:t>
      </w:r>
    </w:p>
    <w:p w:rsidR="00B05F3A" w:rsidRPr="00343038" w:rsidRDefault="00B05F3A" w:rsidP="00B05F3A">
      <w:pPr>
        <w:pStyle w:val="S6"/>
      </w:pPr>
      <w:r w:rsidRPr="00343038">
        <w:t>ТП №220 – 630 кВА (повышающая).</w:t>
      </w:r>
    </w:p>
    <w:p w:rsidR="00B05F3A" w:rsidRPr="00343038" w:rsidRDefault="00B05F3A" w:rsidP="00B05F3A">
      <w:pPr>
        <w:pStyle w:val="S6"/>
      </w:pPr>
      <w:r w:rsidRPr="00343038">
        <w:lastRenderedPageBreak/>
        <w:t>При несоответствии существующих мощностей ТП расчетной, выполнить реконструкцию трансформаторных подстанций до требуемого уровня мощности.</w:t>
      </w:r>
    </w:p>
    <w:p w:rsidR="00B05F3A" w:rsidRPr="00343038" w:rsidRDefault="00B05F3A" w:rsidP="00B05F3A">
      <w:pPr>
        <w:pStyle w:val="S6"/>
      </w:pPr>
      <w:r w:rsidRPr="00343038">
        <w:t xml:space="preserve">Распределительные сети  0,4 кВ подлежат изменениям в связи с обновлением жилой и общественной застройки. Сети выполнить на железобетонных опорах с применением самонесущего изолированного провода (СИП- 2). Вводы в жилые дома с этажностью 3 и более, выполнить подземным кабелем. </w:t>
      </w:r>
    </w:p>
    <w:p w:rsidR="00B05F3A" w:rsidRPr="00343038" w:rsidRDefault="00B05F3A" w:rsidP="00B05F3A">
      <w:pPr>
        <w:pStyle w:val="S6"/>
      </w:pPr>
      <w:r w:rsidRPr="00343038">
        <w:t xml:space="preserve">По надежности электроснабжения потребители электроэнергии относятся в основном к – </w:t>
      </w:r>
      <w:r w:rsidRPr="00343038">
        <w:rPr>
          <w:lang w:val="en-US"/>
        </w:rPr>
        <w:t>III</w:t>
      </w:r>
      <w:r w:rsidRPr="00343038">
        <w:t xml:space="preserve"> категории, но детские учреждения, учебные заведения с количеством учащихся более 200 человек, общежития, вместительностью более 50 человек, зрелищные и спортивные сооружения с числом мест в зале более 300, канализационные очистные сооружения и насосные станции; водопроводные очистные сооружения и насосные станции (от 5000 жителей), установки тепловых сетей и котельных относятся к потребителям </w:t>
      </w:r>
      <w:r w:rsidRPr="00343038">
        <w:rPr>
          <w:lang w:val="en-US"/>
        </w:rPr>
        <w:t>II</w:t>
      </w:r>
      <w:r w:rsidRPr="00343038">
        <w:t xml:space="preserve"> категории.</w:t>
      </w:r>
    </w:p>
    <w:p w:rsidR="00B05F3A" w:rsidRPr="00343038" w:rsidRDefault="00B05F3A" w:rsidP="00B05F3A">
      <w:pPr>
        <w:pStyle w:val="S6"/>
      </w:pPr>
      <w:r w:rsidRPr="00343038">
        <w:t xml:space="preserve">Суммарная электрическая нагрузка по п. Горнореченск составляет </w:t>
      </w:r>
      <w:r w:rsidRPr="00343038">
        <w:rPr>
          <w:b/>
        </w:rPr>
        <w:t>0,62 МВт</w:t>
      </w:r>
      <w:r w:rsidRPr="00343038">
        <w:t xml:space="preserve">, с учетом потерь при транспортировке электроэнергии </w:t>
      </w:r>
      <w:r w:rsidRPr="00343038">
        <w:rPr>
          <w:b/>
        </w:rPr>
        <w:t>0,69 МВт</w:t>
      </w:r>
      <w:r w:rsidRPr="00343038">
        <w:t>.</w:t>
      </w:r>
    </w:p>
    <w:p w:rsidR="00B05F3A" w:rsidRPr="00343038" w:rsidRDefault="00B05F3A" w:rsidP="00B05F3A">
      <w:pPr>
        <w:pStyle w:val="S6"/>
        <w:sectPr w:rsidR="00B05F3A" w:rsidRPr="00343038" w:rsidSect="00673DC0">
          <w:footerReference w:type="even" r:id="rId15"/>
          <w:footerReference w:type="default" r:id="rId16"/>
          <w:footerReference w:type="first" r:id="rId17"/>
          <w:pgSz w:w="11906" w:h="16838"/>
          <w:pgMar w:top="1134" w:right="563" w:bottom="797" w:left="1701" w:header="709" w:footer="709" w:gutter="0"/>
          <w:cols w:space="720"/>
          <w:titlePg/>
        </w:sectPr>
      </w:pPr>
    </w:p>
    <w:p w:rsidR="00B05F3A" w:rsidRPr="00343038" w:rsidRDefault="00B05F3A" w:rsidP="00B05F3A">
      <w:pPr>
        <w:pStyle w:val="S1"/>
      </w:pPr>
      <w:bookmarkStart w:id="31" w:name="_Toc143320341"/>
      <w:bookmarkStart w:id="32" w:name="_Toc185338262"/>
      <w:r w:rsidRPr="00343038">
        <w:lastRenderedPageBreak/>
        <w:t>Основные технико-экономические показатели.</w:t>
      </w:r>
      <w:bookmarkEnd w:id="31"/>
      <w:bookmarkEnd w:id="32"/>
    </w:p>
    <w:p w:rsidR="00B05F3A" w:rsidRPr="00343038" w:rsidRDefault="00B05F3A" w:rsidP="00B05F3A">
      <w:pPr>
        <w:pStyle w:val="S1"/>
        <w:numPr>
          <w:ilvl w:val="0"/>
          <w:numId w:val="0"/>
        </w:numPr>
        <w:jc w:val="both"/>
      </w:pPr>
      <w:bookmarkStart w:id="33" w:name="_Toc185338263"/>
      <w:r w:rsidRPr="00343038">
        <w:t>п. Карымкары</w:t>
      </w:r>
      <w:bookmarkEnd w:id="33"/>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
        <w:gridCol w:w="3533"/>
        <w:gridCol w:w="2493"/>
        <w:gridCol w:w="1465"/>
        <w:gridCol w:w="1222"/>
      </w:tblGrid>
      <w:tr w:rsidR="00B05F3A" w:rsidRPr="00343038" w:rsidTr="00200858">
        <w:trPr>
          <w:trHeight w:val="525"/>
          <w:tblHeader/>
        </w:trPr>
        <w:tc>
          <w:tcPr>
            <w:tcW w:w="920" w:type="dxa"/>
            <w:vMerge w:val="restart"/>
            <w:shd w:val="clear" w:color="auto" w:fill="auto"/>
            <w:vAlign w:val="center"/>
          </w:tcPr>
          <w:p w:rsidR="00B05F3A" w:rsidRPr="00343038" w:rsidRDefault="00B05F3A" w:rsidP="00200858">
            <w:pPr>
              <w:jc w:val="center"/>
            </w:pPr>
            <w:r w:rsidRPr="00343038">
              <w:rPr>
                <w:sz w:val="22"/>
                <w:szCs w:val="22"/>
              </w:rPr>
              <w:t>№ п/п</w:t>
            </w:r>
          </w:p>
        </w:tc>
        <w:tc>
          <w:tcPr>
            <w:tcW w:w="3533" w:type="dxa"/>
            <w:vMerge w:val="restart"/>
            <w:shd w:val="clear" w:color="auto" w:fill="auto"/>
            <w:vAlign w:val="center"/>
          </w:tcPr>
          <w:p w:rsidR="00B05F3A" w:rsidRPr="00343038" w:rsidRDefault="00B05F3A" w:rsidP="00200858">
            <w:pPr>
              <w:jc w:val="center"/>
            </w:pPr>
            <w:r w:rsidRPr="00343038">
              <w:rPr>
                <w:sz w:val="22"/>
                <w:szCs w:val="22"/>
              </w:rPr>
              <w:t>Наименование показателя</w:t>
            </w:r>
          </w:p>
        </w:tc>
        <w:tc>
          <w:tcPr>
            <w:tcW w:w="2493" w:type="dxa"/>
            <w:vMerge w:val="restart"/>
            <w:shd w:val="clear" w:color="auto" w:fill="auto"/>
            <w:vAlign w:val="center"/>
          </w:tcPr>
          <w:p w:rsidR="00B05F3A" w:rsidRPr="00343038" w:rsidRDefault="00B05F3A" w:rsidP="00200858">
            <w:pPr>
              <w:jc w:val="center"/>
              <w:rPr>
                <w:sz w:val="20"/>
                <w:szCs w:val="20"/>
              </w:rPr>
            </w:pPr>
            <w:r w:rsidRPr="00343038">
              <w:rPr>
                <w:sz w:val="20"/>
                <w:szCs w:val="20"/>
              </w:rPr>
              <w:t>Единица измерения</w:t>
            </w:r>
          </w:p>
        </w:tc>
        <w:tc>
          <w:tcPr>
            <w:tcW w:w="1465" w:type="dxa"/>
            <w:vMerge w:val="restart"/>
            <w:shd w:val="clear" w:color="auto" w:fill="auto"/>
            <w:vAlign w:val="center"/>
          </w:tcPr>
          <w:p w:rsidR="00B05F3A" w:rsidRPr="00343038" w:rsidRDefault="00B05F3A" w:rsidP="00200858">
            <w:pPr>
              <w:jc w:val="center"/>
            </w:pPr>
            <w:r w:rsidRPr="00343038">
              <w:rPr>
                <w:sz w:val="22"/>
                <w:szCs w:val="22"/>
              </w:rPr>
              <w:t>Современное состояние, 2007г.</w:t>
            </w:r>
          </w:p>
        </w:tc>
        <w:tc>
          <w:tcPr>
            <w:tcW w:w="1222" w:type="dxa"/>
            <w:vMerge w:val="restart"/>
            <w:shd w:val="clear" w:color="auto" w:fill="auto"/>
            <w:vAlign w:val="center"/>
          </w:tcPr>
          <w:p w:rsidR="00B05F3A" w:rsidRPr="00343038" w:rsidRDefault="00B05F3A" w:rsidP="00200858">
            <w:pPr>
              <w:jc w:val="center"/>
            </w:pPr>
            <w:r w:rsidRPr="00343038">
              <w:rPr>
                <w:sz w:val="22"/>
                <w:szCs w:val="22"/>
              </w:rPr>
              <w:t>Расчетный срок, 2027г.</w:t>
            </w:r>
          </w:p>
        </w:tc>
      </w:tr>
      <w:tr w:rsidR="00B05F3A" w:rsidRPr="00343038" w:rsidTr="00200858">
        <w:trPr>
          <w:trHeight w:val="379"/>
          <w:tblHeader/>
        </w:trPr>
        <w:tc>
          <w:tcPr>
            <w:tcW w:w="920" w:type="dxa"/>
            <w:vMerge/>
            <w:vAlign w:val="center"/>
          </w:tcPr>
          <w:p w:rsidR="00B05F3A" w:rsidRPr="00343038" w:rsidRDefault="00B05F3A" w:rsidP="00200858"/>
        </w:tc>
        <w:tc>
          <w:tcPr>
            <w:tcW w:w="3533" w:type="dxa"/>
            <w:vMerge/>
            <w:vAlign w:val="center"/>
          </w:tcPr>
          <w:p w:rsidR="00B05F3A" w:rsidRPr="00343038" w:rsidRDefault="00B05F3A" w:rsidP="00200858">
            <w:pPr>
              <w:jc w:val="center"/>
            </w:pPr>
          </w:p>
        </w:tc>
        <w:tc>
          <w:tcPr>
            <w:tcW w:w="2493" w:type="dxa"/>
            <w:vMerge/>
            <w:vAlign w:val="center"/>
          </w:tcPr>
          <w:p w:rsidR="00B05F3A" w:rsidRPr="00343038" w:rsidRDefault="00B05F3A" w:rsidP="00200858">
            <w:pPr>
              <w:jc w:val="center"/>
              <w:rPr>
                <w:sz w:val="20"/>
                <w:szCs w:val="20"/>
              </w:rPr>
            </w:pPr>
          </w:p>
        </w:tc>
        <w:tc>
          <w:tcPr>
            <w:tcW w:w="1465" w:type="dxa"/>
            <w:vMerge/>
            <w:vAlign w:val="center"/>
          </w:tcPr>
          <w:p w:rsidR="00B05F3A" w:rsidRPr="00343038" w:rsidRDefault="00B05F3A" w:rsidP="00200858">
            <w:pPr>
              <w:jc w:val="center"/>
            </w:pPr>
          </w:p>
        </w:tc>
        <w:tc>
          <w:tcPr>
            <w:tcW w:w="1222" w:type="dxa"/>
            <w:vMerge/>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1</w:t>
            </w:r>
          </w:p>
        </w:tc>
        <w:tc>
          <w:tcPr>
            <w:tcW w:w="3533" w:type="dxa"/>
            <w:shd w:val="clear" w:color="auto" w:fill="auto"/>
            <w:vAlign w:val="center"/>
          </w:tcPr>
          <w:p w:rsidR="00B05F3A" w:rsidRPr="00343038" w:rsidRDefault="00B05F3A" w:rsidP="00200858">
            <w:pPr>
              <w:jc w:val="center"/>
            </w:pPr>
            <w:r w:rsidRPr="00343038">
              <w:rPr>
                <w:sz w:val="22"/>
                <w:szCs w:val="22"/>
              </w:rPr>
              <w:t>2</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3</w:t>
            </w:r>
          </w:p>
        </w:tc>
        <w:tc>
          <w:tcPr>
            <w:tcW w:w="1465" w:type="dxa"/>
            <w:shd w:val="clear" w:color="auto" w:fill="auto"/>
            <w:vAlign w:val="center"/>
          </w:tcPr>
          <w:p w:rsidR="00B05F3A" w:rsidRPr="00343038" w:rsidRDefault="00B05F3A" w:rsidP="00200858">
            <w:pPr>
              <w:jc w:val="center"/>
            </w:pPr>
            <w:r w:rsidRPr="00343038">
              <w:rPr>
                <w:sz w:val="22"/>
                <w:szCs w:val="22"/>
              </w:rPr>
              <w:t>4</w:t>
            </w:r>
          </w:p>
        </w:tc>
        <w:tc>
          <w:tcPr>
            <w:tcW w:w="1222" w:type="dxa"/>
            <w:shd w:val="clear" w:color="auto" w:fill="auto"/>
            <w:vAlign w:val="center"/>
          </w:tcPr>
          <w:p w:rsidR="00B05F3A" w:rsidRPr="00343038" w:rsidRDefault="00B05F3A" w:rsidP="00200858">
            <w:pPr>
              <w:jc w:val="center"/>
            </w:pPr>
            <w:r w:rsidRPr="00343038">
              <w:rPr>
                <w:sz w:val="22"/>
                <w:szCs w:val="22"/>
              </w:rPr>
              <w:t>5</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
                <w:bCs/>
              </w:rPr>
            </w:pPr>
            <w:r w:rsidRPr="00343038">
              <w:rPr>
                <w:b/>
                <w:bCs/>
                <w:sz w:val="22"/>
                <w:szCs w:val="22"/>
              </w:rPr>
              <w:t>1</w:t>
            </w:r>
          </w:p>
        </w:tc>
        <w:tc>
          <w:tcPr>
            <w:tcW w:w="3533" w:type="dxa"/>
            <w:shd w:val="clear" w:color="auto" w:fill="auto"/>
            <w:vAlign w:val="center"/>
          </w:tcPr>
          <w:p w:rsidR="00B05F3A" w:rsidRPr="00343038" w:rsidRDefault="00B05F3A" w:rsidP="00200858">
            <w:pPr>
              <w:rPr>
                <w:b/>
                <w:bCs/>
              </w:rPr>
            </w:pPr>
            <w:r w:rsidRPr="00343038">
              <w:rPr>
                <w:b/>
                <w:bCs/>
                <w:sz w:val="22"/>
                <w:szCs w:val="22"/>
              </w:rPr>
              <w:t>ТЕРРИТОРИЯ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405"/>
        </w:trPr>
        <w:tc>
          <w:tcPr>
            <w:tcW w:w="920" w:type="dxa"/>
            <w:vMerge w:val="restart"/>
            <w:shd w:val="clear" w:color="auto" w:fill="auto"/>
            <w:vAlign w:val="center"/>
          </w:tcPr>
          <w:p w:rsidR="00B05F3A" w:rsidRPr="00343038" w:rsidRDefault="00B05F3A" w:rsidP="00200858">
            <w:pPr>
              <w:jc w:val="center"/>
              <w:rPr>
                <w:b/>
                <w:bCs/>
              </w:rPr>
            </w:pPr>
            <w:r w:rsidRPr="00343038">
              <w:rPr>
                <w:b/>
                <w:bCs/>
                <w:sz w:val="22"/>
                <w:szCs w:val="22"/>
              </w:rPr>
              <w:t> </w:t>
            </w:r>
          </w:p>
        </w:tc>
        <w:tc>
          <w:tcPr>
            <w:tcW w:w="3533" w:type="dxa"/>
            <w:vMerge w:val="restart"/>
            <w:shd w:val="clear" w:color="auto" w:fill="auto"/>
            <w:vAlign w:val="center"/>
          </w:tcPr>
          <w:p w:rsidR="00B05F3A" w:rsidRPr="00343038" w:rsidRDefault="00B05F3A" w:rsidP="00200858">
            <w:pPr>
              <w:rPr>
                <w:b/>
                <w:bCs/>
              </w:rPr>
            </w:pPr>
            <w:r w:rsidRPr="00343038">
              <w:rPr>
                <w:b/>
                <w:bCs/>
                <w:sz w:val="22"/>
                <w:szCs w:val="22"/>
              </w:rPr>
              <w:t>Общая площадь земель                    п. Карымкары в границах населенного пункта</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407,21</w:t>
            </w:r>
          </w:p>
        </w:tc>
        <w:tc>
          <w:tcPr>
            <w:tcW w:w="1222" w:type="dxa"/>
            <w:shd w:val="clear" w:color="auto" w:fill="auto"/>
            <w:vAlign w:val="center"/>
          </w:tcPr>
          <w:p w:rsidR="00B05F3A" w:rsidRPr="00343038" w:rsidRDefault="00B05F3A" w:rsidP="00200858">
            <w:pPr>
              <w:jc w:val="center"/>
              <w:rPr>
                <w:bCs/>
              </w:rPr>
            </w:pPr>
            <w:r w:rsidRPr="00343038">
              <w:rPr>
                <w:bCs/>
                <w:sz w:val="22"/>
                <w:szCs w:val="22"/>
              </w:rPr>
              <w:t>407,21</w:t>
            </w:r>
          </w:p>
        </w:tc>
      </w:tr>
      <w:tr w:rsidR="00B05F3A" w:rsidRPr="00343038" w:rsidTr="00200858">
        <w:trPr>
          <w:trHeight w:val="405"/>
        </w:trPr>
        <w:tc>
          <w:tcPr>
            <w:tcW w:w="920" w:type="dxa"/>
            <w:vMerge/>
            <w:vAlign w:val="center"/>
          </w:tcPr>
          <w:p w:rsidR="00B05F3A" w:rsidRPr="00343038" w:rsidRDefault="00B05F3A" w:rsidP="00200858">
            <w:pPr>
              <w:rPr>
                <w:b/>
                <w:bCs/>
              </w:rPr>
            </w:pPr>
          </w:p>
        </w:tc>
        <w:tc>
          <w:tcPr>
            <w:tcW w:w="3533" w:type="dxa"/>
            <w:vMerge/>
            <w:vAlign w:val="center"/>
          </w:tcPr>
          <w:p w:rsidR="00B05F3A" w:rsidRPr="00343038" w:rsidRDefault="00B05F3A" w:rsidP="00200858">
            <w:pPr>
              <w:rPr>
                <w:b/>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100</w:t>
            </w:r>
          </w:p>
        </w:tc>
        <w:tc>
          <w:tcPr>
            <w:tcW w:w="1222" w:type="dxa"/>
            <w:shd w:val="clear" w:color="auto" w:fill="auto"/>
            <w:vAlign w:val="center"/>
          </w:tcPr>
          <w:p w:rsidR="00B05F3A" w:rsidRPr="00343038" w:rsidRDefault="00B05F3A" w:rsidP="00200858">
            <w:pPr>
              <w:jc w:val="center"/>
              <w:rPr>
                <w:bCs/>
              </w:rPr>
            </w:pPr>
            <w:r w:rsidRPr="00343038">
              <w:rPr>
                <w:bCs/>
                <w:sz w:val="22"/>
                <w:szCs w:val="22"/>
              </w:rPr>
              <w:t>100</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 </w:t>
            </w:r>
          </w:p>
        </w:tc>
        <w:tc>
          <w:tcPr>
            <w:tcW w:w="3533" w:type="dxa"/>
            <w:shd w:val="clear" w:color="auto" w:fill="auto"/>
            <w:vAlign w:val="center"/>
          </w:tcPr>
          <w:p w:rsidR="00B05F3A" w:rsidRPr="00343038" w:rsidRDefault="00B05F3A" w:rsidP="00200858">
            <w:r w:rsidRPr="00343038">
              <w:rPr>
                <w:sz w:val="22"/>
                <w:szCs w:val="22"/>
              </w:rPr>
              <w:t>в том числе</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1.1</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жилые зоны</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45</w:t>
            </w:r>
          </w:p>
        </w:tc>
        <w:tc>
          <w:tcPr>
            <w:tcW w:w="1222" w:type="dxa"/>
            <w:shd w:val="clear" w:color="auto" w:fill="auto"/>
            <w:vAlign w:val="center"/>
          </w:tcPr>
          <w:p w:rsidR="00B05F3A" w:rsidRPr="00343038" w:rsidRDefault="00B05F3A" w:rsidP="00200858">
            <w:pPr>
              <w:jc w:val="center"/>
              <w:rPr>
                <w:bCs/>
              </w:rPr>
            </w:pPr>
            <w:r w:rsidRPr="00343038">
              <w:rPr>
                <w:bCs/>
                <w:sz w:val="22"/>
                <w:szCs w:val="22"/>
              </w:rPr>
              <w:t>53,86</w:t>
            </w:r>
          </w:p>
        </w:tc>
      </w:tr>
      <w:tr w:rsidR="00B05F3A" w:rsidRPr="00343038" w:rsidTr="00200858">
        <w:trPr>
          <w:trHeight w:val="76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 от общей площади земель в установленных границах села (…)</w:t>
            </w:r>
          </w:p>
        </w:tc>
        <w:tc>
          <w:tcPr>
            <w:tcW w:w="1465" w:type="dxa"/>
            <w:shd w:val="clear" w:color="auto" w:fill="auto"/>
            <w:noWrap/>
            <w:vAlign w:val="center"/>
          </w:tcPr>
          <w:p w:rsidR="00B05F3A" w:rsidRPr="00343038" w:rsidRDefault="00B05F3A" w:rsidP="00200858">
            <w:pPr>
              <w:jc w:val="center"/>
              <w:rPr>
                <w:bCs/>
              </w:rPr>
            </w:pPr>
            <w:r w:rsidRPr="00343038">
              <w:rPr>
                <w:bCs/>
                <w:sz w:val="22"/>
                <w:szCs w:val="22"/>
              </w:rPr>
              <w:t>11</w:t>
            </w:r>
          </w:p>
        </w:tc>
        <w:tc>
          <w:tcPr>
            <w:tcW w:w="1222" w:type="dxa"/>
            <w:shd w:val="clear" w:color="auto" w:fill="auto"/>
            <w:noWrap/>
            <w:vAlign w:val="center"/>
          </w:tcPr>
          <w:p w:rsidR="00B05F3A" w:rsidRPr="00343038" w:rsidRDefault="00B05F3A" w:rsidP="00200858">
            <w:pPr>
              <w:jc w:val="center"/>
              <w:rPr>
                <w:bCs/>
              </w:rPr>
            </w:pPr>
            <w:r w:rsidRPr="00343038">
              <w:rPr>
                <w:bCs/>
                <w:sz w:val="22"/>
                <w:szCs w:val="22"/>
              </w:rPr>
              <w:t>13,2</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1.2</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общественно-деловые зоны</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3,17</w:t>
            </w:r>
          </w:p>
        </w:tc>
        <w:tc>
          <w:tcPr>
            <w:tcW w:w="1222" w:type="dxa"/>
            <w:shd w:val="clear" w:color="auto" w:fill="auto"/>
            <w:vAlign w:val="center"/>
          </w:tcPr>
          <w:p w:rsidR="00B05F3A" w:rsidRPr="00343038" w:rsidRDefault="00B05F3A" w:rsidP="00200858">
            <w:pPr>
              <w:jc w:val="center"/>
              <w:rPr>
                <w:bCs/>
              </w:rPr>
            </w:pPr>
            <w:r w:rsidRPr="00343038">
              <w:rPr>
                <w:bCs/>
                <w:sz w:val="22"/>
                <w:szCs w:val="22"/>
              </w:rPr>
              <w:t>9,84</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1</w:t>
            </w:r>
          </w:p>
        </w:tc>
        <w:tc>
          <w:tcPr>
            <w:tcW w:w="1222" w:type="dxa"/>
            <w:shd w:val="clear" w:color="auto" w:fill="auto"/>
            <w:vAlign w:val="center"/>
          </w:tcPr>
          <w:p w:rsidR="00B05F3A" w:rsidRPr="00343038" w:rsidRDefault="00B05F3A" w:rsidP="00200858">
            <w:pPr>
              <w:jc w:val="center"/>
              <w:rPr>
                <w:bCs/>
              </w:rPr>
            </w:pPr>
            <w:r w:rsidRPr="00343038">
              <w:rPr>
                <w:bCs/>
                <w:sz w:val="22"/>
                <w:szCs w:val="22"/>
              </w:rPr>
              <w:t>2,3</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1.3</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производственная зона</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12,3</w:t>
            </w:r>
          </w:p>
        </w:tc>
        <w:tc>
          <w:tcPr>
            <w:tcW w:w="1222" w:type="dxa"/>
            <w:shd w:val="clear" w:color="auto" w:fill="auto"/>
            <w:vAlign w:val="center"/>
          </w:tcPr>
          <w:p w:rsidR="00B05F3A" w:rsidRPr="00343038" w:rsidRDefault="00B05F3A" w:rsidP="00200858">
            <w:pPr>
              <w:jc w:val="center"/>
              <w:rPr>
                <w:bCs/>
              </w:rPr>
            </w:pPr>
            <w:r w:rsidRPr="00343038">
              <w:rPr>
                <w:bCs/>
                <w:sz w:val="22"/>
                <w:szCs w:val="22"/>
              </w:rPr>
              <w:t>4,98</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3</w:t>
            </w:r>
          </w:p>
        </w:tc>
        <w:tc>
          <w:tcPr>
            <w:tcW w:w="1222" w:type="dxa"/>
            <w:shd w:val="clear" w:color="auto" w:fill="auto"/>
            <w:vAlign w:val="center"/>
          </w:tcPr>
          <w:p w:rsidR="00B05F3A" w:rsidRPr="00343038" w:rsidRDefault="00B05F3A" w:rsidP="00200858">
            <w:pPr>
              <w:jc w:val="center"/>
              <w:rPr>
                <w:bCs/>
              </w:rPr>
            </w:pPr>
            <w:r w:rsidRPr="00343038">
              <w:rPr>
                <w:bCs/>
                <w:sz w:val="22"/>
                <w:szCs w:val="22"/>
              </w:rPr>
              <w:t>1,2</w:t>
            </w:r>
          </w:p>
        </w:tc>
      </w:tr>
      <w:tr w:rsidR="00B05F3A" w:rsidRPr="00343038" w:rsidTr="00200858">
        <w:trPr>
          <w:trHeight w:val="300"/>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1.4</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зоны инженерной инфраструктуры</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0,8</w:t>
            </w:r>
          </w:p>
        </w:tc>
        <w:tc>
          <w:tcPr>
            <w:tcW w:w="1222" w:type="dxa"/>
            <w:shd w:val="clear" w:color="auto" w:fill="auto"/>
            <w:vAlign w:val="center"/>
          </w:tcPr>
          <w:p w:rsidR="00B05F3A" w:rsidRPr="00343038" w:rsidRDefault="00B05F3A" w:rsidP="00200858">
            <w:pPr>
              <w:jc w:val="center"/>
              <w:rPr>
                <w:bCs/>
              </w:rPr>
            </w:pPr>
            <w:r w:rsidRPr="00343038">
              <w:rPr>
                <w:bCs/>
                <w:sz w:val="22"/>
                <w:szCs w:val="22"/>
              </w:rPr>
              <w:t>0,63</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0,2</w:t>
            </w:r>
          </w:p>
        </w:tc>
        <w:tc>
          <w:tcPr>
            <w:tcW w:w="1222" w:type="dxa"/>
            <w:shd w:val="clear" w:color="auto" w:fill="auto"/>
            <w:vAlign w:val="center"/>
          </w:tcPr>
          <w:p w:rsidR="00B05F3A" w:rsidRPr="00343038" w:rsidRDefault="00B05F3A" w:rsidP="00200858">
            <w:pPr>
              <w:jc w:val="center"/>
              <w:rPr>
                <w:bCs/>
              </w:rPr>
            </w:pPr>
            <w:r w:rsidRPr="00343038">
              <w:rPr>
                <w:bCs/>
                <w:sz w:val="22"/>
                <w:szCs w:val="22"/>
              </w:rPr>
              <w:t>0,2</w:t>
            </w:r>
          </w:p>
        </w:tc>
      </w:tr>
      <w:tr w:rsidR="00B05F3A" w:rsidRPr="00343038" w:rsidTr="00200858">
        <w:trPr>
          <w:trHeight w:val="300"/>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1.5</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зоны транспортной инфраструктуры</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33,4</w:t>
            </w:r>
          </w:p>
        </w:tc>
        <w:tc>
          <w:tcPr>
            <w:tcW w:w="1222" w:type="dxa"/>
            <w:shd w:val="clear" w:color="auto" w:fill="auto"/>
            <w:vAlign w:val="center"/>
          </w:tcPr>
          <w:p w:rsidR="00B05F3A" w:rsidRPr="00343038" w:rsidRDefault="00B05F3A" w:rsidP="00200858">
            <w:pPr>
              <w:jc w:val="center"/>
              <w:rPr>
                <w:bCs/>
              </w:rPr>
            </w:pPr>
            <w:r w:rsidRPr="00343038">
              <w:rPr>
                <w:bCs/>
                <w:sz w:val="22"/>
                <w:szCs w:val="22"/>
              </w:rPr>
              <w:t>33,86</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8</w:t>
            </w:r>
          </w:p>
        </w:tc>
        <w:tc>
          <w:tcPr>
            <w:tcW w:w="1222" w:type="dxa"/>
            <w:shd w:val="clear" w:color="auto" w:fill="auto"/>
            <w:vAlign w:val="center"/>
          </w:tcPr>
          <w:p w:rsidR="00B05F3A" w:rsidRPr="00343038" w:rsidRDefault="00B05F3A" w:rsidP="00200858">
            <w:pPr>
              <w:jc w:val="center"/>
              <w:rPr>
                <w:bCs/>
              </w:rPr>
            </w:pPr>
            <w:r w:rsidRPr="00343038">
              <w:rPr>
                <w:bCs/>
                <w:sz w:val="22"/>
                <w:szCs w:val="22"/>
              </w:rPr>
              <w:t>8,3</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1.6</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рекреационные зоны</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191</w:t>
            </w:r>
          </w:p>
        </w:tc>
        <w:tc>
          <w:tcPr>
            <w:tcW w:w="1222" w:type="dxa"/>
            <w:shd w:val="clear" w:color="auto" w:fill="auto"/>
            <w:vAlign w:val="center"/>
          </w:tcPr>
          <w:p w:rsidR="00B05F3A" w:rsidRPr="00343038" w:rsidRDefault="00B05F3A" w:rsidP="00200858">
            <w:pPr>
              <w:jc w:val="center"/>
              <w:rPr>
                <w:bCs/>
              </w:rPr>
            </w:pPr>
            <w:r w:rsidRPr="00343038">
              <w:rPr>
                <w:bCs/>
                <w:sz w:val="22"/>
                <w:szCs w:val="22"/>
              </w:rPr>
              <w:t>270,78</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47</w:t>
            </w:r>
          </w:p>
        </w:tc>
        <w:tc>
          <w:tcPr>
            <w:tcW w:w="1222" w:type="dxa"/>
            <w:shd w:val="clear" w:color="auto" w:fill="auto"/>
            <w:vAlign w:val="center"/>
          </w:tcPr>
          <w:p w:rsidR="00B05F3A" w:rsidRPr="00343038" w:rsidRDefault="00B05F3A" w:rsidP="00200858">
            <w:pPr>
              <w:jc w:val="center"/>
              <w:rPr>
                <w:bCs/>
              </w:rPr>
            </w:pPr>
            <w:r w:rsidRPr="00343038">
              <w:rPr>
                <w:bCs/>
                <w:sz w:val="22"/>
                <w:szCs w:val="22"/>
              </w:rPr>
              <w:t>66,5</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1.7</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зоны сельскохозяйственного использования</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53,3</w:t>
            </w:r>
          </w:p>
        </w:tc>
        <w:tc>
          <w:tcPr>
            <w:tcW w:w="1222" w:type="dxa"/>
            <w:shd w:val="clear" w:color="auto" w:fill="auto"/>
            <w:vAlign w:val="center"/>
          </w:tcPr>
          <w:p w:rsidR="00B05F3A" w:rsidRPr="00343038" w:rsidRDefault="00B05F3A" w:rsidP="00200858">
            <w:pPr>
              <w:jc w:val="center"/>
              <w:rPr>
                <w:bCs/>
              </w:rPr>
            </w:pPr>
            <w:r w:rsidRPr="00343038">
              <w:rPr>
                <w:bCs/>
                <w:sz w:val="22"/>
                <w:szCs w:val="22"/>
              </w:rPr>
              <w:t>8,24</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13</w:t>
            </w:r>
          </w:p>
        </w:tc>
        <w:tc>
          <w:tcPr>
            <w:tcW w:w="1222" w:type="dxa"/>
            <w:shd w:val="clear" w:color="auto" w:fill="auto"/>
            <w:vAlign w:val="center"/>
          </w:tcPr>
          <w:p w:rsidR="00B05F3A" w:rsidRPr="00343038" w:rsidRDefault="00B05F3A" w:rsidP="00200858">
            <w:pPr>
              <w:jc w:val="center"/>
              <w:rPr>
                <w:bCs/>
              </w:rPr>
            </w:pPr>
            <w:r w:rsidRPr="00343038">
              <w:rPr>
                <w:bCs/>
                <w:sz w:val="22"/>
                <w:szCs w:val="22"/>
              </w:rPr>
              <w:t>2</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1.8</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зона специального назначения</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2,5</w:t>
            </w:r>
          </w:p>
        </w:tc>
        <w:tc>
          <w:tcPr>
            <w:tcW w:w="1222" w:type="dxa"/>
            <w:shd w:val="clear" w:color="auto" w:fill="auto"/>
            <w:vAlign w:val="center"/>
          </w:tcPr>
          <w:p w:rsidR="00B05F3A" w:rsidRPr="00343038" w:rsidRDefault="00B05F3A" w:rsidP="00200858">
            <w:pPr>
              <w:jc w:val="center"/>
              <w:rPr>
                <w:bCs/>
              </w:rPr>
            </w:pPr>
            <w:r w:rsidRPr="00343038">
              <w:rPr>
                <w:bCs/>
                <w:sz w:val="22"/>
                <w:szCs w:val="22"/>
              </w:rPr>
              <w:t>2,54</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0,6</w:t>
            </w:r>
          </w:p>
        </w:tc>
        <w:tc>
          <w:tcPr>
            <w:tcW w:w="1222" w:type="dxa"/>
            <w:shd w:val="clear" w:color="auto" w:fill="auto"/>
            <w:vAlign w:val="center"/>
          </w:tcPr>
          <w:p w:rsidR="00B05F3A" w:rsidRPr="00343038" w:rsidRDefault="00B05F3A" w:rsidP="00200858">
            <w:pPr>
              <w:jc w:val="center"/>
              <w:rPr>
                <w:bCs/>
              </w:rPr>
            </w:pPr>
            <w:r w:rsidRPr="00343038">
              <w:rPr>
                <w:bCs/>
                <w:sz w:val="22"/>
                <w:szCs w:val="22"/>
              </w:rPr>
              <w:t>0,6</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1.9</w:t>
            </w:r>
          </w:p>
        </w:tc>
        <w:tc>
          <w:tcPr>
            <w:tcW w:w="3533" w:type="dxa"/>
            <w:vMerge w:val="restart"/>
            <w:shd w:val="clear" w:color="auto" w:fill="auto"/>
            <w:vAlign w:val="center"/>
          </w:tcPr>
          <w:p w:rsidR="00B05F3A" w:rsidRPr="00343038" w:rsidRDefault="00B05F3A" w:rsidP="00200858">
            <w:pPr>
              <w:rPr>
                <w:bCs/>
                <w:u w:val="single"/>
              </w:rPr>
            </w:pPr>
            <w:r w:rsidRPr="00343038">
              <w:rPr>
                <w:bCs/>
                <w:sz w:val="22"/>
                <w:szCs w:val="22"/>
                <w:u w:val="single"/>
              </w:rPr>
              <w:t>зона акваторий</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65,7</w:t>
            </w:r>
          </w:p>
        </w:tc>
        <w:tc>
          <w:tcPr>
            <w:tcW w:w="1222" w:type="dxa"/>
            <w:shd w:val="clear" w:color="auto" w:fill="auto"/>
            <w:vAlign w:val="center"/>
          </w:tcPr>
          <w:p w:rsidR="00B05F3A" w:rsidRPr="00343038" w:rsidRDefault="00B05F3A" w:rsidP="00200858">
            <w:pPr>
              <w:jc w:val="center"/>
              <w:rPr>
                <w:bCs/>
              </w:rPr>
            </w:pPr>
            <w:r w:rsidRPr="00343038">
              <w:rPr>
                <w:bCs/>
                <w:sz w:val="22"/>
                <w:szCs w:val="22"/>
              </w:rPr>
              <w:t>22,85</w:t>
            </w:r>
          </w:p>
        </w:tc>
      </w:tr>
      <w:tr w:rsidR="00B05F3A" w:rsidRPr="00343038" w:rsidTr="00200858">
        <w:trPr>
          <w:trHeight w:val="255"/>
        </w:trPr>
        <w:tc>
          <w:tcPr>
            <w:tcW w:w="920" w:type="dxa"/>
            <w:vMerge/>
            <w:vAlign w:val="center"/>
          </w:tcPr>
          <w:p w:rsidR="00B05F3A" w:rsidRPr="00343038" w:rsidRDefault="00B05F3A" w:rsidP="00200858">
            <w:pPr>
              <w:rPr>
                <w:b/>
                <w:bCs/>
              </w:rPr>
            </w:pPr>
          </w:p>
        </w:tc>
        <w:tc>
          <w:tcPr>
            <w:tcW w:w="3533" w:type="dxa"/>
            <w:vMerge/>
            <w:vAlign w:val="center"/>
          </w:tcPr>
          <w:p w:rsidR="00B05F3A" w:rsidRPr="00343038" w:rsidRDefault="00B05F3A" w:rsidP="00200858">
            <w:pPr>
              <w:rPr>
                <w:b/>
                <w:bCs/>
                <w:u w:val="single"/>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w:t>
            </w:r>
          </w:p>
        </w:tc>
        <w:tc>
          <w:tcPr>
            <w:tcW w:w="1465" w:type="dxa"/>
            <w:shd w:val="clear" w:color="auto" w:fill="auto"/>
            <w:vAlign w:val="center"/>
          </w:tcPr>
          <w:p w:rsidR="00B05F3A" w:rsidRPr="00343038" w:rsidRDefault="00B05F3A" w:rsidP="00200858">
            <w:pPr>
              <w:jc w:val="center"/>
              <w:rPr>
                <w:bCs/>
              </w:rPr>
            </w:pPr>
            <w:r w:rsidRPr="00343038">
              <w:rPr>
                <w:bCs/>
                <w:sz w:val="22"/>
                <w:szCs w:val="22"/>
              </w:rPr>
              <w:t>16</w:t>
            </w:r>
          </w:p>
        </w:tc>
        <w:tc>
          <w:tcPr>
            <w:tcW w:w="1222" w:type="dxa"/>
            <w:shd w:val="clear" w:color="auto" w:fill="auto"/>
            <w:vAlign w:val="center"/>
          </w:tcPr>
          <w:p w:rsidR="00B05F3A" w:rsidRPr="00343038" w:rsidRDefault="00B05F3A" w:rsidP="00200858">
            <w:pPr>
              <w:jc w:val="center"/>
              <w:rPr>
                <w:bCs/>
              </w:rPr>
            </w:pPr>
            <w:r w:rsidRPr="00343038">
              <w:rPr>
                <w:bCs/>
                <w:sz w:val="22"/>
                <w:szCs w:val="22"/>
              </w:rPr>
              <w:t>5,6</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
                <w:bCs/>
              </w:rPr>
            </w:pPr>
            <w:r w:rsidRPr="00343038">
              <w:rPr>
                <w:b/>
                <w:bCs/>
                <w:sz w:val="22"/>
                <w:szCs w:val="22"/>
              </w:rPr>
              <w:t>2</w:t>
            </w:r>
          </w:p>
        </w:tc>
        <w:tc>
          <w:tcPr>
            <w:tcW w:w="3533" w:type="dxa"/>
            <w:shd w:val="clear" w:color="auto" w:fill="auto"/>
            <w:vAlign w:val="center"/>
          </w:tcPr>
          <w:p w:rsidR="00B05F3A" w:rsidRPr="00343038" w:rsidRDefault="00B05F3A" w:rsidP="00200858">
            <w:pPr>
              <w:rPr>
                <w:b/>
                <w:bCs/>
              </w:rPr>
            </w:pPr>
            <w:r w:rsidRPr="00343038">
              <w:rPr>
                <w:b/>
                <w:bCs/>
                <w:sz w:val="22"/>
                <w:szCs w:val="22"/>
              </w:rPr>
              <w:t xml:space="preserve">НАСЕЛЕНИЕ                                    </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2.1</w:t>
            </w:r>
          </w:p>
        </w:tc>
        <w:tc>
          <w:tcPr>
            <w:tcW w:w="3533" w:type="dxa"/>
            <w:vMerge w:val="restart"/>
            <w:shd w:val="clear" w:color="auto" w:fill="auto"/>
            <w:vAlign w:val="center"/>
          </w:tcPr>
          <w:p w:rsidR="00B05F3A" w:rsidRPr="00343038" w:rsidRDefault="00B05F3A" w:rsidP="00200858">
            <w:pPr>
              <w:rPr>
                <w:bCs/>
              </w:rPr>
            </w:pPr>
            <w:r w:rsidRPr="00343038">
              <w:rPr>
                <w:bCs/>
                <w:sz w:val="22"/>
                <w:szCs w:val="22"/>
              </w:rPr>
              <w:t>Общая численность постоянного населения</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чел.</w:t>
            </w:r>
          </w:p>
        </w:tc>
        <w:tc>
          <w:tcPr>
            <w:tcW w:w="1465" w:type="dxa"/>
            <w:shd w:val="clear" w:color="auto" w:fill="auto"/>
            <w:vAlign w:val="center"/>
          </w:tcPr>
          <w:p w:rsidR="00B05F3A" w:rsidRPr="00343038" w:rsidRDefault="00B05F3A" w:rsidP="00200858">
            <w:pPr>
              <w:jc w:val="center"/>
              <w:rPr>
                <w:bCs/>
              </w:rPr>
            </w:pPr>
            <w:r w:rsidRPr="00343038">
              <w:rPr>
                <w:bCs/>
                <w:sz w:val="22"/>
                <w:szCs w:val="22"/>
              </w:rPr>
              <w:t>1118</w:t>
            </w:r>
          </w:p>
        </w:tc>
        <w:tc>
          <w:tcPr>
            <w:tcW w:w="1222" w:type="dxa"/>
            <w:shd w:val="clear" w:color="auto" w:fill="auto"/>
            <w:vAlign w:val="center"/>
          </w:tcPr>
          <w:p w:rsidR="00B05F3A" w:rsidRPr="00343038" w:rsidRDefault="00B05F3A" w:rsidP="00200858">
            <w:pPr>
              <w:jc w:val="center"/>
              <w:rPr>
                <w:bCs/>
              </w:rPr>
            </w:pPr>
            <w:r w:rsidRPr="00343038">
              <w:rPr>
                <w:bCs/>
                <w:sz w:val="22"/>
                <w:szCs w:val="22"/>
              </w:rPr>
              <w:t>1030</w:t>
            </w:r>
          </w:p>
        </w:tc>
      </w:tr>
      <w:tr w:rsidR="00B05F3A" w:rsidRPr="00343038" w:rsidTr="00200858">
        <w:trPr>
          <w:trHeight w:val="76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rPr>
            </w:pP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 роста от существующей численности постоянного населения</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-7,9</w:t>
            </w:r>
          </w:p>
        </w:tc>
      </w:tr>
      <w:tr w:rsidR="00B05F3A" w:rsidRPr="00343038" w:rsidTr="00200858">
        <w:trPr>
          <w:trHeight w:val="266"/>
        </w:trPr>
        <w:tc>
          <w:tcPr>
            <w:tcW w:w="920" w:type="dxa"/>
            <w:shd w:val="clear" w:color="auto" w:fill="auto"/>
            <w:vAlign w:val="center"/>
          </w:tcPr>
          <w:p w:rsidR="00B05F3A" w:rsidRPr="00343038" w:rsidRDefault="00B05F3A" w:rsidP="00200858">
            <w:pPr>
              <w:jc w:val="center"/>
              <w:rPr>
                <w:bCs/>
              </w:rPr>
            </w:pPr>
            <w:r w:rsidRPr="00343038">
              <w:rPr>
                <w:bCs/>
                <w:sz w:val="22"/>
                <w:szCs w:val="22"/>
              </w:rPr>
              <w:t>2.2</w:t>
            </w:r>
          </w:p>
        </w:tc>
        <w:tc>
          <w:tcPr>
            <w:tcW w:w="3533" w:type="dxa"/>
            <w:shd w:val="clear" w:color="auto" w:fill="auto"/>
            <w:vAlign w:val="center"/>
          </w:tcPr>
          <w:p w:rsidR="00B05F3A" w:rsidRPr="00343038" w:rsidRDefault="00B05F3A" w:rsidP="00200858">
            <w:pPr>
              <w:rPr>
                <w:bCs/>
              </w:rPr>
            </w:pPr>
            <w:r w:rsidRPr="00343038">
              <w:rPr>
                <w:bCs/>
                <w:sz w:val="22"/>
                <w:szCs w:val="22"/>
              </w:rPr>
              <w:t>Плотность населения территории жилых зон</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чел. на га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25</w:t>
            </w:r>
          </w:p>
        </w:tc>
        <w:tc>
          <w:tcPr>
            <w:tcW w:w="1222" w:type="dxa"/>
            <w:shd w:val="clear" w:color="auto" w:fill="auto"/>
            <w:vAlign w:val="center"/>
          </w:tcPr>
          <w:p w:rsidR="00B05F3A" w:rsidRPr="00343038" w:rsidRDefault="00B05F3A" w:rsidP="00200858">
            <w:pPr>
              <w:jc w:val="center"/>
              <w:rPr>
                <w:bCs/>
              </w:rPr>
            </w:pPr>
            <w:r w:rsidRPr="00343038">
              <w:rPr>
                <w:bCs/>
                <w:sz w:val="22"/>
                <w:szCs w:val="22"/>
              </w:rPr>
              <w:t>19</w:t>
            </w:r>
          </w:p>
        </w:tc>
      </w:tr>
      <w:tr w:rsidR="00B05F3A" w:rsidRPr="00343038" w:rsidTr="00200858">
        <w:trPr>
          <w:trHeight w:val="359"/>
        </w:trPr>
        <w:tc>
          <w:tcPr>
            <w:tcW w:w="920" w:type="dxa"/>
            <w:shd w:val="clear" w:color="auto" w:fill="auto"/>
            <w:vAlign w:val="center"/>
          </w:tcPr>
          <w:p w:rsidR="00B05F3A" w:rsidRPr="00343038" w:rsidRDefault="00B05F3A" w:rsidP="00200858">
            <w:pPr>
              <w:jc w:val="center"/>
              <w:rPr>
                <w:bCs/>
              </w:rPr>
            </w:pPr>
            <w:r w:rsidRPr="00343038">
              <w:rPr>
                <w:bCs/>
                <w:sz w:val="22"/>
                <w:szCs w:val="22"/>
              </w:rPr>
              <w:t>2.3</w:t>
            </w:r>
          </w:p>
        </w:tc>
        <w:tc>
          <w:tcPr>
            <w:tcW w:w="3533" w:type="dxa"/>
            <w:shd w:val="clear" w:color="auto" w:fill="auto"/>
            <w:vAlign w:val="center"/>
          </w:tcPr>
          <w:p w:rsidR="00B05F3A" w:rsidRPr="00343038" w:rsidRDefault="00B05F3A" w:rsidP="00200858">
            <w:pPr>
              <w:rPr>
                <w:bCs/>
              </w:rPr>
            </w:pPr>
            <w:r w:rsidRPr="00343038">
              <w:rPr>
                <w:bCs/>
                <w:sz w:val="22"/>
                <w:szCs w:val="22"/>
              </w:rPr>
              <w:t>Возрастная структура населения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pPr>
            <w:r w:rsidRPr="00343038">
              <w:rPr>
                <w:sz w:val="22"/>
                <w:szCs w:val="22"/>
              </w:rPr>
              <w:t>2.3.1</w:t>
            </w:r>
          </w:p>
        </w:tc>
        <w:tc>
          <w:tcPr>
            <w:tcW w:w="3533" w:type="dxa"/>
            <w:vMerge w:val="restart"/>
            <w:shd w:val="clear" w:color="auto" w:fill="auto"/>
            <w:vAlign w:val="center"/>
          </w:tcPr>
          <w:p w:rsidR="00B05F3A" w:rsidRPr="00343038" w:rsidRDefault="00B05F3A" w:rsidP="00200858">
            <w:r w:rsidRPr="00343038">
              <w:rPr>
                <w:sz w:val="22"/>
                <w:szCs w:val="22"/>
              </w:rPr>
              <w:t>население младше трудоспособного возраста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чел.</w:t>
            </w:r>
          </w:p>
        </w:tc>
        <w:tc>
          <w:tcPr>
            <w:tcW w:w="1465" w:type="dxa"/>
            <w:shd w:val="clear" w:color="auto" w:fill="auto"/>
            <w:vAlign w:val="center"/>
          </w:tcPr>
          <w:p w:rsidR="00B05F3A" w:rsidRPr="00343038" w:rsidRDefault="00B05F3A" w:rsidP="00200858">
            <w:pPr>
              <w:jc w:val="center"/>
              <w:rPr>
                <w:bCs/>
              </w:rPr>
            </w:pPr>
            <w:r w:rsidRPr="00343038">
              <w:rPr>
                <w:bCs/>
                <w:sz w:val="22"/>
                <w:szCs w:val="22"/>
              </w:rPr>
              <w:t>233</w:t>
            </w:r>
          </w:p>
        </w:tc>
        <w:tc>
          <w:tcPr>
            <w:tcW w:w="1222" w:type="dxa"/>
            <w:shd w:val="clear" w:color="auto" w:fill="auto"/>
            <w:vAlign w:val="center"/>
          </w:tcPr>
          <w:p w:rsidR="00B05F3A" w:rsidRPr="00343038" w:rsidRDefault="00B05F3A" w:rsidP="00200858">
            <w:pPr>
              <w:jc w:val="center"/>
              <w:rPr>
                <w:bCs/>
              </w:rPr>
            </w:pPr>
            <w:r w:rsidRPr="00343038">
              <w:rPr>
                <w:bCs/>
                <w:sz w:val="22"/>
                <w:szCs w:val="22"/>
              </w:rPr>
              <w:t>231</w:t>
            </w:r>
          </w:p>
        </w:tc>
      </w:tr>
      <w:tr w:rsidR="00B05F3A" w:rsidRPr="00343038" w:rsidTr="00200858">
        <w:trPr>
          <w:trHeight w:val="255"/>
        </w:trPr>
        <w:tc>
          <w:tcPr>
            <w:tcW w:w="920" w:type="dxa"/>
            <w:vMerge/>
            <w:vAlign w:val="center"/>
          </w:tcPr>
          <w:p w:rsidR="00B05F3A" w:rsidRPr="00343038" w:rsidRDefault="00B05F3A" w:rsidP="00200858"/>
        </w:tc>
        <w:tc>
          <w:tcPr>
            <w:tcW w:w="3533" w:type="dxa"/>
            <w:vMerge/>
            <w:vAlign w:val="center"/>
          </w:tcPr>
          <w:p w:rsidR="00B05F3A" w:rsidRPr="00343038" w:rsidRDefault="00B05F3A" w:rsidP="00200858"/>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w:t>
            </w:r>
          </w:p>
        </w:tc>
        <w:tc>
          <w:tcPr>
            <w:tcW w:w="1465" w:type="dxa"/>
            <w:shd w:val="clear" w:color="auto" w:fill="auto"/>
            <w:vAlign w:val="center"/>
          </w:tcPr>
          <w:p w:rsidR="00B05F3A" w:rsidRPr="00343038" w:rsidRDefault="00B05F3A" w:rsidP="00200858">
            <w:pPr>
              <w:jc w:val="center"/>
            </w:pPr>
            <w:r w:rsidRPr="00343038">
              <w:rPr>
                <w:sz w:val="22"/>
                <w:szCs w:val="22"/>
              </w:rPr>
              <w:t>21</w:t>
            </w:r>
          </w:p>
        </w:tc>
        <w:tc>
          <w:tcPr>
            <w:tcW w:w="1222" w:type="dxa"/>
            <w:shd w:val="clear" w:color="auto" w:fill="auto"/>
            <w:vAlign w:val="center"/>
          </w:tcPr>
          <w:p w:rsidR="00B05F3A" w:rsidRPr="00343038" w:rsidRDefault="00B05F3A" w:rsidP="00200858">
            <w:pPr>
              <w:jc w:val="center"/>
            </w:pPr>
            <w:r w:rsidRPr="00343038">
              <w:rPr>
                <w:sz w:val="22"/>
                <w:szCs w:val="22"/>
              </w:rPr>
              <w:t>22</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pPr>
            <w:r w:rsidRPr="00343038">
              <w:rPr>
                <w:sz w:val="22"/>
                <w:szCs w:val="22"/>
              </w:rPr>
              <w:t>2.3.2</w:t>
            </w:r>
          </w:p>
        </w:tc>
        <w:tc>
          <w:tcPr>
            <w:tcW w:w="3533" w:type="dxa"/>
            <w:vMerge w:val="restart"/>
            <w:shd w:val="clear" w:color="auto" w:fill="auto"/>
            <w:vAlign w:val="center"/>
          </w:tcPr>
          <w:p w:rsidR="00B05F3A" w:rsidRPr="00343038" w:rsidRDefault="00B05F3A" w:rsidP="00200858">
            <w:r w:rsidRPr="00343038">
              <w:rPr>
                <w:sz w:val="22"/>
                <w:szCs w:val="22"/>
              </w:rPr>
              <w:t>население в трудоспособном возрасте</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чел.</w:t>
            </w:r>
          </w:p>
        </w:tc>
        <w:tc>
          <w:tcPr>
            <w:tcW w:w="1465" w:type="dxa"/>
            <w:shd w:val="clear" w:color="auto" w:fill="auto"/>
            <w:vAlign w:val="center"/>
          </w:tcPr>
          <w:p w:rsidR="00B05F3A" w:rsidRPr="00343038" w:rsidRDefault="00B05F3A" w:rsidP="00200858">
            <w:pPr>
              <w:jc w:val="center"/>
              <w:rPr>
                <w:bCs/>
              </w:rPr>
            </w:pPr>
            <w:r w:rsidRPr="00343038">
              <w:rPr>
                <w:bCs/>
                <w:sz w:val="22"/>
                <w:szCs w:val="22"/>
              </w:rPr>
              <w:t>790</w:t>
            </w:r>
          </w:p>
        </w:tc>
        <w:tc>
          <w:tcPr>
            <w:tcW w:w="1222" w:type="dxa"/>
            <w:shd w:val="clear" w:color="auto" w:fill="auto"/>
            <w:vAlign w:val="center"/>
          </w:tcPr>
          <w:p w:rsidR="00B05F3A" w:rsidRPr="00343038" w:rsidRDefault="00B05F3A" w:rsidP="00200858">
            <w:pPr>
              <w:jc w:val="center"/>
              <w:rPr>
                <w:bCs/>
              </w:rPr>
            </w:pPr>
            <w:r w:rsidRPr="00343038">
              <w:rPr>
                <w:bCs/>
                <w:sz w:val="22"/>
                <w:szCs w:val="22"/>
              </w:rPr>
              <w:t>554</w:t>
            </w:r>
          </w:p>
        </w:tc>
      </w:tr>
      <w:tr w:rsidR="00B05F3A" w:rsidRPr="00343038" w:rsidTr="00200858">
        <w:trPr>
          <w:trHeight w:val="361"/>
        </w:trPr>
        <w:tc>
          <w:tcPr>
            <w:tcW w:w="920" w:type="dxa"/>
            <w:vMerge/>
            <w:vAlign w:val="center"/>
          </w:tcPr>
          <w:p w:rsidR="00B05F3A" w:rsidRPr="00343038" w:rsidRDefault="00B05F3A" w:rsidP="00200858"/>
        </w:tc>
        <w:tc>
          <w:tcPr>
            <w:tcW w:w="3533" w:type="dxa"/>
            <w:vMerge/>
            <w:vAlign w:val="center"/>
          </w:tcPr>
          <w:p w:rsidR="00B05F3A" w:rsidRPr="00343038" w:rsidRDefault="00B05F3A" w:rsidP="00200858"/>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w:t>
            </w:r>
          </w:p>
        </w:tc>
        <w:tc>
          <w:tcPr>
            <w:tcW w:w="1465" w:type="dxa"/>
            <w:shd w:val="clear" w:color="auto" w:fill="auto"/>
            <w:vAlign w:val="center"/>
          </w:tcPr>
          <w:p w:rsidR="00B05F3A" w:rsidRPr="00343038" w:rsidRDefault="00B05F3A" w:rsidP="00200858">
            <w:pPr>
              <w:jc w:val="center"/>
            </w:pPr>
            <w:r w:rsidRPr="00343038">
              <w:rPr>
                <w:sz w:val="22"/>
                <w:szCs w:val="22"/>
              </w:rPr>
              <w:t>71</w:t>
            </w:r>
          </w:p>
        </w:tc>
        <w:tc>
          <w:tcPr>
            <w:tcW w:w="1222" w:type="dxa"/>
            <w:shd w:val="clear" w:color="auto" w:fill="auto"/>
            <w:vAlign w:val="center"/>
          </w:tcPr>
          <w:p w:rsidR="00B05F3A" w:rsidRPr="00343038" w:rsidRDefault="00B05F3A" w:rsidP="00200858">
            <w:pPr>
              <w:jc w:val="center"/>
            </w:pPr>
            <w:r w:rsidRPr="00343038">
              <w:rPr>
                <w:sz w:val="22"/>
                <w:szCs w:val="22"/>
              </w:rPr>
              <w:t>54</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pPr>
            <w:r w:rsidRPr="00343038">
              <w:rPr>
                <w:sz w:val="22"/>
                <w:szCs w:val="22"/>
              </w:rPr>
              <w:t>2.3.3</w:t>
            </w:r>
          </w:p>
        </w:tc>
        <w:tc>
          <w:tcPr>
            <w:tcW w:w="3533" w:type="dxa"/>
            <w:vMerge w:val="restart"/>
            <w:shd w:val="clear" w:color="auto" w:fill="auto"/>
            <w:vAlign w:val="center"/>
          </w:tcPr>
          <w:p w:rsidR="00B05F3A" w:rsidRPr="00343038" w:rsidRDefault="00B05F3A" w:rsidP="00200858">
            <w:r w:rsidRPr="00343038">
              <w:rPr>
                <w:sz w:val="22"/>
                <w:szCs w:val="22"/>
              </w:rPr>
              <w:t>население  старше  трудоспособного возраста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чел.</w:t>
            </w:r>
          </w:p>
        </w:tc>
        <w:tc>
          <w:tcPr>
            <w:tcW w:w="1465" w:type="dxa"/>
            <w:shd w:val="clear" w:color="auto" w:fill="auto"/>
            <w:vAlign w:val="center"/>
          </w:tcPr>
          <w:p w:rsidR="00B05F3A" w:rsidRPr="00343038" w:rsidRDefault="00B05F3A" w:rsidP="00200858">
            <w:pPr>
              <w:jc w:val="center"/>
              <w:rPr>
                <w:bCs/>
              </w:rPr>
            </w:pPr>
            <w:r w:rsidRPr="00343038">
              <w:rPr>
                <w:bCs/>
                <w:sz w:val="22"/>
                <w:szCs w:val="22"/>
              </w:rPr>
              <w:t>95</w:t>
            </w:r>
          </w:p>
        </w:tc>
        <w:tc>
          <w:tcPr>
            <w:tcW w:w="1222" w:type="dxa"/>
            <w:shd w:val="clear" w:color="auto" w:fill="auto"/>
            <w:vAlign w:val="center"/>
          </w:tcPr>
          <w:p w:rsidR="00B05F3A" w:rsidRPr="00343038" w:rsidRDefault="00B05F3A" w:rsidP="00200858">
            <w:pPr>
              <w:jc w:val="center"/>
              <w:rPr>
                <w:bCs/>
              </w:rPr>
            </w:pPr>
            <w:r w:rsidRPr="00343038">
              <w:rPr>
                <w:bCs/>
                <w:sz w:val="22"/>
                <w:szCs w:val="22"/>
              </w:rPr>
              <w:t>245</w:t>
            </w:r>
          </w:p>
        </w:tc>
      </w:tr>
      <w:tr w:rsidR="00B05F3A" w:rsidRPr="00343038" w:rsidTr="00200858">
        <w:trPr>
          <w:trHeight w:val="255"/>
        </w:trPr>
        <w:tc>
          <w:tcPr>
            <w:tcW w:w="920" w:type="dxa"/>
            <w:vMerge/>
            <w:vAlign w:val="center"/>
          </w:tcPr>
          <w:p w:rsidR="00B05F3A" w:rsidRPr="00343038" w:rsidRDefault="00B05F3A" w:rsidP="00200858"/>
        </w:tc>
        <w:tc>
          <w:tcPr>
            <w:tcW w:w="3533" w:type="dxa"/>
            <w:vMerge/>
            <w:vAlign w:val="center"/>
          </w:tcPr>
          <w:p w:rsidR="00B05F3A" w:rsidRPr="00343038" w:rsidRDefault="00B05F3A" w:rsidP="00200858"/>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w:t>
            </w:r>
          </w:p>
        </w:tc>
        <w:tc>
          <w:tcPr>
            <w:tcW w:w="1465" w:type="dxa"/>
            <w:shd w:val="clear" w:color="auto" w:fill="auto"/>
            <w:vAlign w:val="center"/>
          </w:tcPr>
          <w:p w:rsidR="00B05F3A" w:rsidRPr="00343038" w:rsidRDefault="00B05F3A" w:rsidP="00200858">
            <w:pPr>
              <w:jc w:val="center"/>
            </w:pPr>
            <w:r w:rsidRPr="00343038">
              <w:rPr>
                <w:sz w:val="22"/>
                <w:szCs w:val="22"/>
              </w:rPr>
              <w:t>8</w:t>
            </w:r>
          </w:p>
        </w:tc>
        <w:tc>
          <w:tcPr>
            <w:tcW w:w="1222" w:type="dxa"/>
            <w:shd w:val="clear" w:color="auto" w:fill="auto"/>
            <w:vAlign w:val="center"/>
          </w:tcPr>
          <w:p w:rsidR="00B05F3A" w:rsidRPr="00343038" w:rsidRDefault="00B05F3A" w:rsidP="00200858">
            <w:pPr>
              <w:jc w:val="center"/>
            </w:pPr>
            <w:r w:rsidRPr="00343038">
              <w:rPr>
                <w:sz w:val="22"/>
                <w:szCs w:val="22"/>
              </w:rPr>
              <w:t>24</w:t>
            </w:r>
          </w:p>
        </w:tc>
      </w:tr>
      <w:tr w:rsidR="00B05F3A" w:rsidRPr="00343038" w:rsidTr="00200858">
        <w:trPr>
          <w:trHeight w:val="278"/>
        </w:trPr>
        <w:tc>
          <w:tcPr>
            <w:tcW w:w="920" w:type="dxa"/>
            <w:shd w:val="clear" w:color="auto" w:fill="auto"/>
            <w:vAlign w:val="center"/>
          </w:tcPr>
          <w:p w:rsidR="00B05F3A" w:rsidRPr="00343038" w:rsidRDefault="00B05F3A" w:rsidP="00200858">
            <w:pPr>
              <w:jc w:val="center"/>
              <w:rPr>
                <w:b/>
                <w:bCs/>
              </w:rPr>
            </w:pPr>
            <w:r w:rsidRPr="00343038">
              <w:rPr>
                <w:b/>
                <w:bCs/>
                <w:sz w:val="22"/>
                <w:szCs w:val="22"/>
              </w:rPr>
              <w:t>3</w:t>
            </w:r>
          </w:p>
        </w:tc>
        <w:tc>
          <w:tcPr>
            <w:tcW w:w="3533" w:type="dxa"/>
            <w:shd w:val="clear" w:color="auto" w:fill="auto"/>
            <w:vAlign w:val="center"/>
          </w:tcPr>
          <w:p w:rsidR="00B05F3A" w:rsidRPr="00343038" w:rsidRDefault="00B05F3A" w:rsidP="00200858">
            <w:pPr>
              <w:rPr>
                <w:b/>
                <w:bCs/>
              </w:rPr>
            </w:pPr>
            <w:r w:rsidRPr="00343038">
              <w:rPr>
                <w:b/>
                <w:bCs/>
                <w:sz w:val="22"/>
                <w:szCs w:val="22"/>
              </w:rPr>
              <w:t>ЖИЛИЩНЫЙ ФОНД</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t>3.1</w:t>
            </w:r>
          </w:p>
        </w:tc>
        <w:tc>
          <w:tcPr>
            <w:tcW w:w="3533" w:type="dxa"/>
            <w:shd w:val="clear" w:color="auto" w:fill="auto"/>
            <w:vAlign w:val="center"/>
          </w:tcPr>
          <w:p w:rsidR="00B05F3A" w:rsidRPr="00343038" w:rsidRDefault="00B05F3A" w:rsidP="00200858">
            <w:pPr>
              <w:rPr>
                <w:bCs/>
              </w:rPr>
            </w:pPr>
            <w:r w:rsidRPr="00343038">
              <w:rPr>
                <w:bCs/>
                <w:sz w:val="22"/>
                <w:szCs w:val="22"/>
              </w:rPr>
              <w:t>Средняя обеспеченность населения S</w:t>
            </w:r>
            <w:r w:rsidRPr="00343038">
              <w:rPr>
                <w:bCs/>
                <w:sz w:val="22"/>
                <w:szCs w:val="22"/>
                <w:vertAlign w:val="subscript"/>
              </w:rPr>
              <w:t>общ</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м2 / чел.</w:t>
            </w:r>
          </w:p>
        </w:tc>
        <w:tc>
          <w:tcPr>
            <w:tcW w:w="1465" w:type="dxa"/>
            <w:shd w:val="clear" w:color="auto" w:fill="auto"/>
            <w:vAlign w:val="center"/>
          </w:tcPr>
          <w:p w:rsidR="00B05F3A" w:rsidRPr="00343038" w:rsidRDefault="00B05F3A" w:rsidP="00200858">
            <w:pPr>
              <w:jc w:val="center"/>
              <w:rPr>
                <w:bCs/>
              </w:rPr>
            </w:pPr>
            <w:r w:rsidRPr="00343038">
              <w:rPr>
                <w:bCs/>
                <w:sz w:val="22"/>
                <w:szCs w:val="22"/>
              </w:rPr>
              <w:t>17</w:t>
            </w:r>
          </w:p>
        </w:tc>
        <w:tc>
          <w:tcPr>
            <w:tcW w:w="1222" w:type="dxa"/>
            <w:shd w:val="clear" w:color="auto" w:fill="auto"/>
            <w:vAlign w:val="center"/>
          </w:tcPr>
          <w:p w:rsidR="00B05F3A" w:rsidRPr="00343038" w:rsidRDefault="00B05F3A" w:rsidP="00200858">
            <w:pPr>
              <w:jc w:val="center"/>
              <w:rPr>
                <w:bCs/>
                <w:lang w:val="en-US"/>
              </w:rPr>
            </w:pPr>
            <w:r w:rsidRPr="00343038">
              <w:rPr>
                <w:bCs/>
                <w:sz w:val="22"/>
                <w:szCs w:val="22"/>
                <w:lang w:val="en-US"/>
              </w:rPr>
              <w:t>20</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3.2</w:t>
            </w:r>
          </w:p>
        </w:tc>
        <w:tc>
          <w:tcPr>
            <w:tcW w:w="3533" w:type="dxa"/>
            <w:vMerge w:val="restart"/>
            <w:shd w:val="clear" w:color="auto" w:fill="auto"/>
            <w:vAlign w:val="center"/>
          </w:tcPr>
          <w:p w:rsidR="00B05F3A" w:rsidRPr="00343038" w:rsidRDefault="00B05F3A" w:rsidP="00200858">
            <w:pPr>
              <w:rPr>
                <w:bCs/>
              </w:rPr>
            </w:pPr>
            <w:r w:rsidRPr="00343038">
              <w:rPr>
                <w:bCs/>
                <w:sz w:val="22"/>
                <w:szCs w:val="22"/>
              </w:rPr>
              <w:t>Общий объем жилищного фонда</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Sобщ., м2</w:t>
            </w:r>
          </w:p>
        </w:tc>
        <w:tc>
          <w:tcPr>
            <w:tcW w:w="1465" w:type="dxa"/>
            <w:shd w:val="clear" w:color="auto" w:fill="auto"/>
            <w:noWrap/>
            <w:vAlign w:val="center"/>
          </w:tcPr>
          <w:p w:rsidR="00B05F3A" w:rsidRPr="00343038" w:rsidRDefault="00B05F3A" w:rsidP="00200858">
            <w:pPr>
              <w:jc w:val="center"/>
            </w:pPr>
            <w:r w:rsidRPr="00343038">
              <w:rPr>
                <w:sz w:val="22"/>
                <w:szCs w:val="22"/>
              </w:rPr>
              <w:t>19629</w:t>
            </w:r>
          </w:p>
        </w:tc>
        <w:tc>
          <w:tcPr>
            <w:tcW w:w="1222" w:type="dxa"/>
            <w:shd w:val="clear" w:color="auto" w:fill="auto"/>
            <w:vAlign w:val="center"/>
          </w:tcPr>
          <w:p w:rsidR="00B05F3A" w:rsidRPr="00343038" w:rsidRDefault="00B05F3A" w:rsidP="00200858">
            <w:pPr>
              <w:jc w:val="center"/>
              <w:rPr>
                <w:bCs/>
              </w:rPr>
            </w:pPr>
            <w:r w:rsidRPr="00343038">
              <w:rPr>
                <w:bCs/>
                <w:sz w:val="22"/>
                <w:szCs w:val="22"/>
              </w:rPr>
              <w:t>20779</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кол-во домов</w:t>
            </w:r>
          </w:p>
        </w:tc>
        <w:tc>
          <w:tcPr>
            <w:tcW w:w="1465" w:type="dxa"/>
            <w:shd w:val="clear" w:color="auto" w:fill="auto"/>
            <w:noWrap/>
            <w:vAlign w:val="center"/>
          </w:tcPr>
          <w:p w:rsidR="00B05F3A" w:rsidRPr="00343038" w:rsidRDefault="00B05F3A" w:rsidP="00200858">
            <w:pPr>
              <w:jc w:val="center"/>
            </w:pPr>
            <w:r w:rsidRPr="00343038">
              <w:rPr>
                <w:sz w:val="22"/>
                <w:szCs w:val="22"/>
              </w:rPr>
              <w:t>212</w:t>
            </w:r>
          </w:p>
        </w:tc>
        <w:tc>
          <w:tcPr>
            <w:tcW w:w="1222" w:type="dxa"/>
            <w:shd w:val="clear" w:color="auto" w:fill="auto"/>
            <w:vAlign w:val="center"/>
          </w:tcPr>
          <w:p w:rsidR="00B05F3A" w:rsidRPr="00343038" w:rsidRDefault="00B05F3A" w:rsidP="00200858">
            <w:pPr>
              <w:jc w:val="center"/>
              <w:rPr>
                <w:bCs/>
              </w:rPr>
            </w:pPr>
            <w:r w:rsidRPr="00343038">
              <w:rPr>
                <w:bCs/>
                <w:sz w:val="22"/>
                <w:szCs w:val="22"/>
              </w:rPr>
              <w:t>234</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lastRenderedPageBreak/>
              <w:t>3.3</w:t>
            </w:r>
          </w:p>
        </w:tc>
        <w:tc>
          <w:tcPr>
            <w:tcW w:w="3533" w:type="dxa"/>
            <w:vMerge w:val="restart"/>
            <w:shd w:val="clear" w:color="auto" w:fill="auto"/>
            <w:vAlign w:val="center"/>
          </w:tcPr>
          <w:p w:rsidR="00B05F3A" w:rsidRPr="00343038" w:rsidRDefault="00B05F3A" w:rsidP="00200858">
            <w:pPr>
              <w:rPr>
                <w:bCs/>
              </w:rPr>
            </w:pPr>
            <w:r w:rsidRPr="00343038">
              <w:rPr>
                <w:bCs/>
                <w:sz w:val="22"/>
                <w:szCs w:val="22"/>
              </w:rPr>
              <w:t>Общий объем нового жилищного строительства</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Sобщ., м2</w:t>
            </w:r>
          </w:p>
        </w:tc>
        <w:tc>
          <w:tcPr>
            <w:tcW w:w="1465" w:type="dxa"/>
            <w:shd w:val="clear" w:color="auto" w:fill="auto"/>
            <w:vAlign w:val="center"/>
          </w:tcPr>
          <w:p w:rsidR="00B05F3A" w:rsidRPr="00343038" w:rsidRDefault="00B05F3A" w:rsidP="00200858">
            <w:pPr>
              <w:jc w:val="center"/>
              <w:rPr>
                <w:bCs/>
              </w:rPr>
            </w:pPr>
            <w:r w:rsidRPr="00343038">
              <w:rPr>
                <w:bCs/>
                <w:sz w:val="22"/>
                <w:szCs w:val="22"/>
              </w:rPr>
              <w:t>-</w:t>
            </w:r>
          </w:p>
        </w:tc>
        <w:tc>
          <w:tcPr>
            <w:tcW w:w="1222" w:type="dxa"/>
            <w:shd w:val="clear" w:color="auto" w:fill="auto"/>
            <w:vAlign w:val="center"/>
          </w:tcPr>
          <w:p w:rsidR="00B05F3A" w:rsidRPr="00343038" w:rsidRDefault="00B05F3A" w:rsidP="00200858">
            <w:pPr>
              <w:jc w:val="center"/>
              <w:rPr>
                <w:bCs/>
              </w:rPr>
            </w:pPr>
            <w:r w:rsidRPr="00343038">
              <w:rPr>
                <w:bCs/>
                <w:sz w:val="22"/>
                <w:szCs w:val="22"/>
              </w:rPr>
              <w:t>10655</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кол-во домов</w:t>
            </w:r>
          </w:p>
        </w:tc>
        <w:tc>
          <w:tcPr>
            <w:tcW w:w="1465" w:type="dxa"/>
            <w:shd w:val="clear" w:color="auto" w:fill="auto"/>
            <w:vAlign w:val="center"/>
          </w:tcPr>
          <w:p w:rsidR="00B05F3A" w:rsidRPr="00343038" w:rsidRDefault="00B05F3A" w:rsidP="00200858">
            <w:pPr>
              <w:jc w:val="center"/>
              <w:rPr>
                <w:bCs/>
              </w:rPr>
            </w:pPr>
            <w:r w:rsidRPr="00343038">
              <w:rPr>
                <w:bCs/>
                <w:sz w:val="22"/>
                <w:szCs w:val="22"/>
              </w:rPr>
              <w:t>-</w:t>
            </w:r>
          </w:p>
        </w:tc>
        <w:tc>
          <w:tcPr>
            <w:tcW w:w="1222" w:type="dxa"/>
            <w:shd w:val="clear" w:color="auto" w:fill="auto"/>
            <w:vAlign w:val="center"/>
          </w:tcPr>
          <w:p w:rsidR="00B05F3A" w:rsidRPr="00343038" w:rsidRDefault="00B05F3A" w:rsidP="00200858">
            <w:pPr>
              <w:jc w:val="center"/>
              <w:rPr>
                <w:bCs/>
              </w:rPr>
            </w:pPr>
            <w:r w:rsidRPr="00343038">
              <w:rPr>
                <w:bCs/>
                <w:sz w:val="22"/>
                <w:szCs w:val="22"/>
              </w:rPr>
              <w:t>133</w:t>
            </w:r>
          </w:p>
        </w:tc>
      </w:tr>
      <w:tr w:rsidR="00B05F3A" w:rsidRPr="00343038" w:rsidTr="00200858">
        <w:trPr>
          <w:trHeight w:val="510"/>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 от сущ. общ. объема жил. фонда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w:t>
            </w:r>
          </w:p>
        </w:tc>
        <w:tc>
          <w:tcPr>
            <w:tcW w:w="1222" w:type="dxa"/>
            <w:shd w:val="clear" w:color="auto" w:fill="auto"/>
            <w:vAlign w:val="center"/>
          </w:tcPr>
          <w:p w:rsidR="00B05F3A" w:rsidRPr="00343038" w:rsidRDefault="00B05F3A" w:rsidP="00200858">
            <w:pPr>
              <w:jc w:val="center"/>
              <w:rPr>
                <w:bCs/>
              </w:rPr>
            </w:pPr>
            <w:r w:rsidRPr="00343038">
              <w:rPr>
                <w:bCs/>
                <w:sz w:val="22"/>
                <w:szCs w:val="22"/>
              </w:rPr>
              <w:t>57</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3.4</w:t>
            </w:r>
          </w:p>
        </w:tc>
        <w:tc>
          <w:tcPr>
            <w:tcW w:w="3533" w:type="dxa"/>
            <w:vMerge w:val="restart"/>
            <w:shd w:val="clear" w:color="auto" w:fill="auto"/>
            <w:vAlign w:val="center"/>
          </w:tcPr>
          <w:p w:rsidR="00B05F3A" w:rsidRPr="00343038" w:rsidRDefault="00B05F3A" w:rsidP="00200858">
            <w:pPr>
              <w:rPr>
                <w:bCs/>
              </w:rPr>
            </w:pPr>
            <w:r w:rsidRPr="00343038">
              <w:rPr>
                <w:bCs/>
                <w:sz w:val="22"/>
                <w:szCs w:val="22"/>
              </w:rPr>
              <w:t xml:space="preserve">Общий объем убыли жилищного фонда </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Sобщ., м2</w:t>
            </w:r>
          </w:p>
        </w:tc>
        <w:tc>
          <w:tcPr>
            <w:tcW w:w="1465" w:type="dxa"/>
            <w:shd w:val="clear" w:color="auto" w:fill="auto"/>
            <w:noWrap/>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rPr>
                <w:bCs/>
              </w:rPr>
            </w:pPr>
            <w:r w:rsidRPr="00343038">
              <w:rPr>
                <w:bCs/>
                <w:sz w:val="22"/>
                <w:szCs w:val="22"/>
              </w:rPr>
              <w:t>9506</w:t>
            </w:r>
          </w:p>
        </w:tc>
      </w:tr>
      <w:tr w:rsidR="00B05F3A" w:rsidRPr="00343038" w:rsidTr="00200858">
        <w:trPr>
          <w:trHeight w:val="255"/>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кол-во домов</w:t>
            </w:r>
          </w:p>
        </w:tc>
        <w:tc>
          <w:tcPr>
            <w:tcW w:w="1465" w:type="dxa"/>
            <w:shd w:val="clear" w:color="auto" w:fill="auto"/>
            <w:noWrap/>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rPr>
                <w:bCs/>
              </w:rPr>
            </w:pPr>
            <w:r w:rsidRPr="00343038">
              <w:rPr>
                <w:bCs/>
                <w:sz w:val="22"/>
                <w:szCs w:val="22"/>
              </w:rPr>
              <w:t>111</w:t>
            </w:r>
          </w:p>
        </w:tc>
      </w:tr>
      <w:tr w:rsidR="00B05F3A" w:rsidRPr="00343038" w:rsidTr="00200858">
        <w:trPr>
          <w:trHeight w:val="510"/>
        </w:trPr>
        <w:tc>
          <w:tcPr>
            <w:tcW w:w="920" w:type="dxa"/>
            <w:vMerge/>
            <w:vAlign w:val="center"/>
          </w:tcPr>
          <w:p w:rsidR="00B05F3A" w:rsidRPr="00343038" w:rsidRDefault="00B05F3A" w:rsidP="00200858">
            <w:pPr>
              <w:rPr>
                <w:bCs/>
              </w:rPr>
            </w:pPr>
          </w:p>
        </w:tc>
        <w:tc>
          <w:tcPr>
            <w:tcW w:w="3533" w:type="dxa"/>
            <w:vMerge/>
            <w:vAlign w:val="center"/>
          </w:tcPr>
          <w:p w:rsidR="00B05F3A" w:rsidRPr="00343038" w:rsidRDefault="00B05F3A" w:rsidP="00200858">
            <w:pPr>
              <w:rPr>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 от сущ. общ. объема жил. фонда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w:t>
            </w:r>
          </w:p>
        </w:tc>
        <w:tc>
          <w:tcPr>
            <w:tcW w:w="1222" w:type="dxa"/>
            <w:shd w:val="clear" w:color="auto" w:fill="auto"/>
            <w:vAlign w:val="center"/>
          </w:tcPr>
          <w:p w:rsidR="00B05F3A" w:rsidRPr="00343038" w:rsidRDefault="00B05F3A" w:rsidP="00200858">
            <w:pPr>
              <w:jc w:val="center"/>
              <w:rPr>
                <w:bCs/>
              </w:rPr>
            </w:pPr>
            <w:r w:rsidRPr="00343038">
              <w:rPr>
                <w:bCs/>
                <w:sz w:val="22"/>
                <w:szCs w:val="22"/>
              </w:rPr>
              <w:t>47</w:t>
            </w:r>
          </w:p>
        </w:tc>
      </w:tr>
      <w:tr w:rsidR="00B05F3A" w:rsidRPr="00343038" w:rsidTr="00200858">
        <w:trPr>
          <w:trHeight w:val="255"/>
        </w:trPr>
        <w:tc>
          <w:tcPr>
            <w:tcW w:w="920" w:type="dxa"/>
            <w:vMerge w:val="restart"/>
            <w:shd w:val="clear" w:color="auto" w:fill="auto"/>
            <w:vAlign w:val="center"/>
          </w:tcPr>
          <w:p w:rsidR="00B05F3A" w:rsidRPr="00343038" w:rsidRDefault="00B05F3A" w:rsidP="00200858">
            <w:pPr>
              <w:jc w:val="center"/>
              <w:rPr>
                <w:bCs/>
              </w:rPr>
            </w:pPr>
            <w:r w:rsidRPr="00343038">
              <w:rPr>
                <w:bCs/>
                <w:sz w:val="22"/>
                <w:szCs w:val="22"/>
              </w:rPr>
              <w:t>3.5</w:t>
            </w:r>
          </w:p>
        </w:tc>
        <w:tc>
          <w:tcPr>
            <w:tcW w:w="3533" w:type="dxa"/>
            <w:vMerge w:val="restart"/>
            <w:shd w:val="clear" w:color="auto" w:fill="auto"/>
            <w:vAlign w:val="center"/>
          </w:tcPr>
          <w:p w:rsidR="00B05F3A" w:rsidRPr="00343038" w:rsidRDefault="00B05F3A" w:rsidP="00200858">
            <w:pPr>
              <w:rPr>
                <w:bCs/>
              </w:rPr>
            </w:pPr>
            <w:r w:rsidRPr="00343038">
              <w:rPr>
                <w:bCs/>
                <w:sz w:val="22"/>
                <w:szCs w:val="22"/>
              </w:rPr>
              <w:t>Существующий сохраняемый жилищный фонд</w:t>
            </w: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Sобщ., м2</w:t>
            </w:r>
          </w:p>
        </w:tc>
        <w:tc>
          <w:tcPr>
            <w:tcW w:w="1465" w:type="dxa"/>
            <w:shd w:val="clear" w:color="auto" w:fill="auto"/>
            <w:vAlign w:val="center"/>
          </w:tcPr>
          <w:p w:rsidR="00B05F3A" w:rsidRPr="00343038" w:rsidRDefault="00B05F3A" w:rsidP="00200858">
            <w:pPr>
              <w:jc w:val="center"/>
            </w:pPr>
            <w:r w:rsidRPr="00343038">
              <w:rPr>
                <w:sz w:val="22"/>
                <w:szCs w:val="22"/>
              </w:rPr>
              <w:t>19629</w:t>
            </w:r>
          </w:p>
        </w:tc>
        <w:tc>
          <w:tcPr>
            <w:tcW w:w="1222" w:type="dxa"/>
            <w:shd w:val="clear" w:color="auto" w:fill="auto"/>
            <w:vAlign w:val="center"/>
          </w:tcPr>
          <w:p w:rsidR="00B05F3A" w:rsidRPr="00343038" w:rsidRDefault="00B05F3A" w:rsidP="00200858">
            <w:pPr>
              <w:jc w:val="center"/>
              <w:rPr>
                <w:bCs/>
              </w:rPr>
            </w:pPr>
            <w:r w:rsidRPr="00343038">
              <w:rPr>
                <w:bCs/>
                <w:sz w:val="22"/>
                <w:szCs w:val="22"/>
              </w:rPr>
              <w:t>10123</w:t>
            </w:r>
          </w:p>
        </w:tc>
      </w:tr>
      <w:tr w:rsidR="00B05F3A" w:rsidRPr="00343038" w:rsidTr="00200858">
        <w:trPr>
          <w:trHeight w:val="255"/>
        </w:trPr>
        <w:tc>
          <w:tcPr>
            <w:tcW w:w="920" w:type="dxa"/>
            <w:vMerge/>
            <w:vAlign w:val="center"/>
          </w:tcPr>
          <w:p w:rsidR="00B05F3A" w:rsidRPr="00343038" w:rsidRDefault="00B05F3A" w:rsidP="00200858">
            <w:pPr>
              <w:rPr>
                <w:b/>
                <w:bCs/>
              </w:rPr>
            </w:pPr>
          </w:p>
        </w:tc>
        <w:tc>
          <w:tcPr>
            <w:tcW w:w="3533" w:type="dxa"/>
            <w:vMerge/>
            <w:vAlign w:val="center"/>
          </w:tcPr>
          <w:p w:rsidR="00B05F3A" w:rsidRPr="00343038" w:rsidRDefault="00B05F3A" w:rsidP="00200858">
            <w:pPr>
              <w:rPr>
                <w:b/>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кол-во домов</w:t>
            </w:r>
          </w:p>
        </w:tc>
        <w:tc>
          <w:tcPr>
            <w:tcW w:w="1465" w:type="dxa"/>
            <w:shd w:val="clear" w:color="auto" w:fill="auto"/>
            <w:vAlign w:val="center"/>
          </w:tcPr>
          <w:p w:rsidR="00B05F3A" w:rsidRPr="00343038" w:rsidRDefault="00B05F3A" w:rsidP="00200858">
            <w:pPr>
              <w:jc w:val="center"/>
            </w:pPr>
            <w:r w:rsidRPr="00343038">
              <w:rPr>
                <w:sz w:val="22"/>
                <w:szCs w:val="22"/>
              </w:rPr>
              <w:t>212</w:t>
            </w:r>
          </w:p>
        </w:tc>
        <w:tc>
          <w:tcPr>
            <w:tcW w:w="1222" w:type="dxa"/>
            <w:shd w:val="clear" w:color="auto" w:fill="auto"/>
            <w:vAlign w:val="center"/>
          </w:tcPr>
          <w:p w:rsidR="00B05F3A" w:rsidRPr="00343038" w:rsidRDefault="00B05F3A" w:rsidP="00200858">
            <w:pPr>
              <w:jc w:val="center"/>
              <w:rPr>
                <w:bCs/>
              </w:rPr>
            </w:pPr>
            <w:r w:rsidRPr="00343038">
              <w:rPr>
                <w:bCs/>
                <w:sz w:val="22"/>
                <w:szCs w:val="22"/>
              </w:rPr>
              <w:t>101</w:t>
            </w:r>
          </w:p>
        </w:tc>
      </w:tr>
      <w:tr w:rsidR="00B05F3A" w:rsidRPr="00343038" w:rsidTr="00200858">
        <w:trPr>
          <w:trHeight w:val="510"/>
        </w:trPr>
        <w:tc>
          <w:tcPr>
            <w:tcW w:w="920" w:type="dxa"/>
            <w:vMerge/>
            <w:vAlign w:val="center"/>
          </w:tcPr>
          <w:p w:rsidR="00B05F3A" w:rsidRPr="00343038" w:rsidRDefault="00B05F3A" w:rsidP="00200858">
            <w:pPr>
              <w:rPr>
                <w:b/>
                <w:bCs/>
              </w:rPr>
            </w:pPr>
          </w:p>
        </w:tc>
        <w:tc>
          <w:tcPr>
            <w:tcW w:w="3533" w:type="dxa"/>
            <w:vMerge/>
            <w:vAlign w:val="center"/>
          </w:tcPr>
          <w:p w:rsidR="00B05F3A" w:rsidRPr="00343038" w:rsidRDefault="00B05F3A" w:rsidP="00200858">
            <w:pPr>
              <w:rPr>
                <w:b/>
                <w:bCs/>
              </w:rPr>
            </w:pPr>
          </w:p>
        </w:tc>
        <w:tc>
          <w:tcPr>
            <w:tcW w:w="2493" w:type="dxa"/>
            <w:shd w:val="clear" w:color="auto" w:fill="auto"/>
            <w:vAlign w:val="center"/>
          </w:tcPr>
          <w:p w:rsidR="00B05F3A" w:rsidRPr="00343038" w:rsidRDefault="00B05F3A" w:rsidP="00200858">
            <w:pPr>
              <w:jc w:val="center"/>
              <w:rPr>
                <w:bCs/>
                <w:sz w:val="20"/>
                <w:szCs w:val="20"/>
              </w:rPr>
            </w:pPr>
            <w:r w:rsidRPr="00343038">
              <w:rPr>
                <w:bCs/>
                <w:sz w:val="20"/>
                <w:szCs w:val="20"/>
              </w:rPr>
              <w:t>% от общего объема сущ. жил. фонда</w:t>
            </w:r>
          </w:p>
        </w:tc>
        <w:tc>
          <w:tcPr>
            <w:tcW w:w="1465" w:type="dxa"/>
            <w:shd w:val="clear" w:color="auto" w:fill="auto"/>
            <w:vAlign w:val="center"/>
          </w:tcPr>
          <w:p w:rsidR="00B05F3A" w:rsidRPr="00343038" w:rsidRDefault="00B05F3A" w:rsidP="00200858">
            <w:pPr>
              <w:jc w:val="center"/>
              <w:rPr>
                <w:bCs/>
              </w:rPr>
            </w:pPr>
            <w:r w:rsidRPr="00343038">
              <w:rPr>
                <w:bCs/>
                <w:sz w:val="22"/>
                <w:szCs w:val="22"/>
              </w:rPr>
              <w:t>100</w:t>
            </w:r>
          </w:p>
        </w:tc>
        <w:tc>
          <w:tcPr>
            <w:tcW w:w="1222" w:type="dxa"/>
            <w:shd w:val="clear" w:color="auto" w:fill="auto"/>
            <w:vAlign w:val="center"/>
          </w:tcPr>
          <w:p w:rsidR="00B05F3A" w:rsidRPr="00343038" w:rsidRDefault="00B05F3A" w:rsidP="00200858">
            <w:pPr>
              <w:jc w:val="center"/>
              <w:rPr>
                <w:bCs/>
              </w:rPr>
            </w:pPr>
            <w:r w:rsidRPr="00343038">
              <w:rPr>
                <w:bCs/>
                <w:sz w:val="22"/>
                <w:szCs w:val="22"/>
              </w:rPr>
              <w:t>52</w:t>
            </w:r>
          </w:p>
        </w:tc>
      </w:tr>
      <w:tr w:rsidR="00B05F3A" w:rsidRPr="00343038" w:rsidTr="00200858">
        <w:trPr>
          <w:trHeight w:val="1020"/>
        </w:trPr>
        <w:tc>
          <w:tcPr>
            <w:tcW w:w="920" w:type="dxa"/>
            <w:shd w:val="clear" w:color="auto" w:fill="auto"/>
            <w:vAlign w:val="center"/>
          </w:tcPr>
          <w:p w:rsidR="00B05F3A" w:rsidRPr="00343038" w:rsidRDefault="00B05F3A" w:rsidP="00200858">
            <w:pPr>
              <w:jc w:val="center"/>
              <w:rPr>
                <w:b/>
                <w:bCs/>
              </w:rPr>
            </w:pPr>
            <w:r w:rsidRPr="00343038">
              <w:rPr>
                <w:b/>
                <w:bCs/>
                <w:sz w:val="22"/>
                <w:szCs w:val="22"/>
              </w:rPr>
              <w:t>4</w:t>
            </w:r>
          </w:p>
        </w:tc>
        <w:tc>
          <w:tcPr>
            <w:tcW w:w="3533" w:type="dxa"/>
            <w:shd w:val="clear" w:color="auto" w:fill="auto"/>
            <w:vAlign w:val="center"/>
          </w:tcPr>
          <w:p w:rsidR="00B05F3A" w:rsidRPr="00343038" w:rsidRDefault="00B05F3A" w:rsidP="00200858">
            <w:pPr>
              <w:rPr>
                <w:b/>
                <w:bCs/>
              </w:rPr>
            </w:pPr>
            <w:r w:rsidRPr="00343038">
              <w:rPr>
                <w:b/>
                <w:bCs/>
                <w:sz w:val="22"/>
                <w:szCs w:val="22"/>
              </w:rPr>
              <w:t xml:space="preserve">ОБЪЕКТЫ СОЦИАЛЬНОГО И КУЛЬТУРНО-БЫТОВОГО ОБСЛУЖИВАНИЯ НАСЕЛЕНИЯ </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t>4.1</w:t>
            </w:r>
          </w:p>
        </w:tc>
        <w:tc>
          <w:tcPr>
            <w:tcW w:w="3533" w:type="dxa"/>
            <w:shd w:val="clear" w:color="auto" w:fill="auto"/>
            <w:vAlign w:val="center"/>
          </w:tcPr>
          <w:p w:rsidR="00B05F3A" w:rsidRPr="00343038" w:rsidRDefault="00B05F3A" w:rsidP="00200858">
            <w:pPr>
              <w:rPr>
                <w:bCs/>
              </w:rPr>
            </w:pPr>
            <w:r w:rsidRPr="00343038">
              <w:rPr>
                <w:bCs/>
                <w:sz w:val="22"/>
                <w:szCs w:val="22"/>
              </w:rPr>
              <w:t>Объекты учебно-образовательного назначения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4.1.1</w:t>
            </w:r>
          </w:p>
        </w:tc>
        <w:tc>
          <w:tcPr>
            <w:tcW w:w="3533" w:type="dxa"/>
            <w:shd w:val="clear" w:color="auto" w:fill="auto"/>
            <w:vAlign w:val="center"/>
          </w:tcPr>
          <w:p w:rsidR="00B05F3A" w:rsidRPr="00343038" w:rsidRDefault="00B05F3A" w:rsidP="00200858">
            <w:r w:rsidRPr="00343038">
              <w:rPr>
                <w:sz w:val="22"/>
                <w:szCs w:val="22"/>
              </w:rPr>
              <w:t>Детское дошкольное учреждение</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(детей/мест)</w:t>
            </w:r>
          </w:p>
        </w:tc>
        <w:tc>
          <w:tcPr>
            <w:tcW w:w="1465" w:type="dxa"/>
            <w:shd w:val="clear" w:color="auto" w:fill="auto"/>
            <w:vAlign w:val="center"/>
          </w:tcPr>
          <w:p w:rsidR="00B05F3A" w:rsidRPr="00343038" w:rsidRDefault="00B05F3A" w:rsidP="00200858">
            <w:pPr>
              <w:jc w:val="center"/>
            </w:pPr>
            <w:r w:rsidRPr="00343038">
              <w:rPr>
                <w:sz w:val="22"/>
                <w:szCs w:val="22"/>
                <w:lang w:val="en-US"/>
              </w:rPr>
              <w:t>1</w:t>
            </w:r>
            <w:r w:rsidRPr="00343038">
              <w:rPr>
                <w:sz w:val="22"/>
                <w:szCs w:val="22"/>
              </w:rPr>
              <w:t xml:space="preserve"> (47/48)</w:t>
            </w:r>
          </w:p>
        </w:tc>
        <w:tc>
          <w:tcPr>
            <w:tcW w:w="1222" w:type="dxa"/>
            <w:shd w:val="clear" w:color="auto" w:fill="auto"/>
            <w:vAlign w:val="center"/>
          </w:tcPr>
          <w:p w:rsidR="00B05F3A" w:rsidRPr="00343038" w:rsidRDefault="00B05F3A" w:rsidP="00200858">
            <w:pPr>
              <w:jc w:val="center"/>
            </w:pPr>
            <w:r w:rsidRPr="00343038">
              <w:rPr>
                <w:sz w:val="22"/>
                <w:szCs w:val="22"/>
              </w:rPr>
              <w:t>1 (-/85)</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4.1.2</w:t>
            </w:r>
          </w:p>
        </w:tc>
        <w:tc>
          <w:tcPr>
            <w:tcW w:w="3533" w:type="dxa"/>
            <w:shd w:val="clear" w:color="auto" w:fill="auto"/>
            <w:vAlign w:val="center"/>
          </w:tcPr>
          <w:p w:rsidR="00B05F3A" w:rsidRPr="00343038" w:rsidRDefault="00B05F3A" w:rsidP="00200858">
            <w:r w:rsidRPr="00343038">
              <w:rPr>
                <w:sz w:val="22"/>
                <w:szCs w:val="22"/>
              </w:rPr>
              <w:t>Общеобразовательная школа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(учащихся/мест)</w:t>
            </w:r>
          </w:p>
        </w:tc>
        <w:tc>
          <w:tcPr>
            <w:tcW w:w="1465" w:type="dxa"/>
            <w:shd w:val="clear" w:color="auto" w:fill="auto"/>
            <w:vAlign w:val="center"/>
          </w:tcPr>
          <w:p w:rsidR="00B05F3A" w:rsidRPr="00343038" w:rsidRDefault="00B05F3A" w:rsidP="00200858">
            <w:pPr>
              <w:jc w:val="center"/>
            </w:pPr>
            <w:r w:rsidRPr="00343038">
              <w:rPr>
                <w:sz w:val="22"/>
                <w:szCs w:val="22"/>
                <w:lang w:val="en-US"/>
              </w:rPr>
              <w:t>1</w:t>
            </w:r>
            <w:r w:rsidRPr="00343038">
              <w:rPr>
                <w:sz w:val="22"/>
                <w:szCs w:val="22"/>
              </w:rPr>
              <w:t xml:space="preserve"> (153/198)</w:t>
            </w:r>
          </w:p>
        </w:tc>
        <w:tc>
          <w:tcPr>
            <w:tcW w:w="1222" w:type="dxa"/>
            <w:shd w:val="clear" w:color="auto" w:fill="auto"/>
            <w:vAlign w:val="center"/>
          </w:tcPr>
          <w:p w:rsidR="00B05F3A" w:rsidRPr="00343038" w:rsidRDefault="00B05F3A" w:rsidP="00200858">
            <w:pPr>
              <w:jc w:val="center"/>
            </w:pPr>
            <w:r w:rsidRPr="00343038">
              <w:rPr>
                <w:sz w:val="22"/>
                <w:szCs w:val="22"/>
              </w:rPr>
              <w:t>1 (-/198)</w:t>
            </w:r>
          </w:p>
        </w:tc>
      </w:tr>
      <w:tr w:rsidR="00B05F3A" w:rsidRPr="00343038" w:rsidTr="00200858">
        <w:trPr>
          <w:trHeight w:val="255"/>
        </w:trPr>
        <w:tc>
          <w:tcPr>
            <w:tcW w:w="920" w:type="dxa"/>
            <w:shd w:val="clear" w:color="auto" w:fill="auto"/>
          </w:tcPr>
          <w:p w:rsidR="00B05F3A" w:rsidRPr="00343038" w:rsidRDefault="00B05F3A" w:rsidP="00200858">
            <w:pPr>
              <w:jc w:val="center"/>
            </w:pPr>
            <w:r w:rsidRPr="00343038">
              <w:rPr>
                <w:sz w:val="22"/>
                <w:szCs w:val="22"/>
              </w:rPr>
              <w:t>4.1.3</w:t>
            </w:r>
          </w:p>
        </w:tc>
        <w:tc>
          <w:tcPr>
            <w:tcW w:w="3533" w:type="dxa"/>
            <w:shd w:val="clear" w:color="auto" w:fill="auto"/>
            <w:vAlign w:val="center"/>
          </w:tcPr>
          <w:p w:rsidR="00B05F3A" w:rsidRPr="00343038" w:rsidRDefault="00B05F3A" w:rsidP="00200858">
            <w:r w:rsidRPr="00343038">
              <w:rPr>
                <w:sz w:val="22"/>
                <w:szCs w:val="22"/>
              </w:rPr>
              <w:t>Внешкольные учреждения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(мест)</w:t>
            </w:r>
          </w:p>
        </w:tc>
        <w:tc>
          <w:tcPr>
            <w:tcW w:w="1465" w:type="dxa"/>
            <w:shd w:val="clear" w:color="auto" w:fill="auto"/>
            <w:vAlign w:val="center"/>
          </w:tcPr>
          <w:p w:rsidR="00B05F3A" w:rsidRPr="00343038" w:rsidRDefault="00B05F3A" w:rsidP="00200858">
            <w:pPr>
              <w:jc w:val="center"/>
              <w:rPr>
                <w:bCs/>
              </w:rPr>
            </w:pPr>
            <w:r w:rsidRPr="00343038">
              <w:rPr>
                <w:bCs/>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1 (21)</w:t>
            </w:r>
          </w:p>
        </w:tc>
      </w:tr>
      <w:tr w:rsidR="00B05F3A" w:rsidRPr="00343038" w:rsidTr="00200858">
        <w:trPr>
          <w:trHeight w:val="255"/>
        </w:trPr>
        <w:tc>
          <w:tcPr>
            <w:tcW w:w="920" w:type="dxa"/>
            <w:shd w:val="clear" w:color="auto" w:fill="auto"/>
          </w:tcPr>
          <w:p w:rsidR="00B05F3A" w:rsidRPr="00343038" w:rsidRDefault="00B05F3A" w:rsidP="00200858">
            <w:pPr>
              <w:jc w:val="center"/>
            </w:pPr>
            <w:r w:rsidRPr="00343038">
              <w:rPr>
                <w:sz w:val="22"/>
                <w:szCs w:val="22"/>
              </w:rPr>
              <w:t>4.1.4</w:t>
            </w:r>
          </w:p>
        </w:tc>
        <w:tc>
          <w:tcPr>
            <w:tcW w:w="3533" w:type="dxa"/>
            <w:shd w:val="clear" w:color="auto" w:fill="auto"/>
            <w:vAlign w:val="center"/>
          </w:tcPr>
          <w:p w:rsidR="00B05F3A" w:rsidRPr="00343038" w:rsidRDefault="00B05F3A" w:rsidP="00200858">
            <w:r w:rsidRPr="00343038">
              <w:rPr>
                <w:sz w:val="22"/>
                <w:szCs w:val="22"/>
              </w:rPr>
              <w:t>Межшкольные учебно-производственные комбинаты</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(мест)</w:t>
            </w:r>
          </w:p>
        </w:tc>
        <w:tc>
          <w:tcPr>
            <w:tcW w:w="1465" w:type="dxa"/>
            <w:shd w:val="clear" w:color="auto" w:fill="auto"/>
            <w:vAlign w:val="center"/>
          </w:tcPr>
          <w:p w:rsidR="00B05F3A" w:rsidRPr="00343038" w:rsidRDefault="00B05F3A" w:rsidP="00200858">
            <w:pPr>
              <w:jc w:val="center"/>
              <w:rPr>
                <w:bCs/>
              </w:rPr>
            </w:pPr>
            <w:r w:rsidRPr="00343038">
              <w:rPr>
                <w:bCs/>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1 (17)</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Cs/>
              </w:rPr>
            </w:pPr>
            <w:r w:rsidRPr="00343038">
              <w:rPr>
                <w:bCs/>
                <w:sz w:val="22"/>
                <w:szCs w:val="22"/>
              </w:rPr>
              <w:t>4.2</w:t>
            </w:r>
          </w:p>
        </w:tc>
        <w:tc>
          <w:tcPr>
            <w:tcW w:w="3533" w:type="dxa"/>
            <w:shd w:val="clear" w:color="auto" w:fill="auto"/>
            <w:vAlign w:val="center"/>
          </w:tcPr>
          <w:p w:rsidR="00B05F3A" w:rsidRPr="00343038" w:rsidRDefault="00B05F3A" w:rsidP="00200858">
            <w:pPr>
              <w:rPr>
                <w:bCs/>
              </w:rPr>
            </w:pPr>
            <w:r w:rsidRPr="00343038">
              <w:rPr>
                <w:bCs/>
                <w:sz w:val="22"/>
                <w:szCs w:val="22"/>
              </w:rPr>
              <w:t>Объекты здравоохранения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lang w:val="en-US"/>
              </w:rPr>
            </w:pPr>
            <w:r w:rsidRPr="00343038">
              <w:rPr>
                <w:sz w:val="22"/>
                <w:szCs w:val="22"/>
              </w:rPr>
              <w:t>4.2.</w:t>
            </w:r>
            <w:r w:rsidRPr="00343038">
              <w:rPr>
                <w:sz w:val="22"/>
                <w:szCs w:val="22"/>
                <w:lang w:val="en-US"/>
              </w:rPr>
              <w:t>1</w:t>
            </w:r>
          </w:p>
        </w:tc>
        <w:tc>
          <w:tcPr>
            <w:tcW w:w="3533" w:type="dxa"/>
            <w:shd w:val="clear" w:color="auto" w:fill="auto"/>
            <w:vAlign w:val="center"/>
          </w:tcPr>
          <w:p w:rsidR="00B05F3A" w:rsidRPr="00343038" w:rsidRDefault="00B05F3A" w:rsidP="00200858">
            <w:r w:rsidRPr="00343038">
              <w:rPr>
                <w:sz w:val="22"/>
                <w:szCs w:val="22"/>
              </w:rPr>
              <w:t>Больница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коек/посещений в смену</w:t>
            </w:r>
          </w:p>
        </w:tc>
        <w:tc>
          <w:tcPr>
            <w:tcW w:w="1465" w:type="dxa"/>
            <w:shd w:val="clear" w:color="auto" w:fill="auto"/>
            <w:vAlign w:val="center"/>
          </w:tcPr>
          <w:p w:rsidR="00B05F3A" w:rsidRPr="00343038" w:rsidRDefault="00B05F3A" w:rsidP="00200858">
            <w:pPr>
              <w:jc w:val="center"/>
            </w:pPr>
            <w:r w:rsidRPr="00343038">
              <w:rPr>
                <w:sz w:val="22"/>
                <w:szCs w:val="22"/>
              </w:rPr>
              <w:t>13/24</w:t>
            </w:r>
          </w:p>
        </w:tc>
        <w:tc>
          <w:tcPr>
            <w:tcW w:w="1222" w:type="dxa"/>
            <w:shd w:val="clear" w:color="auto" w:fill="auto"/>
            <w:vAlign w:val="center"/>
          </w:tcPr>
          <w:p w:rsidR="00B05F3A" w:rsidRPr="00343038" w:rsidRDefault="00B05F3A" w:rsidP="00200858">
            <w:pPr>
              <w:jc w:val="center"/>
            </w:pPr>
            <w:r w:rsidRPr="00343038">
              <w:rPr>
                <w:sz w:val="22"/>
                <w:szCs w:val="22"/>
              </w:rPr>
              <w:t>13/24</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lang w:val="en-US"/>
              </w:rPr>
            </w:pPr>
            <w:r w:rsidRPr="00343038">
              <w:rPr>
                <w:sz w:val="22"/>
                <w:szCs w:val="22"/>
              </w:rPr>
              <w:t>4.2.</w:t>
            </w:r>
            <w:r w:rsidRPr="00343038">
              <w:rPr>
                <w:sz w:val="22"/>
                <w:szCs w:val="22"/>
                <w:lang w:val="en-US"/>
              </w:rPr>
              <w:t>2</w:t>
            </w:r>
          </w:p>
        </w:tc>
        <w:tc>
          <w:tcPr>
            <w:tcW w:w="3533" w:type="dxa"/>
            <w:shd w:val="clear" w:color="auto" w:fill="auto"/>
            <w:vAlign w:val="center"/>
          </w:tcPr>
          <w:p w:rsidR="00B05F3A" w:rsidRPr="00343038" w:rsidRDefault="00B05F3A" w:rsidP="00200858">
            <w:r w:rsidRPr="00343038">
              <w:rPr>
                <w:sz w:val="22"/>
                <w:szCs w:val="22"/>
              </w:rPr>
              <w:t>Станция скорой помощи</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автомобиль</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Cs/>
                <w:lang w:val="en-US"/>
              </w:rPr>
            </w:pPr>
            <w:r w:rsidRPr="00343038">
              <w:rPr>
                <w:sz w:val="22"/>
                <w:szCs w:val="22"/>
              </w:rPr>
              <w:t>4.2.</w:t>
            </w:r>
            <w:r w:rsidRPr="00343038">
              <w:rPr>
                <w:sz w:val="22"/>
                <w:szCs w:val="22"/>
                <w:lang w:val="en-US"/>
              </w:rPr>
              <w:t>3</w:t>
            </w:r>
          </w:p>
        </w:tc>
        <w:tc>
          <w:tcPr>
            <w:tcW w:w="3533" w:type="dxa"/>
            <w:shd w:val="clear" w:color="auto" w:fill="auto"/>
            <w:vAlign w:val="center"/>
          </w:tcPr>
          <w:p w:rsidR="00B05F3A" w:rsidRPr="00343038" w:rsidRDefault="00B05F3A" w:rsidP="00200858">
            <w:r w:rsidRPr="00343038">
              <w:rPr>
                <w:sz w:val="22"/>
                <w:szCs w:val="22"/>
              </w:rPr>
              <w:t>Молочная кухня с раздаточным пунктом</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порций в сутки/кв.м. общей площади</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60/5</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t>4.3</w:t>
            </w:r>
          </w:p>
        </w:tc>
        <w:tc>
          <w:tcPr>
            <w:tcW w:w="3533" w:type="dxa"/>
            <w:shd w:val="clear" w:color="auto" w:fill="auto"/>
            <w:vAlign w:val="center"/>
          </w:tcPr>
          <w:p w:rsidR="00B05F3A" w:rsidRPr="00343038" w:rsidRDefault="00B05F3A" w:rsidP="00200858">
            <w:pPr>
              <w:rPr>
                <w:bCs/>
              </w:rPr>
            </w:pPr>
            <w:r w:rsidRPr="00343038">
              <w:rPr>
                <w:bCs/>
                <w:sz w:val="22"/>
                <w:szCs w:val="22"/>
              </w:rPr>
              <w:t>Спортивные и физкультурно-оздоровительные объекты</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4.3.1</w:t>
            </w:r>
          </w:p>
        </w:tc>
        <w:tc>
          <w:tcPr>
            <w:tcW w:w="3533" w:type="dxa"/>
            <w:shd w:val="clear" w:color="auto" w:fill="auto"/>
            <w:vAlign w:val="center"/>
          </w:tcPr>
          <w:p w:rsidR="00B05F3A" w:rsidRPr="00343038" w:rsidRDefault="00B05F3A" w:rsidP="00200858">
            <w:r w:rsidRPr="00343038">
              <w:rPr>
                <w:sz w:val="22"/>
                <w:szCs w:val="22"/>
              </w:rPr>
              <w:t>Спортивный зал</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(кв.м.  площади пола)</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1 (162)</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t>4.4</w:t>
            </w:r>
          </w:p>
        </w:tc>
        <w:tc>
          <w:tcPr>
            <w:tcW w:w="3533" w:type="dxa"/>
            <w:shd w:val="clear" w:color="auto" w:fill="auto"/>
            <w:vAlign w:val="center"/>
          </w:tcPr>
          <w:p w:rsidR="00B05F3A" w:rsidRPr="00343038" w:rsidRDefault="00B05F3A" w:rsidP="00200858">
            <w:pPr>
              <w:rPr>
                <w:bCs/>
              </w:rPr>
            </w:pPr>
            <w:r w:rsidRPr="00343038">
              <w:rPr>
                <w:bCs/>
                <w:sz w:val="22"/>
                <w:szCs w:val="22"/>
              </w:rPr>
              <w:t>Объекты культурно-досугового назначения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4.4.1</w:t>
            </w:r>
          </w:p>
        </w:tc>
        <w:tc>
          <w:tcPr>
            <w:tcW w:w="3533" w:type="dxa"/>
            <w:shd w:val="clear" w:color="auto" w:fill="auto"/>
            <w:vAlign w:val="center"/>
          </w:tcPr>
          <w:p w:rsidR="00B05F3A" w:rsidRPr="00343038" w:rsidRDefault="00B05F3A" w:rsidP="00200858">
            <w:r w:rsidRPr="00343038">
              <w:rPr>
                <w:sz w:val="22"/>
                <w:szCs w:val="22"/>
              </w:rPr>
              <w:t>Клуб</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(мест)</w:t>
            </w:r>
          </w:p>
        </w:tc>
        <w:tc>
          <w:tcPr>
            <w:tcW w:w="1465" w:type="dxa"/>
            <w:shd w:val="clear" w:color="auto" w:fill="auto"/>
            <w:vAlign w:val="center"/>
          </w:tcPr>
          <w:p w:rsidR="00B05F3A" w:rsidRPr="00343038" w:rsidRDefault="00B05F3A" w:rsidP="00200858">
            <w:pPr>
              <w:jc w:val="center"/>
            </w:pPr>
            <w:r w:rsidRPr="00343038">
              <w:rPr>
                <w:sz w:val="22"/>
                <w:szCs w:val="22"/>
              </w:rPr>
              <w:t>1 (40)</w:t>
            </w:r>
          </w:p>
        </w:tc>
        <w:tc>
          <w:tcPr>
            <w:tcW w:w="1222" w:type="dxa"/>
            <w:shd w:val="clear" w:color="auto" w:fill="auto"/>
            <w:vAlign w:val="center"/>
          </w:tcPr>
          <w:p w:rsidR="00B05F3A" w:rsidRPr="00343038" w:rsidRDefault="00B05F3A" w:rsidP="00200858">
            <w:pPr>
              <w:jc w:val="center"/>
            </w:pPr>
            <w:r w:rsidRPr="00343038">
              <w:rPr>
                <w:sz w:val="22"/>
                <w:szCs w:val="22"/>
              </w:rPr>
              <w:t>1 (330)</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4.4.2</w:t>
            </w:r>
          </w:p>
        </w:tc>
        <w:tc>
          <w:tcPr>
            <w:tcW w:w="3533" w:type="dxa"/>
            <w:shd w:val="clear" w:color="auto" w:fill="auto"/>
            <w:vAlign w:val="center"/>
          </w:tcPr>
          <w:p w:rsidR="00B05F3A" w:rsidRPr="00343038" w:rsidRDefault="00B05F3A" w:rsidP="00200858">
            <w:r w:rsidRPr="00343038">
              <w:rPr>
                <w:sz w:val="22"/>
                <w:szCs w:val="22"/>
              </w:rPr>
              <w:t>Библиотека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тыс. экз.</w:t>
            </w:r>
          </w:p>
        </w:tc>
        <w:tc>
          <w:tcPr>
            <w:tcW w:w="1465" w:type="dxa"/>
            <w:shd w:val="clear" w:color="auto" w:fill="auto"/>
            <w:vAlign w:val="center"/>
          </w:tcPr>
          <w:p w:rsidR="00B05F3A" w:rsidRPr="00343038" w:rsidRDefault="00B05F3A" w:rsidP="00200858">
            <w:pPr>
              <w:jc w:val="center"/>
            </w:pPr>
            <w:r w:rsidRPr="00343038">
              <w:rPr>
                <w:sz w:val="22"/>
                <w:szCs w:val="22"/>
              </w:rPr>
              <w:t>4,596</w:t>
            </w:r>
          </w:p>
        </w:tc>
        <w:tc>
          <w:tcPr>
            <w:tcW w:w="1222" w:type="dxa"/>
            <w:shd w:val="clear" w:color="auto" w:fill="auto"/>
            <w:vAlign w:val="center"/>
          </w:tcPr>
          <w:p w:rsidR="00B05F3A" w:rsidRPr="00343038" w:rsidRDefault="00B05F3A" w:rsidP="00200858">
            <w:pPr>
              <w:jc w:val="center"/>
            </w:pPr>
            <w:r w:rsidRPr="00343038">
              <w:rPr>
                <w:sz w:val="22"/>
                <w:szCs w:val="22"/>
              </w:rPr>
              <w:t>7,500</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Cs/>
              </w:rPr>
            </w:pPr>
            <w:r w:rsidRPr="00343038">
              <w:rPr>
                <w:bCs/>
                <w:sz w:val="22"/>
                <w:szCs w:val="22"/>
              </w:rPr>
              <w:t>4.5</w:t>
            </w:r>
          </w:p>
        </w:tc>
        <w:tc>
          <w:tcPr>
            <w:tcW w:w="3533" w:type="dxa"/>
            <w:shd w:val="clear" w:color="auto" w:fill="auto"/>
            <w:vAlign w:val="center"/>
          </w:tcPr>
          <w:p w:rsidR="00B05F3A" w:rsidRPr="00343038" w:rsidRDefault="00B05F3A" w:rsidP="00200858">
            <w:pPr>
              <w:rPr>
                <w:bCs/>
              </w:rPr>
            </w:pPr>
            <w:r w:rsidRPr="00343038">
              <w:rPr>
                <w:bCs/>
                <w:sz w:val="22"/>
                <w:szCs w:val="22"/>
              </w:rPr>
              <w:t>Объекты торгового назначения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309"/>
        </w:trPr>
        <w:tc>
          <w:tcPr>
            <w:tcW w:w="920" w:type="dxa"/>
            <w:shd w:val="clear" w:color="auto" w:fill="auto"/>
            <w:vAlign w:val="center"/>
          </w:tcPr>
          <w:p w:rsidR="00B05F3A" w:rsidRPr="00343038" w:rsidRDefault="00B05F3A" w:rsidP="00200858">
            <w:pPr>
              <w:jc w:val="center"/>
            </w:pPr>
            <w:r w:rsidRPr="00343038">
              <w:rPr>
                <w:sz w:val="22"/>
                <w:szCs w:val="22"/>
              </w:rPr>
              <w:t>4.5.1</w:t>
            </w:r>
          </w:p>
        </w:tc>
        <w:tc>
          <w:tcPr>
            <w:tcW w:w="3533" w:type="dxa"/>
            <w:shd w:val="clear" w:color="auto" w:fill="auto"/>
            <w:vAlign w:val="center"/>
          </w:tcPr>
          <w:p w:rsidR="00B05F3A" w:rsidRPr="00343038" w:rsidRDefault="00B05F3A" w:rsidP="00200858">
            <w:r w:rsidRPr="00343038">
              <w:rPr>
                <w:sz w:val="22"/>
                <w:szCs w:val="22"/>
              </w:rPr>
              <w:t>Магазины</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(кв.м. торговой площади)</w:t>
            </w:r>
          </w:p>
        </w:tc>
        <w:tc>
          <w:tcPr>
            <w:tcW w:w="1465" w:type="dxa"/>
            <w:shd w:val="clear" w:color="auto" w:fill="auto"/>
            <w:vAlign w:val="center"/>
          </w:tcPr>
          <w:p w:rsidR="00B05F3A" w:rsidRPr="00343038" w:rsidRDefault="00B05F3A" w:rsidP="00200858">
            <w:pPr>
              <w:jc w:val="center"/>
            </w:pPr>
            <w:r w:rsidRPr="00343038">
              <w:rPr>
                <w:sz w:val="22"/>
                <w:szCs w:val="22"/>
              </w:rPr>
              <w:t>3 (469)</w:t>
            </w:r>
          </w:p>
        </w:tc>
        <w:tc>
          <w:tcPr>
            <w:tcW w:w="1222" w:type="dxa"/>
            <w:shd w:val="clear" w:color="auto" w:fill="auto"/>
            <w:vAlign w:val="center"/>
          </w:tcPr>
          <w:p w:rsidR="00B05F3A" w:rsidRPr="00343038" w:rsidRDefault="00B05F3A" w:rsidP="00200858">
            <w:pPr>
              <w:jc w:val="center"/>
            </w:pPr>
            <w:r w:rsidRPr="00343038">
              <w:rPr>
                <w:sz w:val="22"/>
                <w:szCs w:val="22"/>
              </w:rPr>
              <w:t>2 (419)</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Cs/>
              </w:rPr>
            </w:pPr>
            <w:r w:rsidRPr="00343038">
              <w:rPr>
                <w:bCs/>
                <w:sz w:val="22"/>
                <w:szCs w:val="22"/>
              </w:rPr>
              <w:t>4.6</w:t>
            </w:r>
          </w:p>
        </w:tc>
        <w:tc>
          <w:tcPr>
            <w:tcW w:w="3533" w:type="dxa"/>
            <w:shd w:val="clear" w:color="auto" w:fill="auto"/>
            <w:vAlign w:val="center"/>
          </w:tcPr>
          <w:p w:rsidR="00B05F3A" w:rsidRPr="00343038" w:rsidRDefault="00B05F3A" w:rsidP="00200858">
            <w:pPr>
              <w:rPr>
                <w:bCs/>
              </w:rPr>
            </w:pPr>
            <w:r w:rsidRPr="00343038">
              <w:rPr>
                <w:bCs/>
                <w:sz w:val="22"/>
                <w:szCs w:val="22"/>
              </w:rPr>
              <w:t>Объекты общественного питания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4.6.1</w:t>
            </w:r>
          </w:p>
        </w:tc>
        <w:tc>
          <w:tcPr>
            <w:tcW w:w="3533" w:type="dxa"/>
            <w:shd w:val="clear" w:color="auto" w:fill="auto"/>
            <w:vAlign w:val="center"/>
          </w:tcPr>
          <w:p w:rsidR="00B05F3A" w:rsidRPr="00343038" w:rsidRDefault="00B05F3A" w:rsidP="00200858">
            <w:r w:rsidRPr="00343038">
              <w:rPr>
                <w:sz w:val="22"/>
                <w:szCs w:val="22"/>
              </w:rPr>
              <w:t>Объекты общественного питания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(мест)</w:t>
            </w:r>
          </w:p>
        </w:tc>
        <w:tc>
          <w:tcPr>
            <w:tcW w:w="1465" w:type="dxa"/>
            <w:shd w:val="clear" w:color="auto" w:fill="auto"/>
            <w:vAlign w:val="center"/>
          </w:tcPr>
          <w:p w:rsidR="00B05F3A" w:rsidRPr="00343038" w:rsidRDefault="00B05F3A" w:rsidP="00200858">
            <w:pPr>
              <w:jc w:val="center"/>
            </w:pPr>
            <w:r w:rsidRPr="00343038">
              <w:rPr>
                <w:sz w:val="22"/>
                <w:szCs w:val="22"/>
              </w:rPr>
              <w:t>1 (*)</w:t>
            </w:r>
          </w:p>
        </w:tc>
        <w:tc>
          <w:tcPr>
            <w:tcW w:w="1222" w:type="dxa"/>
            <w:shd w:val="clear" w:color="auto" w:fill="auto"/>
            <w:vAlign w:val="center"/>
          </w:tcPr>
          <w:p w:rsidR="00B05F3A" w:rsidRPr="00343038" w:rsidRDefault="00B05F3A" w:rsidP="00200858">
            <w:pPr>
              <w:jc w:val="center"/>
            </w:pPr>
            <w:r w:rsidRPr="00343038">
              <w:rPr>
                <w:sz w:val="22"/>
                <w:szCs w:val="22"/>
              </w:rPr>
              <w:t>1 (45)</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t>4.7</w:t>
            </w:r>
          </w:p>
        </w:tc>
        <w:tc>
          <w:tcPr>
            <w:tcW w:w="3533" w:type="dxa"/>
            <w:shd w:val="clear" w:color="auto" w:fill="auto"/>
            <w:vAlign w:val="center"/>
          </w:tcPr>
          <w:p w:rsidR="00B05F3A" w:rsidRPr="00343038" w:rsidRDefault="00B05F3A" w:rsidP="00200858">
            <w:pPr>
              <w:rPr>
                <w:bCs/>
              </w:rPr>
            </w:pPr>
            <w:r w:rsidRPr="00343038">
              <w:rPr>
                <w:bCs/>
                <w:sz w:val="22"/>
                <w:szCs w:val="22"/>
              </w:rPr>
              <w:t>Организации и учреждения управления</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4.7.1</w:t>
            </w:r>
          </w:p>
        </w:tc>
        <w:tc>
          <w:tcPr>
            <w:tcW w:w="3533" w:type="dxa"/>
            <w:shd w:val="clear" w:color="auto" w:fill="auto"/>
            <w:noWrap/>
            <w:vAlign w:val="center"/>
          </w:tcPr>
          <w:p w:rsidR="00B05F3A" w:rsidRPr="00343038" w:rsidRDefault="00B05F3A" w:rsidP="00200858">
            <w:r w:rsidRPr="00343038">
              <w:rPr>
                <w:sz w:val="22"/>
                <w:szCs w:val="22"/>
              </w:rPr>
              <w:t xml:space="preserve">Администрация </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w:t>
            </w:r>
          </w:p>
        </w:tc>
        <w:tc>
          <w:tcPr>
            <w:tcW w:w="1465" w:type="dxa"/>
            <w:shd w:val="clear" w:color="auto" w:fill="auto"/>
            <w:vAlign w:val="center"/>
          </w:tcPr>
          <w:p w:rsidR="00B05F3A" w:rsidRPr="00343038" w:rsidRDefault="00B05F3A" w:rsidP="00200858">
            <w:pPr>
              <w:jc w:val="center"/>
            </w:pPr>
            <w:r w:rsidRPr="00343038">
              <w:rPr>
                <w:sz w:val="22"/>
                <w:szCs w:val="22"/>
              </w:rPr>
              <w:t>1</w:t>
            </w:r>
          </w:p>
        </w:tc>
        <w:tc>
          <w:tcPr>
            <w:tcW w:w="1222" w:type="dxa"/>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t>4.8</w:t>
            </w:r>
          </w:p>
        </w:tc>
        <w:tc>
          <w:tcPr>
            <w:tcW w:w="3533" w:type="dxa"/>
            <w:shd w:val="clear" w:color="auto" w:fill="auto"/>
            <w:vAlign w:val="center"/>
          </w:tcPr>
          <w:p w:rsidR="00B05F3A" w:rsidRPr="00343038" w:rsidRDefault="00B05F3A" w:rsidP="00200858">
            <w:pPr>
              <w:rPr>
                <w:bCs/>
              </w:rPr>
            </w:pPr>
            <w:r w:rsidRPr="00343038">
              <w:rPr>
                <w:bCs/>
                <w:sz w:val="22"/>
                <w:szCs w:val="22"/>
              </w:rPr>
              <w:t>Учреждения жилищно-коммунального хозяйства</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4.8.1</w:t>
            </w:r>
          </w:p>
        </w:tc>
        <w:tc>
          <w:tcPr>
            <w:tcW w:w="3533" w:type="dxa"/>
            <w:shd w:val="clear" w:color="auto" w:fill="auto"/>
            <w:vAlign w:val="center"/>
          </w:tcPr>
          <w:p w:rsidR="00B05F3A" w:rsidRPr="00343038" w:rsidRDefault="00B05F3A" w:rsidP="00200858">
            <w:r w:rsidRPr="00343038">
              <w:rPr>
                <w:sz w:val="22"/>
                <w:szCs w:val="22"/>
              </w:rPr>
              <w:t>Гостиница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 (мест)</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1 (15)</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4.8.2</w:t>
            </w:r>
          </w:p>
        </w:tc>
        <w:tc>
          <w:tcPr>
            <w:tcW w:w="3533" w:type="dxa"/>
            <w:shd w:val="clear" w:color="auto" w:fill="auto"/>
            <w:vAlign w:val="center"/>
          </w:tcPr>
          <w:p w:rsidR="00B05F3A" w:rsidRPr="00343038" w:rsidRDefault="00B05F3A" w:rsidP="00200858">
            <w:r w:rsidRPr="00343038">
              <w:rPr>
                <w:sz w:val="22"/>
                <w:szCs w:val="22"/>
              </w:rPr>
              <w:t>Пожарное депо</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автомобиль</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pPr>
            <w:r w:rsidRPr="00343038">
              <w:rPr>
                <w:sz w:val="22"/>
                <w:szCs w:val="22"/>
              </w:rPr>
              <w:t>4.8.3</w:t>
            </w:r>
          </w:p>
        </w:tc>
        <w:tc>
          <w:tcPr>
            <w:tcW w:w="3533" w:type="dxa"/>
            <w:shd w:val="clear" w:color="auto" w:fill="auto"/>
            <w:vAlign w:val="center"/>
          </w:tcPr>
          <w:p w:rsidR="00B05F3A" w:rsidRPr="00343038" w:rsidRDefault="00B05F3A" w:rsidP="00200858">
            <w:r w:rsidRPr="00343038">
              <w:rPr>
                <w:sz w:val="22"/>
                <w:szCs w:val="22"/>
              </w:rPr>
              <w:t>Жилищно-эксплуатационная организация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w:t>
            </w:r>
          </w:p>
        </w:tc>
        <w:tc>
          <w:tcPr>
            <w:tcW w:w="1465" w:type="dxa"/>
            <w:shd w:val="clear" w:color="auto" w:fill="auto"/>
            <w:vAlign w:val="center"/>
          </w:tcPr>
          <w:p w:rsidR="00B05F3A" w:rsidRPr="00343038" w:rsidRDefault="00B05F3A" w:rsidP="00200858">
            <w:pPr>
              <w:jc w:val="center"/>
            </w:pPr>
            <w:r w:rsidRPr="00343038">
              <w:rPr>
                <w:sz w:val="22"/>
                <w:szCs w:val="22"/>
              </w:rPr>
              <w:t>1</w:t>
            </w:r>
          </w:p>
        </w:tc>
        <w:tc>
          <w:tcPr>
            <w:tcW w:w="1222" w:type="dxa"/>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lastRenderedPageBreak/>
              <w:t>4.9</w:t>
            </w:r>
          </w:p>
        </w:tc>
        <w:tc>
          <w:tcPr>
            <w:tcW w:w="3533" w:type="dxa"/>
            <w:shd w:val="clear" w:color="auto" w:fill="auto"/>
            <w:vAlign w:val="center"/>
          </w:tcPr>
          <w:p w:rsidR="00B05F3A" w:rsidRPr="00343038" w:rsidRDefault="00B05F3A" w:rsidP="00200858">
            <w:pPr>
              <w:rPr>
                <w:bCs/>
              </w:rPr>
            </w:pPr>
            <w:r w:rsidRPr="00343038">
              <w:rPr>
                <w:bCs/>
                <w:sz w:val="22"/>
                <w:szCs w:val="22"/>
              </w:rPr>
              <w:t>Объекты бытового обслуживания</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4.9.1</w:t>
            </w:r>
          </w:p>
        </w:tc>
        <w:tc>
          <w:tcPr>
            <w:tcW w:w="3533" w:type="dxa"/>
            <w:shd w:val="clear" w:color="auto" w:fill="auto"/>
            <w:vAlign w:val="center"/>
          </w:tcPr>
          <w:p w:rsidR="00B05F3A" w:rsidRPr="00343038" w:rsidRDefault="00B05F3A" w:rsidP="00200858">
            <w:r w:rsidRPr="00343038">
              <w:rPr>
                <w:sz w:val="22"/>
                <w:szCs w:val="22"/>
              </w:rPr>
              <w:t>Баня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мест</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8</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4.9.2</w:t>
            </w:r>
          </w:p>
        </w:tc>
        <w:tc>
          <w:tcPr>
            <w:tcW w:w="3533" w:type="dxa"/>
            <w:shd w:val="clear" w:color="auto" w:fill="auto"/>
            <w:vAlign w:val="center"/>
          </w:tcPr>
          <w:p w:rsidR="00B05F3A" w:rsidRPr="00343038" w:rsidRDefault="00B05F3A" w:rsidP="00200858">
            <w:r w:rsidRPr="00343038">
              <w:rPr>
                <w:sz w:val="22"/>
                <w:szCs w:val="22"/>
              </w:rPr>
              <w:t>Прачечная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кг. белья в смену</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67</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4.9.3</w:t>
            </w:r>
          </w:p>
        </w:tc>
        <w:tc>
          <w:tcPr>
            <w:tcW w:w="3533" w:type="dxa"/>
            <w:shd w:val="clear" w:color="auto" w:fill="auto"/>
            <w:vAlign w:val="center"/>
          </w:tcPr>
          <w:p w:rsidR="00B05F3A" w:rsidRPr="00343038" w:rsidRDefault="00B05F3A" w:rsidP="00200858">
            <w:r w:rsidRPr="00343038">
              <w:rPr>
                <w:sz w:val="22"/>
                <w:szCs w:val="22"/>
              </w:rPr>
              <w:t>Химчистка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кг. вещей в смену</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4</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4.9.4</w:t>
            </w:r>
          </w:p>
        </w:tc>
        <w:tc>
          <w:tcPr>
            <w:tcW w:w="3533" w:type="dxa"/>
            <w:shd w:val="clear" w:color="auto" w:fill="auto"/>
            <w:vAlign w:val="center"/>
          </w:tcPr>
          <w:p w:rsidR="00B05F3A" w:rsidRPr="00343038" w:rsidRDefault="00B05F3A" w:rsidP="00200858">
            <w:r w:rsidRPr="00343038">
              <w:rPr>
                <w:sz w:val="22"/>
                <w:szCs w:val="22"/>
              </w:rPr>
              <w:t>Предприятие бытового обслуживания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рабочих мест</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8</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Cs/>
              </w:rPr>
            </w:pPr>
            <w:r w:rsidRPr="00343038">
              <w:rPr>
                <w:bCs/>
                <w:sz w:val="22"/>
                <w:szCs w:val="22"/>
              </w:rPr>
              <w:t>4.10</w:t>
            </w:r>
          </w:p>
        </w:tc>
        <w:tc>
          <w:tcPr>
            <w:tcW w:w="3533" w:type="dxa"/>
            <w:shd w:val="clear" w:color="auto" w:fill="auto"/>
            <w:vAlign w:val="center"/>
          </w:tcPr>
          <w:p w:rsidR="00B05F3A" w:rsidRPr="00343038" w:rsidRDefault="00B05F3A" w:rsidP="00200858">
            <w:pPr>
              <w:rPr>
                <w:bCs/>
              </w:rPr>
            </w:pPr>
            <w:r w:rsidRPr="00343038">
              <w:rPr>
                <w:bCs/>
                <w:sz w:val="22"/>
                <w:szCs w:val="22"/>
              </w:rPr>
              <w:t>Объекты связи и учреждения финансового назначения</w:t>
            </w:r>
          </w:p>
        </w:tc>
        <w:tc>
          <w:tcPr>
            <w:tcW w:w="2493" w:type="dxa"/>
            <w:shd w:val="clear" w:color="auto" w:fill="auto"/>
            <w:vAlign w:val="center"/>
          </w:tcPr>
          <w:p w:rsidR="00B05F3A" w:rsidRPr="00343038" w:rsidRDefault="00B05F3A" w:rsidP="00200858">
            <w:pPr>
              <w:jc w:val="center"/>
              <w:rPr>
                <w:bCs/>
                <w:sz w:val="20"/>
                <w:szCs w:val="20"/>
              </w:rPr>
            </w:pPr>
          </w:p>
        </w:tc>
        <w:tc>
          <w:tcPr>
            <w:tcW w:w="1465" w:type="dxa"/>
            <w:shd w:val="clear" w:color="auto" w:fill="auto"/>
            <w:vAlign w:val="center"/>
          </w:tcPr>
          <w:p w:rsidR="00B05F3A" w:rsidRPr="00343038" w:rsidRDefault="00B05F3A" w:rsidP="00200858">
            <w:pPr>
              <w:jc w:val="center"/>
              <w:rPr>
                <w:bCs/>
              </w:rPr>
            </w:pPr>
          </w:p>
        </w:tc>
        <w:tc>
          <w:tcPr>
            <w:tcW w:w="1222" w:type="dxa"/>
            <w:shd w:val="clear" w:color="auto" w:fill="auto"/>
            <w:vAlign w:val="center"/>
          </w:tcPr>
          <w:p w:rsidR="00B05F3A" w:rsidRPr="00343038" w:rsidRDefault="00B05F3A" w:rsidP="00200858">
            <w:pPr>
              <w:jc w:val="center"/>
              <w:rPr>
                <w:bCs/>
              </w:rPr>
            </w:pPr>
          </w:p>
        </w:tc>
      </w:tr>
      <w:tr w:rsidR="00B05F3A" w:rsidRPr="00343038" w:rsidTr="00200858">
        <w:trPr>
          <w:trHeight w:val="510"/>
        </w:trPr>
        <w:tc>
          <w:tcPr>
            <w:tcW w:w="920" w:type="dxa"/>
            <w:shd w:val="clear" w:color="auto" w:fill="auto"/>
            <w:vAlign w:val="center"/>
          </w:tcPr>
          <w:p w:rsidR="00B05F3A" w:rsidRPr="00343038" w:rsidRDefault="00B05F3A" w:rsidP="00200858">
            <w:pPr>
              <w:jc w:val="center"/>
            </w:pPr>
            <w:r w:rsidRPr="00343038">
              <w:rPr>
                <w:sz w:val="22"/>
                <w:szCs w:val="22"/>
              </w:rPr>
              <w:t>4.10.1</w:t>
            </w:r>
          </w:p>
        </w:tc>
        <w:tc>
          <w:tcPr>
            <w:tcW w:w="3533" w:type="dxa"/>
            <w:shd w:val="clear" w:color="auto" w:fill="auto"/>
            <w:vAlign w:val="center"/>
          </w:tcPr>
          <w:p w:rsidR="00B05F3A" w:rsidRPr="00343038" w:rsidRDefault="00B05F3A" w:rsidP="00200858">
            <w:r w:rsidRPr="00343038">
              <w:rPr>
                <w:sz w:val="22"/>
                <w:szCs w:val="22"/>
              </w:rPr>
              <w:t>Отделение связи (почта, телефон, телеграф)</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объект</w:t>
            </w:r>
          </w:p>
        </w:tc>
        <w:tc>
          <w:tcPr>
            <w:tcW w:w="1465" w:type="dxa"/>
            <w:shd w:val="clear" w:color="auto" w:fill="auto"/>
            <w:vAlign w:val="center"/>
          </w:tcPr>
          <w:p w:rsidR="00B05F3A" w:rsidRPr="00343038" w:rsidRDefault="00B05F3A" w:rsidP="00200858">
            <w:pPr>
              <w:jc w:val="center"/>
            </w:pPr>
            <w:r w:rsidRPr="00343038">
              <w:rPr>
                <w:sz w:val="22"/>
                <w:szCs w:val="22"/>
              </w:rPr>
              <w:t>1</w:t>
            </w:r>
          </w:p>
        </w:tc>
        <w:tc>
          <w:tcPr>
            <w:tcW w:w="1222" w:type="dxa"/>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pPr>
            <w:r w:rsidRPr="00343038">
              <w:rPr>
                <w:sz w:val="22"/>
                <w:szCs w:val="22"/>
              </w:rPr>
              <w:t>4.10.2</w:t>
            </w:r>
          </w:p>
        </w:tc>
        <w:tc>
          <w:tcPr>
            <w:tcW w:w="3533" w:type="dxa"/>
            <w:shd w:val="clear" w:color="auto" w:fill="auto"/>
            <w:vAlign w:val="center"/>
          </w:tcPr>
          <w:p w:rsidR="00B05F3A" w:rsidRPr="00343038" w:rsidRDefault="00B05F3A" w:rsidP="00200858">
            <w:r w:rsidRPr="00343038">
              <w:rPr>
                <w:sz w:val="22"/>
                <w:szCs w:val="22"/>
              </w:rPr>
              <w:t>Отделение сбербанка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операционное место</w:t>
            </w:r>
          </w:p>
        </w:tc>
        <w:tc>
          <w:tcPr>
            <w:tcW w:w="1465" w:type="dxa"/>
            <w:shd w:val="clear" w:color="auto" w:fill="auto"/>
            <w:vAlign w:val="center"/>
          </w:tcPr>
          <w:p w:rsidR="00B05F3A" w:rsidRPr="00343038" w:rsidRDefault="00B05F3A" w:rsidP="00200858">
            <w:pPr>
              <w:jc w:val="center"/>
            </w:pPr>
            <w:r w:rsidRPr="00343038">
              <w:rPr>
                <w:sz w:val="22"/>
                <w:szCs w:val="22"/>
              </w:rPr>
              <w:t>-</w:t>
            </w:r>
          </w:p>
        </w:tc>
        <w:tc>
          <w:tcPr>
            <w:tcW w:w="1222" w:type="dxa"/>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Cs/>
              </w:rPr>
            </w:pPr>
            <w:r w:rsidRPr="00343038">
              <w:rPr>
                <w:bCs/>
                <w:sz w:val="22"/>
                <w:szCs w:val="22"/>
              </w:rPr>
              <w:t>4.11</w:t>
            </w:r>
          </w:p>
        </w:tc>
        <w:tc>
          <w:tcPr>
            <w:tcW w:w="3533" w:type="dxa"/>
            <w:shd w:val="clear" w:color="auto" w:fill="auto"/>
            <w:vAlign w:val="center"/>
          </w:tcPr>
          <w:p w:rsidR="00B05F3A" w:rsidRPr="00343038" w:rsidRDefault="00B05F3A" w:rsidP="00200858">
            <w:pPr>
              <w:rPr>
                <w:bCs/>
              </w:rPr>
            </w:pPr>
            <w:r w:rsidRPr="00343038">
              <w:rPr>
                <w:bCs/>
                <w:sz w:val="22"/>
                <w:szCs w:val="22"/>
              </w:rPr>
              <w:t>Объекты специального назначения</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510"/>
        </w:trPr>
        <w:tc>
          <w:tcPr>
            <w:tcW w:w="920" w:type="dxa"/>
            <w:shd w:val="clear" w:color="auto" w:fill="auto"/>
            <w:vAlign w:val="center"/>
          </w:tcPr>
          <w:p w:rsidR="00B05F3A" w:rsidRPr="00343038" w:rsidRDefault="00B05F3A" w:rsidP="00200858">
            <w:pPr>
              <w:jc w:val="center"/>
            </w:pPr>
            <w:r w:rsidRPr="00343038">
              <w:rPr>
                <w:sz w:val="22"/>
                <w:szCs w:val="22"/>
              </w:rPr>
              <w:t> 4.11.1</w:t>
            </w:r>
          </w:p>
        </w:tc>
        <w:tc>
          <w:tcPr>
            <w:tcW w:w="3533" w:type="dxa"/>
            <w:shd w:val="clear" w:color="auto" w:fill="auto"/>
            <w:vAlign w:val="center"/>
          </w:tcPr>
          <w:p w:rsidR="00B05F3A" w:rsidRPr="00343038" w:rsidRDefault="00B05F3A" w:rsidP="00200858">
            <w:r w:rsidRPr="00343038">
              <w:rPr>
                <w:sz w:val="22"/>
                <w:szCs w:val="22"/>
              </w:rPr>
              <w:t>Кладбище традиционного захоронения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га</w:t>
            </w:r>
          </w:p>
        </w:tc>
        <w:tc>
          <w:tcPr>
            <w:tcW w:w="1465" w:type="dxa"/>
            <w:shd w:val="clear" w:color="auto" w:fill="auto"/>
            <w:noWrap/>
            <w:vAlign w:val="center"/>
          </w:tcPr>
          <w:p w:rsidR="00B05F3A" w:rsidRPr="00343038" w:rsidRDefault="00B05F3A" w:rsidP="00200858">
            <w:pPr>
              <w:jc w:val="center"/>
            </w:pPr>
            <w:r w:rsidRPr="00343038">
              <w:rPr>
                <w:sz w:val="22"/>
                <w:szCs w:val="22"/>
              </w:rPr>
              <w:t>2,46</w:t>
            </w:r>
          </w:p>
        </w:tc>
        <w:tc>
          <w:tcPr>
            <w:tcW w:w="1222" w:type="dxa"/>
            <w:shd w:val="clear" w:color="auto" w:fill="auto"/>
            <w:vAlign w:val="center"/>
          </w:tcPr>
          <w:p w:rsidR="00B05F3A" w:rsidRPr="00343038" w:rsidRDefault="00B05F3A" w:rsidP="00200858">
            <w:pPr>
              <w:jc w:val="center"/>
            </w:pPr>
            <w:r w:rsidRPr="00343038">
              <w:rPr>
                <w:sz w:val="22"/>
                <w:szCs w:val="22"/>
              </w:rPr>
              <w:t>2,54</w:t>
            </w:r>
          </w:p>
        </w:tc>
      </w:tr>
      <w:tr w:rsidR="00B05F3A" w:rsidRPr="00343038" w:rsidTr="00200858">
        <w:trPr>
          <w:trHeight w:val="510"/>
        </w:trPr>
        <w:tc>
          <w:tcPr>
            <w:tcW w:w="920" w:type="dxa"/>
            <w:shd w:val="clear" w:color="auto" w:fill="auto"/>
            <w:vAlign w:val="center"/>
          </w:tcPr>
          <w:p w:rsidR="00B05F3A" w:rsidRPr="00343038" w:rsidRDefault="00B05F3A" w:rsidP="00200858">
            <w:pPr>
              <w:jc w:val="center"/>
              <w:rPr>
                <w:b/>
                <w:bCs/>
              </w:rPr>
            </w:pPr>
            <w:r w:rsidRPr="00343038">
              <w:rPr>
                <w:b/>
                <w:bCs/>
                <w:sz w:val="22"/>
                <w:szCs w:val="22"/>
              </w:rPr>
              <w:t>5</w:t>
            </w:r>
          </w:p>
        </w:tc>
        <w:tc>
          <w:tcPr>
            <w:tcW w:w="3533" w:type="dxa"/>
            <w:shd w:val="clear" w:color="auto" w:fill="auto"/>
            <w:vAlign w:val="center"/>
          </w:tcPr>
          <w:p w:rsidR="00B05F3A" w:rsidRPr="00343038" w:rsidRDefault="00B05F3A" w:rsidP="00200858">
            <w:pPr>
              <w:rPr>
                <w:b/>
                <w:bCs/>
              </w:rPr>
            </w:pPr>
            <w:r w:rsidRPr="00343038">
              <w:rPr>
                <w:b/>
                <w:bCs/>
                <w:sz w:val="22"/>
                <w:szCs w:val="22"/>
              </w:rPr>
              <w:t>ТРАНСПОРТНАЯ ИНФРАСТРУКТУРА</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219"/>
        </w:trPr>
        <w:tc>
          <w:tcPr>
            <w:tcW w:w="920" w:type="dxa"/>
            <w:shd w:val="clear" w:color="auto" w:fill="auto"/>
            <w:vAlign w:val="center"/>
          </w:tcPr>
          <w:p w:rsidR="00B05F3A" w:rsidRPr="00343038" w:rsidRDefault="00B05F3A" w:rsidP="00200858">
            <w:pPr>
              <w:jc w:val="center"/>
              <w:rPr>
                <w:lang w:val="en-US"/>
              </w:rPr>
            </w:pPr>
            <w:r w:rsidRPr="00343038">
              <w:rPr>
                <w:sz w:val="22"/>
                <w:szCs w:val="22"/>
                <w:lang w:val="en-US"/>
              </w:rPr>
              <w:t>5.1</w:t>
            </w:r>
          </w:p>
        </w:tc>
        <w:tc>
          <w:tcPr>
            <w:tcW w:w="3533" w:type="dxa"/>
            <w:shd w:val="clear" w:color="auto" w:fill="auto"/>
            <w:vAlign w:val="center"/>
          </w:tcPr>
          <w:p w:rsidR="00B05F3A" w:rsidRPr="00343038" w:rsidRDefault="00B05F3A" w:rsidP="00200858">
            <w:r w:rsidRPr="00343038">
              <w:rPr>
                <w:sz w:val="22"/>
                <w:szCs w:val="22"/>
              </w:rPr>
              <w:t>Протяженность линий общественного пассажирского транспорта</w:t>
            </w:r>
          </w:p>
          <w:p w:rsidR="00B05F3A" w:rsidRPr="00343038" w:rsidRDefault="00B05F3A" w:rsidP="00200858">
            <w:r w:rsidRPr="00343038">
              <w:rPr>
                <w:sz w:val="22"/>
                <w:szCs w:val="22"/>
              </w:rPr>
              <w:t>- автобус</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км</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rPr>
              <w:t>-</w:t>
            </w:r>
          </w:p>
        </w:tc>
      </w:tr>
      <w:tr w:rsidR="00B05F3A" w:rsidRPr="00343038" w:rsidTr="00200858">
        <w:trPr>
          <w:trHeight w:val="219"/>
        </w:trPr>
        <w:tc>
          <w:tcPr>
            <w:tcW w:w="920"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5.2.</w:t>
            </w: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 xml:space="preserve">Протяженность основных улиц и проездов </w:t>
            </w:r>
          </w:p>
        </w:tc>
        <w:tc>
          <w:tcPr>
            <w:tcW w:w="2493" w:type="dxa"/>
            <w:shd w:val="clear" w:color="auto" w:fill="auto"/>
            <w:vAlign w:val="center"/>
          </w:tcPr>
          <w:p w:rsidR="00B05F3A" w:rsidRPr="00343038" w:rsidRDefault="00B05F3A" w:rsidP="00200858">
            <w:pPr>
              <w:shd w:val="clear" w:color="auto" w:fill="FFFFFF"/>
              <w:jc w:val="center"/>
              <w:rPr>
                <w:spacing w:val="8"/>
              </w:rPr>
            </w:pP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rPr>
          <w:trHeight w:val="219"/>
        </w:trPr>
        <w:tc>
          <w:tcPr>
            <w:tcW w:w="920" w:type="dxa"/>
            <w:shd w:val="clear" w:color="auto" w:fill="auto"/>
            <w:vAlign w:val="center"/>
          </w:tcPr>
          <w:p w:rsidR="00B05F3A" w:rsidRPr="00343038" w:rsidRDefault="00B05F3A" w:rsidP="00200858">
            <w:pPr>
              <w:shd w:val="clear" w:color="auto" w:fill="FFFFFF"/>
              <w:jc w:val="center"/>
              <w:rPr>
                <w:spacing w:val="8"/>
              </w:rPr>
            </w:pP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-всего</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18,22</w:t>
            </w:r>
          </w:p>
        </w:tc>
      </w:tr>
      <w:tr w:rsidR="00B05F3A" w:rsidRPr="00343038" w:rsidTr="00200858">
        <w:trPr>
          <w:trHeight w:val="219"/>
        </w:trPr>
        <w:tc>
          <w:tcPr>
            <w:tcW w:w="920" w:type="dxa"/>
            <w:shd w:val="clear" w:color="auto" w:fill="auto"/>
          </w:tcPr>
          <w:p w:rsidR="00B05F3A" w:rsidRPr="00343038" w:rsidRDefault="00B05F3A" w:rsidP="00200858">
            <w:pPr>
              <w:shd w:val="clear" w:color="auto" w:fill="FFFFFF"/>
              <w:jc w:val="center"/>
              <w:rPr>
                <w:spacing w:val="8"/>
              </w:rPr>
            </w:pP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в том числе:</w:t>
            </w:r>
          </w:p>
        </w:tc>
        <w:tc>
          <w:tcPr>
            <w:tcW w:w="2493" w:type="dxa"/>
            <w:shd w:val="clear" w:color="auto" w:fill="auto"/>
            <w:vAlign w:val="center"/>
          </w:tcPr>
          <w:p w:rsidR="00B05F3A" w:rsidRPr="00343038" w:rsidRDefault="00B05F3A" w:rsidP="00200858">
            <w:pPr>
              <w:shd w:val="clear" w:color="auto" w:fill="FFFFFF"/>
              <w:jc w:val="center"/>
              <w:rPr>
                <w:spacing w:val="8"/>
              </w:rPr>
            </w:pPr>
          </w:p>
        </w:tc>
        <w:tc>
          <w:tcPr>
            <w:tcW w:w="1465" w:type="dxa"/>
            <w:shd w:val="clear" w:color="auto" w:fill="auto"/>
            <w:vAlign w:val="center"/>
          </w:tcPr>
          <w:p w:rsidR="00B05F3A" w:rsidRPr="00343038" w:rsidRDefault="00B05F3A" w:rsidP="00200858">
            <w:pPr>
              <w:shd w:val="clear" w:color="auto" w:fill="FFFFFF"/>
              <w:jc w:val="center"/>
              <w:rPr>
                <w:spacing w:val="8"/>
              </w:rPr>
            </w:pPr>
          </w:p>
        </w:tc>
        <w:tc>
          <w:tcPr>
            <w:tcW w:w="1222" w:type="dxa"/>
            <w:shd w:val="clear" w:color="auto" w:fill="auto"/>
            <w:vAlign w:val="center"/>
          </w:tcPr>
          <w:p w:rsidR="00B05F3A" w:rsidRPr="00343038" w:rsidRDefault="00B05F3A" w:rsidP="00200858">
            <w:pPr>
              <w:shd w:val="clear" w:color="auto" w:fill="FFFFFF"/>
              <w:jc w:val="center"/>
              <w:rPr>
                <w:spacing w:val="8"/>
              </w:rPr>
            </w:pPr>
          </w:p>
        </w:tc>
      </w:tr>
      <w:tr w:rsidR="00B05F3A" w:rsidRPr="00343038" w:rsidTr="00200858">
        <w:trPr>
          <w:trHeight w:val="219"/>
        </w:trPr>
        <w:tc>
          <w:tcPr>
            <w:tcW w:w="920" w:type="dxa"/>
            <w:shd w:val="clear" w:color="auto" w:fill="auto"/>
          </w:tcPr>
          <w:p w:rsidR="00B05F3A" w:rsidRPr="00343038" w:rsidRDefault="00B05F3A" w:rsidP="00200858">
            <w:pPr>
              <w:shd w:val="clear" w:color="auto" w:fill="FFFFFF"/>
              <w:jc w:val="center"/>
              <w:rPr>
                <w:spacing w:val="8"/>
              </w:rPr>
            </w:pP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 поселковых дорог</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2,92</w:t>
            </w:r>
          </w:p>
        </w:tc>
      </w:tr>
      <w:tr w:rsidR="00B05F3A" w:rsidRPr="00343038" w:rsidTr="00200858">
        <w:trPr>
          <w:trHeight w:val="219"/>
        </w:trPr>
        <w:tc>
          <w:tcPr>
            <w:tcW w:w="920" w:type="dxa"/>
            <w:shd w:val="clear" w:color="auto" w:fill="auto"/>
          </w:tcPr>
          <w:p w:rsidR="00B05F3A" w:rsidRPr="00343038" w:rsidRDefault="00B05F3A" w:rsidP="00200858">
            <w:pPr>
              <w:shd w:val="clear" w:color="auto" w:fill="FFFFFF"/>
              <w:jc w:val="center"/>
              <w:rPr>
                <w:spacing w:val="8"/>
              </w:rPr>
            </w:pP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 xml:space="preserve">- </w:t>
            </w:r>
            <w:r>
              <w:rPr>
                <w:spacing w:val="8"/>
                <w:sz w:val="22"/>
                <w:szCs w:val="22"/>
              </w:rPr>
              <w:t>главных улиц</w:t>
            </w:r>
          </w:p>
        </w:tc>
        <w:tc>
          <w:tcPr>
            <w:tcW w:w="2493"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км</w:t>
            </w:r>
          </w:p>
        </w:tc>
        <w:tc>
          <w:tcPr>
            <w:tcW w:w="1465"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2,28</w:t>
            </w:r>
          </w:p>
        </w:tc>
      </w:tr>
      <w:tr w:rsidR="00B05F3A" w:rsidRPr="00343038" w:rsidTr="00200858">
        <w:trPr>
          <w:trHeight w:val="219"/>
        </w:trPr>
        <w:tc>
          <w:tcPr>
            <w:tcW w:w="920" w:type="dxa"/>
            <w:shd w:val="clear" w:color="auto" w:fill="auto"/>
          </w:tcPr>
          <w:p w:rsidR="00B05F3A" w:rsidRPr="00343038" w:rsidRDefault="00B05F3A" w:rsidP="00200858">
            <w:pPr>
              <w:shd w:val="clear" w:color="auto" w:fill="FFFFFF"/>
              <w:jc w:val="center"/>
              <w:rPr>
                <w:spacing w:val="8"/>
              </w:rPr>
            </w:pP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 основных улиц</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6,42</w:t>
            </w:r>
          </w:p>
        </w:tc>
      </w:tr>
      <w:tr w:rsidR="00B05F3A" w:rsidRPr="00343038" w:rsidTr="00200858">
        <w:trPr>
          <w:trHeight w:val="310"/>
        </w:trPr>
        <w:tc>
          <w:tcPr>
            <w:tcW w:w="920" w:type="dxa"/>
            <w:shd w:val="clear" w:color="auto" w:fill="auto"/>
          </w:tcPr>
          <w:p w:rsidR="00B05F3A" w:rsidRPr="00343038" w:rsidRDefault="00B05F3A" w:rsidP="00200858">
            <w:pPr>
              <w:shd w:val="clear" w:color="auto" w:fill="FFFFFF"/>
              <w:jc w:val="center"/>
              <w:rPr>
                <w:spacing w:val="8"/>
              </w:rPr>
            </w:pPr>
          </w:p>
        </w:tc>
        <w:tc>
          <w:tcPr>
            <w:tcW w:w="3533" w:type="dxa"/>
            <w:shd w:val="clear" w:color="auto" w:fill="auto"/>
            <w:vAlign w:val="center"/>
          </w:tcPr>
          <w:p w:rsidR="00B05F3A" w:rsidRPr="00343038" w:rsidRDefault="00B05F3A" w:rsidP="00200858">
            <w:pPr>
              <w:shd w:val="clear" w:color="auto" w:fill="FFFFFF"/>
              <w:rPr>
                <w:spacing w:val="8"/>
              </w:rPr>
            </w:pPr>
            <w:r w:rsidRPr="00343038">
              <w:rPr>
                <w:spacing w:val="8"/>
                <w:sz w:val="22"/>
                <w:szCs w:val="22"/>
              </w:rPr>
              <w:t xml:space="preserve">- второстепенных улиц </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2,51</w:t>
            </w:r>
          </w:p>
        </w:tc>
      </w:tr>
      <w:tr w:rsidR="00B05F3A" w:rsidRPr="00343038" w:rsidTr="00200858">
        <w:trPr>
          <w:trHeight w:val="310"/>
        </w:trPr>
        <w:tc>
          <w:tcPr>
            <w:tcW w:w="920" w:type="dxa"/>
            <w:shd w:val="clear" w:color="auto" w:fill="auto"/>
          </w:tcPr>
          <w:p w:rsidR="00B05F3A" w:rsidRPr="00343038" w:rsidRDefault="00B05F3A" w:rsidP="00200858">
            <w:pPr>
              <w:shd w:val="clear" w:color="auto" w:fill="FFFFFF"/>
              <w:jc w:val="center"/>
              <w:rPr>
                <w:spacing w:val="8"/>
              </w:rPr>
            </w:pPr>
          </w:p>
        </w:tc>
        <w:tc>
          <w:tcPr>
            <w:tcW w:w="3533" w:type="dxa"/>
            <w:shd w:val="clear" w:color="auto" w:fill="auto"/>
            <w:vAlign w:val="center"/>
          </w:tcPr>
          <w:p w:rsidR="00B05F3A" w:rsidRPr="00343038" w:rsidRDefault="00B05F3A" w:rsidP="00200858">
            <w:pPr>
              <w:shd w:val="clear" w:color="auto" w:fill="FFFFFF"/>
              <w:rPr>
                <w:spacing w:val="8"/>
              </w:rPr>
            </w:pPr>
            <w:r>
              <w:rPr>
                <w:spacing w:val="8"/>
                <w:sz w:val="22"/>
                <w:szCs w:val="22"/>
              </w:rPr>
              <w:t>- проездов</w:t>
            </w:r>
          </w:p>
        </w:tc>
        <w:tc>
          <w:tcPr>
            <w:tcW w:w="2493"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км</w:t>
            </w:r>
          </w:p>
        </w:tc>
        <w:tc>
          <w:tcPr>
            <w:tcW w:w="1465"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Pr>
                <w:spacing w:val="8"/>
                <w:sz w:val="22"/>
                <w:szCs w:val="22"/>
              </w:rPr>
              <w:t>4,08</w:t>
            </w:r>
          </w:p>
        </w:tc>
      </w:tr>
      <w:tr w:rsidR="00B05F3A" w:rsidRPr="00343038" w:rsidTr="00200858">
        <w:trPr>
          <w:trHeight w:val="310"/>
        </w:trPr>
        <w:tc>
          <w:tcPr>
            <w:tcW w:w="920"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5.3.</w:t>
            </w: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Из общей протяженности</w:t>
            </w:r>
          </w:p>
          <w:p w:rsidR="00B05F3A" w:rsidRPr="00343038" w:rsidRDefault="00B05F3A" w:rsidP="00200858">
            <w:pPr>
              <w:shd w:val="clear" w:color="auto" w:fill="FFFFFF"/>
              <w:rPr>
                <w:spacing w:val="8"/>
              </w:rPr>
            </w:pPr>
            <w:r w:rsidRPr="00343038">
              <w:rPr>
                <w:spacing w:val="8"/>
                <w:sz w:val="22"/>
                <w:szCs w:val="22"/>
              </w:rPr>
              <w:t xml:space="preserve">улиц и дорог улицы и дороги, </w:t>
            </w:r>
          </w:p>
          <w:p w:rsidR="00B05F3A" w:rsidRPr="00343038" w:rsidRDefault="00B05F3A" w:rsidP="00200858">
            <w:pPr>
              <w:shd w:val="clear" w:color="auto" w:fill="FFFFFF"/>
              <w:rPr>
                <w:spacing w:val="8"/>
              </w:rPr>
            </w:pPr>
            <w:r w:rsidRPr="00343038">
              <w:rPr>
                <w:spacing w:val="8"/>
                <w:sz w:val="22"/>
                <w:szCs w:val="22"/>
              </w:rPr>
              <w:t>не удовлетворяющие пропускной способности</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rPr>
          <w:trHeight w:val="310"/>
        </w:trPr>
        <w:tc>
          <w:tcPr>
            <w:tcW w:w="920"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5.4.</w:t>
            </w: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Плотность сети линий наземного пассажирского транспорта в пределах цент</w:t>
            </w:r>
            <w:r w:rsidRPr="00343038">
              <w:rPr>
                <w:spacing w:val="8"/>
                <w:sz w:val="22"/>
                <w:szCs w:val="22"/>
              </w:rPr>
              <w:softHyphen/>
              <w:t>ральных районов поселка</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rPr>
          <w:trHeight w:val="310"/>
        </w:trPr>
        <w:tc>
          <w:tcPr>
            <w:tcW w:w="920"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5.5.</w:t>
            </w: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Количество транспортных развязок в разных уров</w:t>
            </w:r>
            <w:r w:rsidRPr="00343038">
              <w:rPr>
                <w:spacing w:val="8"/>
                <w:sz w:val="22"/>
                <w:szCs w:val="22"/>
              </w:rPr>
              <w:softHyphen/>
              <w:t>нях</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единиц</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rPr>
          <w:trHeight w:val="310"/>
        </w:trPr>
        <w:tc>
          <w:tcPr>
            <w:tcW w:w="920"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5.6.</w:t>
            </w:r>
          </w:p>
        </w:tc>
        <w:tc>
          <w:tcPr>
            <w:tcW w:w="3533" w:type="dxa"/>
            <w:shd w:val="clear" w:color="auto" w:fill="auto"/>
          </w:tcPr>
          <w:p w:rsidR="00B05F3A" w:rsidRPr="00343038" w:rsidRDefault="00B05F3A" w:rsidP="00200858">
            <w:pPr>
              <w:shd w:val="clear" w:color="auto" w:fill="FFFFFF"/>
              <w:rPr>
                <w:spacing w:val="8"/>
              </w:rPr>
            </w:pPr>
            <w:r w:rsidRPr="00343038">
              <w:rPr>
                <w:spacing w:val="8"/>
                <w:sz w:val="22"/>
                <w:szCs w:val="22"/>
              </w:rPr>
              <w:t>Средние затраты времени на трудовые передвиже</w:t>
            </w:r>
            <w:r w:rsidRPr="00343038">
              <w:rPr>
                <w:spacing w:val="8"/>
                <w:sz w:val="22"/>
                <w:szCs w:val="22"/>
              </w:rPr>
              <w:softHyphen/>
              <w:t>ния в один конец</w:t>
            </w:r>
          </w:p>
        </w:tc>
        <w:tc>
          <w:tcPr>
            <w:tcW w:w="2493"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мин.</w:t>
            </w:r>
          </w:p>
        </w:tc>
        <w:tc>
          <w:tcPr>
            <w:tcW w:w="1465"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222" w:type="dxa"/>
            <w:shd w:val="clear" w:color="auto" w:fill="auto"/>
            <w:vAlign w:val="center"/>
          </w:tcPr>
          <w:p w:rsidR="00B05F3A" w:rsidRPr="00343038" w:rsidRDefault="00B05F3A" w:rsidP="00200858">
            <w:pPr>
              <w:shd w:val="clear" w:color="auto" w:fill="FFFFFF"/>
              <w:jc w:val="center"/>
              <w:rPr>
                <w:spacing w:val="8"/>
              </w:rPr>
            </w:pPr>
            <w:r w:rsidRPr="00343038">
              <w:rPr>
                <w:spacing w:val="8"/>
                <w:sz w:val="22"/>
                <w:szCs w:val="22"/>
              </w:rPr>
              <w:t>менее 5 минут</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6.1</w:t>
            </w:r>
          </w:p>
        </w:tc>
        <w:tc>
          <w:tcPr>
            <w:tcW w:w="3533" w:type="dxa"/>
            <w:shd w:val="clear" w:color="auto" w:fill="auto"/>
            <w:vAlign w:val="center"/>
          </w:tcPr>
          <w:p w:rsidR="00B05F3A" w:rsidRPr="00343038" w:rsidRDefault="00B05F3A" w:rsidP="00200858">
            <w:r w:rsidRPr="00343038">
              <w:rPr>
                <w:sz w:val="22"/>
                <w:szCs w:val="22"/>
              </w:rPr>
              <w:t>Водоснабжение</w:t>
            </w:r>
          </w:p>
        </w:tc>
        <w:tc>
          <w:tcPr>
            <w:tcW w:w="2493" w:type="dxa"/>
            <w:shd w:val="clear" w:color="auto" w:fill="auto"/>
            <w:vAlign w:val="center"/>
          </w:tcPr>
          <w:p w:rsidR="00B05F3A" w:rsidRPr="00343038" w:rsidRDefault="00B05F3A" w:rsidP="00200858">
            <w:pPr>
              <w:pStyle w:val="ae"/>
              <w:spacing w:line="240" w:lineRule="auto"/>
              <w:ind w:firstLine="0"/>
            </w:pPr>
          </w:p>
        </w:tc>
        <w:tc>
          <w:tcPr>
            <w:tcW w:w="1465" w:type="dxa"/>
            <w:shd w:val="clear" w:color="auto" w:fill="auto"/>
            <w:vAlign w:val="center"/>
          </w:tcPr>
          <w:p w:rsidR="00B05F3A" w:rsidRPr="00343038" w:rsidRDefault="00B05F3A" w:rsidP="00200858">
            <w:pPr>
              <w:pStyle w:val="ae"/>
              <w:spacing w:line="240" w:lineRule="auto"/>
              <w:ind w:firstLine="0"/>
            </w:pPr>
          </w:p>
        </w:tc>
        <w:tc>
          <w:tcPr>
            <w:tcW w:w="1222" w:type="dxa"/>
            <w:shd w:val="clear" w:color="auto" w:fill="auto"/>
            <w:vAlign w:val="center"/>
          </w:tcPr>
          <w:p w:rsidR="00B05F3A" w:rsidRPr="00343038" w:rsidRDefault="00B05F3A" w:rsidP="00200858">
            <w:pPr>
              <w:pStyle w:val="ae"/>
              <w:spacing w:line="240" w:lineRule="auto"/>
              <w:ind w:firstLine="0"/>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6.1.1</w:t>
            </w:r>
          </w:p>
        </w:tc>
        <w:tc>
          <w:tcPr>
            <w:tcW w:w="3533" w:type="dxa"/>
            <w:shd w:val="clear" w:color="auto" w:fill="auto"/>
          </w:tcPr>
          <w:p w:rsidR="00B05F3A" w:rsidRPr="00343038" w:rsidRDefault="00B05F3A" w:rsidP="00200858">
            <w:r w:rsidRPr="00343038">
              <w:rPr>
                <w:sz w:val="22"/>
                <w:szCs w:val="22"/>
              </w:rPr>
              <w:t xml:space="preserve">Водопотребление </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тыс. куб. м./в сутки</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lang w:val="en-US"/>
              </w:rPr>
              <w:t>0</w:t>
            </w:r>
            <w:r w:rsidRPr="00343038">
              <w:rPr>
                <w:sz w:val="22"/>
                <w:szCs w:val="22"/>
              </w:rPr>
              <w:t>,3983</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6.1.2</w:t>
            </w:r>
          </w:p>
        </w:tc>
        <w:tc>
          <w:tcPr>
            <w:tcW w:w="3533" w:type="dxa"/>
            <w:shd w:val="clear" w:color="auto" w:fill="auto"/>
            <w:vAlign w:val="center"/>
          </w:tcPr>
          <w:p w:rsidR="00B05F3A" w:rsidRPr="00343038" w:rsidRDefault="00B05F3A" w:rsidP="00200858">
            <w:r w:rsidRPr="00343038">
              <w:rPr>
                <w:sz w:val="22"/>
                <w:szCs w:val="22"/>
              </w:rPr>
              <w:t>Вторичное использование воды</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w:t>
            </w:r>
          </w:p>
        </w:tc>
        <w:tc>
          <w:tcPr>
            <w:tcW w:w="1465" w:type="dxa"/>
            <w:shd w:val="clear" w:color="auto" w:fill="auto"/>
            <w:vAlign w:val="center"/>
          </w:tcPr>
          <w:p w:rsidR="00B05F3A" w:rsidRPr="00343038" w:rsidRDefault="00B05F3A" w:rsidP="00200858">
            <w:pPr>
              <w:jc w:val="center"/>
              <w:rPr>
                <w:lang w:val="en-US"/>
              </w:rPr>
            </w:pPr>
          </w:p>
        </w:tc>
        <w:tc>
          <w:tcPr>
            <w:tcW w:w="1222" w:type="dxa"/>
            <w:shd w:val="clear" w:color="auto" w:fill="auto"/>
            <w:vAlign w:val="center"/>
          </w:tcPr>
          <w:p w:rsidR="00B05F3A" w:rsidRPr="00343038" w:rsidRDefault="00B05F3A" w:rsidP="00200858">
            <w:pPr>
              <w:jc w:val="center"/>
              <w:rPr>
                <w:lang w:val="en-US"/>
              </w:rPr>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6.1.3</w:t>
            </w:r>
          </w:p>
        </w:tc>
        <w:tc>
          <w:tcPr>
            <w:tcW w:w="3533" w:type="dxa"/>
            <w:shd w:val="clear" w:color="auto" w:fill="auto"/>
          </w:tcPr>
          <w:p w:rsidR="00B05F3A" w:rsidRPr="00343038" w:rsidRDefault="00B05F3A" w:rsidP="00200858">
            <w:r w:rsidRPr="00343038">
              <w:rPr>
                <w:sz w:val="22"/>
                <w:szCs w:val="22"/>
              </w:rPr>
              <w:t xml:space="preserve">Производительность водозаборных сооружений </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тыс. куб. м./в сутки</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rPr>
              <w:t>0,4</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p>
        </w:tc>
        <w:tc>
          <w:tcPr>
            <w:tcW w:w="3533" w:type="dxa"/>
            <w:shd w:val="clear" w:color="auto" w:fill="auto"/>
          </w:tcPr>
          <w:p w:rsidR="00B05F3A" w:rsidRPr="00343038" w:rsidRDefault="00B05F3A" w:rsidP="00200858">
            <w:r w:rsidRPr="00343038">
              <w:rPr>
                <w:sz w:val="22"/>
                <w:szCs w:val="22"/>
              </w:rPr>
              <w:t>в том числе водозабо</w:t>
            </w:r>
            <w:r w:rsidRPr="00343038">
              <w:rPr>
                <w:sz w:val="22"/>
                <w:szCs w:val="22"/>
              </w:rPr>
              <w:softHyphen/>
              <w:t>ров подземных вод</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тыс. куб. м./в сутки</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rPr>
              <w:t>0,4</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6.1.4</w:t>
            </w:r>
          </w:p>
        </w:tc>
        <w:tc>
          <w:tcPr>
            <w:tcW w:w="3533" w:type="dxa"/>
            <w:shd w:val="clear" w:color="auto" w:fill="auto"/>
          </w:tcPr>
          <w:p w:rsidR="00B05F3A" w:rsidRPr="00343038" w:rsidRDefault="00B05F3A" w:rsidP="00200858">
            <w:r w:rsidRPr="00343038">
              <w:rPr>
                <w:sz w:val="22"/>
                <w:szCs w:val="22"/>
              </w:rPr>
              <w:t xml:space="preserve">Среднесуточное водопотребление </w:t>
            </w:r>
          </w:p>
          <w:p w:rsidR="00B05F3A" w:rsidRPr="00343038" w:rsidRDefault="00B05F3A" w:rsidP="00200858">
            <w:r w:rsidRPr="00343038">
              <w:rPr>
                <w:sz w:val="22"/>
                <w:szCs w:val="22"/>
              </w:rPr>
              <w:t xml:space="preserve">на 1 человека </w:t>
            </w:r>
          </w:p>
        </w:tc>
        <w:tc>
          <w:tcPr>
            <w:tcW w:w="2493" w:type="dxa"/>
            <w:shd w:val="clear" w:color="auto" w:fill="auto"/>
            <w:vAlign w:val="center"/>
          </w:tcPr>
          <w:p w:rsidR="00B05F3A" w:rsidRPr="00343038" w:rsidRDefault="00B05F3A" w:rsidP="00200858">
            <w:pPr>
              <w:jc w:val="center"/>
              <w:rPr>
                <w:sz w:val="20"/>
                <w:szCs w:val="20"/>
              </w:rPr>
            </w:pPr>
          </w:p>
          <w:p w:rsidR="00B05F3A" w:rsidRPr="00343038" w:rsidRDefault="00B05F3A" w:rsidP="00200858">
            <w:pPr>
              <w:jc w:val="center"/>
              <w:rPr>
                <w:sz w:val="20"/>
                <w:szCs w:val="20"/>
              </w:rPr>
            </w:pPr>
            <w:r w:rsidRPr="00343038">
              <w:rPr>
                <w:sz w:val="20"/>
                <w:szCs w:val="20"/>
              </w:rPr>
              <w:t>л./в сутки на чел.</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rPr>
              <w:t>225</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6.1.5.</w:t>
            </w:r>
          </w:p>
        </w:tc>
        <w:tc>
          <w:tcPr>
            <w:tcW w:w="3533" w:type="dxa"/>
            <w:shd w:val="clear" w:color="auto" w:fill="auto"/>
          </w:tcPr>
          <w:p w:rsidR="00B05F3A" w:rsidRPr="00343038" w:rsidRDefault="00B05F3A" w:rsidP="00200858">
            <w:r w:rsidRPr="00343038">
              <w:rPr>
                <w:sz w:val="22"/>
                <w:szCs w:val="22"/>
              </w:rPr>
              <w:t>Протяженность сетей</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км</w:t>
            </w:r>
          </w:p>
        </w:tc>
        <w:tc>
          <w:tcPr>
            <w:tcW w:w="1465" w:type="dxa"/>
            <w:shd w:val="clear" w:color="auto" w:fill="auto"/>
            <w:vAlign w:val="center"/>
          </w:tcPr>
          <w:p w:rsidR="00B05F3A" w:rsidRPr="00343038" w:rsidRDefault="00B05F3A" w:rsidP="00200858">
            <w:pPr>
              <w:jc w:val="center"/>
            </w:pPr>
            <w:r w:rsidRPr="00343038">
              <w:rPr>
                <w:sz w:val="22"/>
                <w:szCs w:val="22"/>
              </w:rPr>
              <w:t>1,96</w:t>
            </w:r>
          </w:p>
        </w:tc>
        <w:tc>
          <w:tcPr>
            <w:tcW w:w="1222" w:type="dxa"/>
            <w:shd w:val="clear" w:color="auto" w:fill="auto"/>
            <w:vAlign w:val="center"/>
          </w:tcPr>
          <w:p w:rsidR="00B05F3A" w:rsidRPr="00343038" w:rsidRDefault="00B05F3A" w:rsidP="00200858">
            <w:pPr>
              <w:jc w:val="center"/>
            </w:pPr>
            <w:r w:rsidRPr="00343038">
              <w:rPr>
                <w:sz w:val="22"/>
                <w:szCs w:val="22"/>
              </w:rPr>
              <w:t>12,074</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6.2.</w:t>
            </w:r>
          </w:p>
        </w:tc>
        <w:tc>
          <w:tcPr>
            <w:tcW w:w="3533" w:type="dxa"/>
            <w:shd w:val="clear" w:color="auto" w:fill="auto"/>
          </w:tcPr>
          <w:p w:rsidR="00B05F3A" w:rsidRPr="00343038" w:rsidRDefault="00B05F3A" w:rsidP="00200858">
            <w:r w:rsidRPr="00343038">
              <w:rPr>
                <w:sz w:val="22"/>
                <w:szCs w:val="22"/>
              </w:rPr>
              <w:t>Канализация</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6.2.1.</w:t>
            </w:r>
          </w:p>
        </w:tc>
        <w:tc>
          <w:tcPr>
            <w:tcW w:w="3533" w:type="dxa"/>
            <w:shd w:val="clear" w:color="auto" w:fill="auto"/>
          </w:tcPr>
          <w:p w:rsidR="00B05F3A" w:rsidRPr="00343038" w:rsidRDefault="00B05F3A" w:rsidP="00200858">
            <w:r w:rsidRPr="00343038">
              <w:rPr>
                <w:sz w:val="22"/>
                <w:szCs w:val="22"/>
              </w:rPr>
              <w:t>Общее поступление сточ</w:t>
            </w:r>
            <w:r w:rsidRPr="00343038">
              <w:rPr>
                <w:sz w:val="22"/>
                <w:szCs w:val="22"/>
              </w:rPr>
              <w:softHyphen/>
              <w:t xml:space="preserve">ных вод </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тыс. куб. м./в сутки</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rPr>
              <w:t>0,3365</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6.2.2.</w:t>
            </w:r>
          </w:p>
        </w:tc>
        <w:tc>
          <w:tcPr>
            <w:tcW w:w="3533" w:type="dxa"/>
            <w:shd w:val="clear" w:color="auto" w:fill="auto"/>
          </w:tcPr>
          <w:p w:rsidR="00B05F3A" w:rsidRPr="00343038" w:rsidRDefault="00B05F3A" w:rsidP="00200858">
            <w:r w:rsidRPr="00343038">
              <w:rPr>
                <w:sz w:val="22"/>
                <w:szCs w:val="22"/>
              </w:rPr>
              <w:t>Производительность очистных сооружений ка</w:t>
            </w:r>
            <w:r w:rsidRPr="00343038">
              <w:rPr>
                <w:sz w:val="22"/>
                <w:szCs w:val="22"/>
              </w:rPr>
              <w:softHyphen/>
              <w:t>нализации</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тыс. куб. м./в сутки</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rPr>
              <w:t>0,34</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6.2.3.</w:t>
            </w:r>
          </w:p>
        </w:tc>
        <w:tc>
          <w:tcPr>
            <w:tcW w:w="3533" w:type="dxa"/>
            <w:shd w:val="clear" w:color="auto" w:fill="auto"/>
          </w:tcPr>
          <w:p w:rsidR="00B05F3A" w:rsidRPr="00343038" w:rsidRDefault="00B05F3A" w:rsidP="00200858">
            <w:r w:rsidRPr="00343038">
              <w:rPr>
                <w:sz w:val="22"/>
                <w:szCs w:val="22"/>
              </w:rPr>
              <w:t>Протяженность сетей</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км</w:t>
            </w: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r w:rsidRPr="00343038">
              <w:rPr>
                <w:sz w:val="22"/>
                <w:szCs w:val="22"/>
              </w:rPr>
              <w:t>2,6</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6.3.</w:t>
            </w:r>
          </w:p>
        </w:tc>
        <w:tc>
          <w:tcPr>
            <w:tcW w:w="3533" w:type="dxa"/>
            <w:shd w:val="clear" w:color="auto" w:fill="auto"/>
            <w:vAlign w:val="center"/>
          </w:tcPr>
          <w:p w:rsidR="00B05F3A" w:rsidRPr="00343038" w:rsidRDefault="00B05F3A" w:rsidP="00200858">
            <w:r w:rsidRPr="00343038">
              <w:rPr>
                <w:sz w:val="22"/>
                <w:szCs w:val="22"/>
              </w:rPr>
              <w:t>Электроснабжение</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6.3.1.</w:t>
            </w:r>
          </w:p>
        </w:tc>
        <w:tc>
          <w:tcPr>
            <w:tcW w:w="3533" w:type="dxa"/>
            <w:shd w:val="clear" w:color="auto" w:fill="auto"/>
          </w:tcPr>
          <w:p w:rsidR="00B05F3A" w:rsidRPr="00343038" w:rsidRDefault="00B05F3A" w:rsidP="00200858">
            <w:r w:rsidRPr="00343038">
              <w:rPr>
                <w:sz w:val="22"/>
                <w:szCs w:val="22"/>
              </w:rPr>
              <w:t xml:space="preserve">Потребность в электроэнергии </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млн. кВт. ч./в год</w:t>
            </w:r>
          </w:p>
        </w:tc>
        <w:tc>
          <w:tcPr>
            <w:tcW w:w="1465" w:type="dxa"/>
            <w:shd w:val="clear" w:color="auto" w:fill="auto"/>
            <w:vAlign w:val="center"/>
          </w:tcPr>
          <w:p w:rsidR="00B05F3A" w:rsidRPr="00343038" w:rsidRDefault="00B05F3A" w:rsidP="00200858">
            <w:pPr>
              <w:jc w:val="center"/>
            </w:pPr>
            <w:r w:rsidRPr="00343038">
              <w:rPr>
                <w:sz w:val="22"/>
                <w:szCs w:val="22"/>
              </w:rPr>
              <w:t>0,53</w:t>
            </w:r>
          </w:p>
        </w:tc>
        <w:tc>
          <w:tcPr>
            <w:tcW w:w="1222" w:type="dxa"/>
            <w:shd w:val="clear" w:color="auto" w:fill="auto"/>
            <w:vAlign w:val="center"/>
          </w:tcPr>
          <w:p w:rsidR="00B05F3A" w:rsidRPr="00343038" w:rsidRDefault="00B05F3A" w:rsidP="00200858">
            <w:pPr>
              <w:jc w:val="center"/>
            </w:pPr>
            <w:r w:rsidRPr="00343038">
              <w:rPr>
                <w:sz w:val="22"/>
                <w:szCs w:val="22"/>
              </w:rPr>
              <w:t>0,76</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6.3.2.</w:t>
            </w:r>
          </w:p>
        </w:tc>
        <w:tc>
          <w:tcPr>
            <w:tcW w:w="3533" w:type="dxa"/>
            <w:shd w:val="clear" w:color="auto" w:fill="auto"/>
          </w:tcPr>
          <w:p w:rsidR="00B05F3A" w:rsidRPr="00343038" w:rsidRDefault="00B05F3A" w:rsidP="00200858">
            <w:r w:rsidRPr="00343038">
              <w:rPr>
                <w:sz w:val="22"/>
                <w:szCs w:val="22"/>
              </w:rPr>
              <w:t>Потребление электроэ</w:t>
            </w:r>
            <w:r w:rsidRPr="00343038">
              <w:rPr>
                <w:sz w:val="22"/>
                <w:szCs w:val="22"/>
              </w:rPr>
              <w:softHyphen/>
              <w:t xml:space="preserve">нергии на 1 чел. </w:t>
            </w:r>
          </w:p>
          <w:p w:rsidR="00B05F3A" w:rsidRPr="00343038" w:rsidRDefault="00B05F3A" w:rsidP="00200858">
            <w:r w:rsidRPr="00343038">
              <w:rPr>
                <w:sz w:val="22"/>
                <w:szCs w:val="22"/>
              </w:rPr>
              <w:t xml:space="preserve">в год </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кВт. ч.</w:t>
            </w:r>
          </w:p>
        </w:tc>
        <w:tc>
          <w:tcPr>
            <w:tcW w:w="1465" w:type="dxa"/>
            <w:shd w:val="clear" w:color="auto" w:fill="auto"/>
            <w:vAlign w:val="center"/>
          </w:tcPr>
          <w:p w:rsidR="00B05F3A" w:rsidRPr="00343038" w:rsidRDefault="00B05F3A" w:rsidP="00200858">
            <w:pPr>
              <w:jc w:val="center"/>
            </w:pPr>
            <w:r w:rsidRPr="00343038">
              <w:rPr>
                <w:sz w:val="22"/>
                <w:szCs w:val="22"/>
              </w:rPr>
              <w:t>950</w:t>
            </w:r>
          </w:p>
        </w:tc>
        <w:tc>
          <w:tcPr>
            <w:tcW w:w="1222" w:type="dxa"/>
            <w:shd w:val="clear" w:color="auto" w:fill="auto"/>
            <w:vAlign w:val="center"/>
          </w:tcPr>
          <w:p w:rsidR="00B05F3A" w:rsidRPr="00343038" w:rsidRDefault="00B05F3A" w:rsidP="00200858">
            <w:pPr>
              <w:jc w:val="center"/>
            </w:pPr>
            <w:r w:rsidRPr="00343038">
              <w:rPr>
                <w:sz w:val="22"/>
                <w:szCs w:val="22"/>
              </w:rPr>
              <w:t>1350</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6.3.3.</w:t>
            </w:r>
          </w:p>
        </w:tc>
        <w:tc>
          <w:tcPr>
            <w:tcW w:w="3533" w:type="dxa"/>
            <w:shd w:val="clear" w:color="auto" w:fill="auto"/>
            <w:vAlign w:val="center"/>
          </w:tcPr>
          <w:p w:rsidR="00B05F3A" w:rsidRPr="00343038" w:rsidRDefault="00B05F3A" w:rsidP="00200858">
            <w:r w:rsidRPr="00343038">
              <w:rPr>
                <w:sz w:val="22"/>
                <w:szCs w:val="22"/>
              </w:rPr>
              <w:t>Источники покрытия</w:t>
            </w:r>
          </w:p>
          <w:p w:rsidR="00B05F3A" w:rsidRPr="00343038" w:rsidRDefault="00B05F3A" w:rsidP="00200858">
            <w:r w:rsidRPr="00343038">
              <w:rPr>
                <w:sz w:val="22"/>
                <w:szCs w:val="22"/>
              </w:rPr>
              <w:t>электронагрузок</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МВт</w:t>
            </w:r>
          </w:p>
        </w:tc>
        <w:tc>
          <w:tcPr>
            <w:tcW w:w="1465" w:type="dxa"/>
            <w:shd w:val="clear" w:color="auto" w:fill="auto"/>
            <w:vAlign w:val="center"/>
          </w:tcPr>
          <w:p w:rsidR="00B05F3A" w:rsidRPr="00343038" w:rsidRDefault="00B05F3A" w:rsidP="00200858">
            <w:pPr>
              <w:jc w:val="center"/>
              <w:rPr>
                <w:lang w:val="en-US"/>
              </w:rPr>
            </w:pPr>
          </w:p>
        </w:tc>
        <w:tc>
          <w:tcPr>
            <w:tcW w:w="1222" w:type="dxa"/>
            <w:shd w:val="clear" w:color="auto" w:fill="auto"/>
            <w:vAlign w:val="center"/>
          </w:tcPr>
          <w:p w:rsidR="00B05F3A" w:rsidRPr="00343038" w:rsidRDefault="00B05F3A" w:rsidP="00200858">
            <w:pPr>
              <w:jc w:val="center"/>
              <w:rPr>
                <w:lang w:val="en-US"/>
              </w:rPr>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6.3.4.</w:t>
            </w:r>
          </w:p>
        </w:tc>
        <w:tc>
          <w:tcPr>
            <w:tcW w:w="3533" w:type="dxa"/>
            <w:shd w:val="clear" w:color="auto" w:fill="auto"/>
          </w:tcPr>
          <w:p w:rsidR="00B05F3A" w:rsidRPr="00343038" w:rsidRDefault="00B05F3A" w:rsidP="00200858">
            <w:r w:rsidRPr="00343038">
              <w:rPr>
                <w:sz w:val="22"/>
                <w:szCs w:val="22"/>
              </w:rPr>
              <w:t>Протяженность сетей</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км</w:t>
            </w:r>
          </w:p>
        </w:tc>
        <w:tc>
          <w:tcPr>
            <w:tcW w:w="1465" w:type="dxa"/>
            <w:shd w:val="clear" w:color="auto" w:fill="auto"/>
            <w:vAlign w:val="center"/>
          </w:tcPr>
          <w:p w:rsidR="00B05F3A" w:rsidRPr="00343038" w:rsidRDefault="00B05F3A" w:rsidP="00200858">
            <w:pPr>
              <w:jc w:val="center"/>
            </w:pPr>
            <w:r w:rsidRPr="00343038">
              <w:rPr>
                <w:sz w:val="22"/>
                <w:szCs w:val="22"/>
              </w:rPr>
              <w:t>12,9</w:t>
            </w:r>
          </w:p>
        </w:tc>
        <w:tc>
          <w:tcPr>
            <w:tcW w:w="1222" w:type="dxa"/>
            <w:shd w:val="clear" w:color="auto" w:fill="auto"/>
            <w:vAlign w:val="center"/>
          </w:tcPr>
          <w:p w:rsidR="00B05F3A" w:rsidRPr="00343038" w:rsidRDefault="00B05F3A" w:rsidP="00200858">
            <w:pPr>
              <w:jc w:val="center"/>
            </w:pPr>
            <w:r w:rsidRPr="00343038">
              <w:rPr>
                <w:sz w:val="22"/>
                <w:szCs w:val="22"/>
              </w:rPr>
              <w:t>14,5</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6.4.</w:t>
            </w:r>
          </w:p>
        </w:tc>
        <w:tc>
          <w:tcPr>
            <w:tcW w:w="3533" w:type="dxa"/>
            <w:shd w:val="clear" w:color="auto" w:fill="auto"/>
          </w:tcPr>
          <w:p w:rsidR="00B05F3A" w:rsidRPr="00343038" w:rsidRDefault="00B05F3A" w:rsidP="00200858">
            <w:r w:rsidRPr="00343038">
              <w:rPr>
                <w:sz w:val="22"/>
                <w:szCs w:val="22"/>
              </w:rPr>
              <w:t>Теплоснабжение</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6.4.1.</w:t>
            </w:r>
          </w:p>
        </w:tc>
        <w:tc>
          <w:tcPr>
            <w:tcW w:w="3533" w:type="dxa"/>
            <w:shd w:val="clear" w:color="auto" w:fill="auto"/>
          </w:tcPr>
          <w:p w:rsidR="00B05F3A" w:rsidRPr="00343038" w:rsidRDefault="00B05F3A" w:rsidP="00200858">
            <w:r w:rsidRPr="00343038">
              <w:rPr>
                <w:sz w:val="22"/>
                <w:szCs w:val="22"/>
              </w:rPr>
              <w:t>Потребление тепла</w:t>
            </w:r>
          </w:p>
          <w:p w:rsidR="00B05F3A" w:rsidRPr="00343038" w:rsidRDefault="00B05F3A" w:rsidP="00200858">
            <w:r w:rsidRPr="00343038">
              <w:rPr>
                <w:sz w:val="22"/>
                <w:szCs w:val="22"/>
                <w:lang w:val="en-US"/>
              </w:rPr>
              <w:t>-</w:t>
            </w:r>
            <w:r w:rsidRPr="00343038">
              <w:rPr>
                <w:sz w:val="22"/>
                <w:szCs w:val="22"/>
              </w:rPr>
              <w:t>всего</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Гкал/год</w:t>
            </w:r>
          </w:p>
        </w:tc>
        <w:tc>
          <w:tcPr>
            <w:tcW w:w="1465" w:type="dxa"/>
            <w:shd w:val="clear" w:color="auto" w:fill="auto"/>
            <w:vAlign w:val="center"/>
          </w:tcPr>
          <w:p w:rsidR="00B05F3A" w:rsidRPr="00343038" w:rsidRDefault="00B05F3A" w:rsidP="00200858">
            <w:pPr>
              <w:jc w:val="center"/>
            </w:pPr>
            <w:r w:rsidRPr="00343038">
              <w:rPr>
                <w:sz w:val="22"/>
                <w:szCs w:val="22"/>
              </w:rPr>
              <w:t>2843,0</w:t>
            </w:r>
          </w:p>
        </w:tc>
        <w:tc>
          <w:tcPr>
            <w:tcW w:w="1222" w:type="dxa"/>
            <w:shd w:val="clear" w:color="auto" w:fill="auto"/>
            <w:vAlign w:val="center"/>
          </w:tcPr>
          <w:p w:rsidR="00B05F3A" w:rsidRPr="00343038" w:rsidRDefault="00B05F3A" w:rsidP="00200858">
            <w:pPr>
              <w:jc w:val="center"/>
            </w:pPr>
            <w:r w:rsidRPr="00343038">
              <w:rPr>
                <w:spacing w:val="-1"/>
                <w:sz w:val="22"/>
                <w:szCs w:val="22"/>
              </w:rPr>
              <w:t>4697,73</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6.4.2.</w:t>
            </w:r>
          </w:p>
        </w:tc>
        <w:tc>
          <w:tcPr>
            <w:tcW w:w="3533" w:type="dxa"/>
            <w:shd w:val="clear" w:color="auto" w:fill="auto"/>
          </w:tcPr>
          <w:p w:rsidR="00B05F3A" w:rsidRPr="00343038" w:rsidRDefault="00B05F3A" w:rsidP="00200858">
            <w:r w:rsidRPr="00343038">
              <w:rPr>
                <w:sz w:val="22"/>
                <w:szCs w:val="22"/>
              </w:rPr>
              <w:t>Производительность</w:t>
            </w:r>
          </w:p>
          <w:p w:rsidR="00B05F3A" w:rsidRPr="00343038" w:rsidRDefault="00B05F3A" w:rsidP="00200858">
            <w:r w:rsidRPr="00343038">
              <w:rPr>
                <w:sz w:val="22"/>
                <w:szCs w:val="22"/>
              </w:rPr>
              <w:t>централизованных источ</w:t>
            </w:r>
            <w:r w:rsidRPr="00343038">
              <w:rPr>
                <w:sz w:val="22"/>
                <w:szCs w:val="22"/>
              </w:rPr>
              <w:softHyphen/>
              <w:t xml:space="preserve">ников теплоснабжения </w:t>
            </w:r>
          </w:p>
          <w:p w:rsidR="00B05F3A" w:rsidRPr="00343038" w:rsidRDefault="00B05F3A" w:rsidP="00200858">
            <w:r w:rsidRPr="00343038">
              <w:rPr>
                <w:sz w:val="22"/>
                <w:szCs w:val="22"/>
              </w:rPr>
              <w:t>-всего</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Гкал/час</w:t>
            </w:r>
          </w:p>
        </w:tc>
        <w:tc>
          <w:tcPr>
            <w:tcW w:w="1465" w:type="dxa"/>
            <w:shd w:val="clear" w:color="auto" w:fill="auto"/>
            <w:vAlign w:val="center"/>
          </w:tcPr>
          <w:p w:rsidR="00B05F3A" w:rsidRPr="00343038" w:rsidRDefault="00B05F3A" w:rsidP="00200858">
            <w:pPr>
              <w:jc w:val="center"/>
            </w:pPr>
            <w:r w:rsidRPr="00343038">
              <w:rPr>
                <w:sz w:val="22"/>
                <w:szCs w:val="22"/>
              </w:rPr>
              <w:t>1,44</w:t>
            </w:r>
          </w:p>
        </w:tc>
        <w:tc>
          <w:tcPr>
            <w:tcW w:w="1222" w:type="dxa"/>
            <w:shd w:val="clear" w:color="auto" w:fill="auto"/>
            <w:vAlign w:val="center"/>
          </w:tcPr>
          <w:p w:rsidR="00B05F3A" w:rsidRPr="00343038" w:rsidRDefault="00B05F3A" w:rsidP="00200858">
            <w:pPr>
              <w:jc w:val="center"/>
            </w:pPr>
            <w:r w:rsidRPr="00343038">
              <w:rPr>
                <w:sz w:val="22"/>
                <w:szCs w:val="22"/>
              </w:rPr>
              <w:t>3,7</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6.4.3.</w:t>
            </w:r>
          </w:p>
        </w:tc>
        <w:tc>
          <w:tcPr>
            <w:tcW w:w="3533" w:type="dxa"/>
            <w:shd w:val="clear" w:color="auto" w:fill="auto"/>
          </w:tcPr>
          <w:p w:rsidR="00B05F3A" w:rsidRPr="00343038" w:rsidRDefault="00B05F3A" w:rsidP="00200858">
            <w:r w:rsidRPr="00343038">
              <w:rPr>
                <w:sz w:val="22"/>
                <w:szCs w:val="22"/>
              </w:rPr>
              <w:t>Производительность локальных источников теплоснабжения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Гкал/час</w:t>
            </w:r>
          </w:p>
        </w:tc>
        <w:tc>
          <w:tcPr>
            <w:tcW w:w="1465" w:type="dxa"/>
            <w:shd w:val="clear" w:color="auto" w:fill="auto"/>
            <w:vAlign w:val="center"/>
          </w:tcPr>
          <w:p w:rsidR="00B05F3A" w:rsidRPr="00343038" w:rsidRDefault="00B05F3A" w:rsidP="00200858">
            <w:pPr>
              <w:jc w:val="center"/>
              <w:rPr>
                <w:lang w:val="en-US"/>
              </w:rPr>
            </w:pPr>
            <w:r w:rsidRPr="00343038">
              <w:rPr>
                <w:sz w:val="22"/>
                <w:szCs w:val="22"/>
                <w:lang w:val="en-US"/>
              </w:rPr>
              <w:t>-</w:t>
            </w:r>
          </w:p>
        </w:tc>
        <w:tc>
          <w:tcPr>
            <w:tcW w:w="1222" w:type="dxa"/>
            <w:shd w:val="clear" w:color="auto" w:fill="auto"/>
            <w:vAlign w:val="center"/>
          </w:tcPr>
          <w:p w:rsidR="00B05F3A" w:rsidRPr="00343038" w:rsidRDefault="00B05F3A" w:rsidP="00200858">
            <w:pPr>
              <w:jc w:val="center"/>
            </w:pPr>
            <w:r w:rsidRPr="00343038">
              <w:rPr>
                <w:sz w:val="22"/>
                <w:szCs w:val="22"/>
              </w:rPr>
              <w:t>-</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6.4.4.</w:t>
            </w:r>
          </w:p>
        </w:tc>
        <w:tc>
          <w:tcPr>
            <w:tcW w:w="3533" w:type="dxa"/>
            <w:shd w:val="clear" w:color="auto" w:fill="auto"/>
          </w:tcPr>
          <w:p w:rsidR="00B05F3A" w:rsidRPr="00343038" w:rsidRDefault="00B05F3A" w:rsidP="00200858">
            <w:r w:rsidRPr="00343038">
              <w:rPr>
                <w:sz w:val="22"/>
                <w:szCs w:val="22"/>
              </w:rPr>
              <w:t>Протяженность сетей</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км</w:t>
            </w:r>
          </w:p>
        </w:tc>
        <w:tc>
          <w:tcPr>
            <w:tcW w:w="1465" w:type="dxa"/>
            <w:shd w:val="clear" w:color="auto" w:fill="auto"/>
            <w:vAlign w:val="center"/>
          </w:tcPr>
          <w:p w:rsidR="00B05F3A" w:rsidRPr="00343038" w:rsidRDefault="00B05F3A" w:rsidP="00200858">
            <w:pPr>
              <w:jc w:val="center"/>
            </w:pPr>
            <w:r w:rsidRPr="00343038">
              <w:rPr>
                <w:sz w:val="22"/>
                <w:szCs w:val="22"/>
              </w:rPr>
              <w:t>4,658</w:t>
            </w:r>
          </w:p>
        </w:tc>
        <w:tc>
          <w:tcPr>
            <w:tcW w:w="1222" w:type="dxa"/>
            <w:shd w:val="clear" w:color="auto" w:fill="auto"/>
            <w:vAlign w:val="center"/>
          </w:tcPr>
          <w:p w:rsidR="00B05F3A" w:rsidRPr="00343038" w:rsidRDefault="00B05F3A" w:rsidP="00200858">
            <w:pPr>
              <w:jc w:val="center"/>
            </w:pPr>
            <w:r w:rsidRPr="00343038">
              <w:rPr>
                <w:sz w:val="22"/>
                <w:szCs w:val="22"/>
              </w:rPr>
              <w:t>1,8</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6.5.</w:t>
            </w:r>
          </w:p>
        </w:tc>
        <w:tc>
          <w:tcPr>
            <w:tcW w:w="3533" w:type="dxa"/>
            <w:shd w:val="clear" w:color="auto" w:fill="auto"/>
          </w:tcPr>
          <w:p w:rsidR="00B05F3A" w:rsidRPr="00343038" w:rsidRDefault="00B05F3A" w:rsidP="00200858">
            <w:r w:rsidRPr="00343038">
              <w:rPr>
                <w:sz w:val="22"/>
                <w:szCs w:val="22"/>
              </w:rPr>
              <w:t>Газоснабжение</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6.5.1.</w:t>
            </w:r>
          </w:p>
        </w:tc>
        <w:tc>
          <w:tcPr>
            <w:tcW w:w="3533" w:type="dxa"/>
            <w:shd w:val="clear" w:color="auto" w:fill="auto"/>
          </w:tcPr>
          <w:p w:rsidR="00B05F3A" w:rsidRPr="00343038" w:rsidRDefault="00B05F3A" w:rsidP="00200858">
            <w:r w:rsidRPr="00343038">
              <w:rPr>
                <w:sz w:val="22"/>
                <w:szCs w:val="22"/>
              </w:rPr>
              <w:t>Удельный вес газа в топливном балансе населенного пункта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w:t>
            </w:r>
          </w:p>
        </w:tc>
        <w:tc>
          <w:tcPr>
            <w:tcW w:w="1465" w:type="dxa"/>
            <w:shd w:val="clear" w:color="auto" w:fill="auto"/>
            <w:vAlign w:val="center"/>
          </w:tcPr>
          <w:p w:rsidR="00B05F3A" w:rsidRPr="00343038" w:rsidRDefault="00B05F3A" w:rsidP="00200858">
            <w:pPr>
              <w:jc w:val="center"/>
              <w:rPr>
                <w:lang w:val="en-US"/>
              </w:rPr>
            </w:pPr>
            <w:r w:rsidRPr="00343038">
              <w:rPr>
                <w:sz w:val="22"/>
                <w:szCs w:val="22"/>
                <w:lang w:val="en-US"/>
              </w:rPr>
              <w:t>0</w:t>
            </w:r>
          </w:p>
        </w:tc>
        <w:tc>
          <w:tcPr>
            <w:tcW w:w="1222" w:type="dxa"/>
            <w:shd w:val="clear" w:color="auto" w:fill="auto"/>
            <w:vAlign w:val="center"/>
          </w:tcPr>
          <w:p w:rsidR="00B05F3A" w:rsidRPr="00343038" w:rsidRDefault="00B05F3A" w:rsidP="00200858">
            <w:pPr>
              <w:jc w:val="center"/>
              <w:rPr>
                <w:lang w:val="en-US"/>
              </w:rPr>
            </w:pPr>
            <w:r w:rsidRPr="00343038">
              <w:rPr>
                <w:sz w:val="22"/>
                <w:szCs w:val="22"/>
                <w:lang w:val="en-US"/>
              </w:rPr>
              <w:t>100</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6.5.2.</w:t>
            </w:r>
          </w:p>
        </w:tc>
        <w:tc>
          <w:tcPr>
            <w:tcW w:w="3533" w:type="dxa"/>
            <w:shd w:val="clear" w:color="auto" w:fill="auto"/>
          </w:tcPr>
          <w:p w:rsidR="00B05F3A" w:rsidRPr="00343038" w:rsidRDefault="00B05F3A" w:rsidP="00200858">
            <w:r w:rsidRPr="00343038">
              <w:rPr>
                <w:sz w:val="22"/>
                <w:szCs w:val="22"/>
              </w:rPr>
              <w:t xml:space="preserve">Потребление газа </w:t>
            </w:r>
          </w:p>
          <w:p w:rsidR="00B05F3A" w:rsidRPr="00343038" w:rsidRDefault="00B05F3A" w:rsidP="00200858">
            <w:r w:rsidRPr="00343038">
              <w:rPr>
                <w:sz w:val="22"/>
                <w:szCs w:val="22"/>
              </w:rPr>
              <w:t>- всего</w:t>
            </w:r>
          </w:p>
        </w:tc>
        <w:tc>
          <w:tcPr>
            <w:tcW w:w="2493" w:type="dxa"/>
            <w:shd w:val="clear" w:color="auto" w:fill="auto"/>
            <w:vAlign w:val="center"/>
          </w:tcPr>
          <w:p w:rsidR="00B05F3A" w:rsidRPr="00343038" w:rsidRDefault="00B05F3A" w:rsidP="00200858">
            <w:pPr>
              <w:jc w:val="center"/>
              <w:rPr>
                <w:sz w:val="20"/>
                <w:szCs w:val="20"/>
              </w:rPr>
            </w:pPr>
          </w:p>
          <w:p w:rsidR="00B05F3A" w:rsidRPr="00343038" w:rsidRDefault="00B05F3A" w:rsidP="00200858">
            <w:pPr>
              <w:jc w:val="center"/>
              <w:rPr>
                <w:sz w:val="20"/>
                <w:szCs w:val="20"/>
              </w:rPr>
            </w:pPr>
            <w:r w:rsidRPr="00343038">
              <w:rPr>
                <w:sz w:val="20"/>
                <w:szCs w:val="20"/>
              </w:rPr>
              <w:t>млн. куб. м./год</w:t>
            </w:r>
          </w:p>
        </w:tc>
        <w:tc>
          <w:tcPr>
            <w:tcW w:w="1465" w:type="dxa"/>
            <w:shd w:val="clear" w:color="auto" w:fill="auto"/>
            <w:vAlign w:val="center"/>
          </w:tcPr>
          <w:p w:rsidR="00B05F3A" w:rsidRPr="00343038" w:rsidRDefault="00B05F3A" w:rsidP="00200858">
            <w:pPr>
              <w:jc w:val="center"/>
              <w:rPr>
                <w:lang w:val="en-US"/>
              </w:rPr>
            </w:pPr>
            <w:r w:rsidRPr="00343038">
              <w:rPr>
                <w:sz w:val="22"/>
                <w:szCs w:val="22"/>
                <w:lang w:val="en-US"/>
              </w:rPr>
              <w:t>0</w:t>
            </w:r>
          </w:p>
        </w:tc>
        <w:tc>
          <w:tcPr>
            <w:tcW w:w="1222" w:type="dxa"/>
            <w:shd w:val="clear" w:color="auto" w:fill="auto"/>
            <w:vAlign w:val="center"/>
          </w:tcPr>
          <w:p w:rsidR="00B05F3A" w:rsidRPr="00343038" w:rsidRDefault="00B05F3A" w:rsidP="00200858">
            <w:pPr>
              <w:jc w:val="center"/>
            </w:pPr>
            <w:r w:rsidRPr="00343038">
              <w:rPr>
                <w:sz w:val="22"/>
                <w:szCs w:val="22"/>
              </w:rPr>
              <w:t>5,86</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6.5.3.</w:t>
            </w:r>
          </w:p>
        </w:tc>
        <w:tc>
          <w:tcPr>
            <w:tcW w:w="3533" w:type="dxa"/>
            <w:shd w:val="clear" w:color="auto" w:fill="auto"/>
          </w:tcPr>
          <w:p w:rsidR="00B05F3A" w:rsidRPr="00343038" w:rsidRDefault="00B05F3A" w:rsidP="00200858">
            <w:r w:rsidRPr="00343038">
              <w:rPr>
                <w:sz w:val="22"/>
                <w:szCs w:val="22"/>
              </w:rPr>
              <w:t>Источники подачи газа</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млн. куб. м./год</w:t>
            </w:r>
          </w:p>
        </w:tc>
        <w:tc>
          <w:tcPr>
            <w:tcW w:w="1465" w:type="dxa"/>
            <w:shd w:val="clear" w:color="auto" w:fill="auto"/>
            <w:vAlign w:val="center"/>
          </w:tcPr>
          <w:p w:rsidR="00B05F3A" w:rsidRPr="00343038" w:rsidRDefault="00B05F3A" w:rsidP="00200858">
            <w:pPr>
              <w:jc w:val="center"/>
              <w:rPr>
                <w:lang w:val="en-US"/>
              </w:rPr>
            </w:pPr>
            <w:r w:rsidRPr="00343038">
              <w:rPr>
                <w:sz w:val="22"/>
                <w:szCs w:val="22"/>
                <w:lang w:val="en-US"/>
              </w:rPr>
              <w:t>0</w:t>
            </w:r>
          </w:p>
        </w:tc>
        <w:tc>
          <w:tcPr>
            <w:tcW w:w="1222" w:type="dxa"/>
            <w:shd w:val="clear" w:color="auto" w:fill="auto"/>
            <w:vAlign w:val="center"/>
          </w:tcPr>
          <w:p w:rsidR="00B05F3A" w:rsidRPr="00343038" w:rsidRDefault="00B05F3A" w:rsidP="00200858">
            <w:pPr>
              <w:jc w:val="center"/>
            </w:pPr>
            <w:r w:rsidRPr="00343038">
              <w:rPr>
                <w:sz w:val="22"/>
                <w:szCs w:val="22"/>
              </w:rPr>
              <w:t>5,86</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6.5.4.</w:t>
            </w:r>
          </w:p>
        </w:tc>
        <w:tc>
          <w:tcPr>
            <w:tcW w:w="3533" w:type="dxa"/>
            <w:shd w:val="clear" w:color="auto" w:fill="auto"/>
          </w:tcPr>
          <w:p w:rsidR="00B05F3A" w:rsidRPr="00343038" w:rsidRDefault="00B05F3A" w:rsidP="00200858">
            <w:pPr>
              <w:rPr>
                <w:lang w:val="en-US"/>
              </w:rPr>
            </w:pPr>
            <w:r w:rsidRPr="00343038">
              <w:rPr>
                <w:sz w:val="22"/>
                <w:szCs w:val="22"/>
              </w:rPr>
              <w:t xml:space="preserve">Протяженность сетей </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км</w:t>
            </w:r>
          </w:p>
        </w:tc>
        <w:tc>
          <w:tcPr>
            <w:tcW w:w="1465" w:type="dxa"/>
            <w:shd w:val="clear" w:color="auto" w:fill="auto"/>
            <w:vAlign w:val="center"/>
          </w:tcPr>
          <w:p w:rsidR="00B05F3A" w:rsidRPr="00343038" w:rsidRDefault="00B05F3A" w:rsidP="00200858">
            <w:pPr>
              <w:jc w:val="center"/>
              <w:rPr>
                <w:lang w:val="en-US"/>
              </w:rPr>
            </w:pPr>
            <w:r w:rsidRPr="00343038">
              <w:rPr>
                <w:sz w:val="22"/>
                <w:szCs w:val="22"/>
                <w:lang w:val="en-US"/>
              </w:rPr>
              <w:t>0</w:t>
            </w:r>
          </w:p>
        </w:tc>
        <w:tc>
          <w:tcPr>
            <w:tcW w:w="1222" w:type="dxa"/>
            <w:shd w:val="clear" w:color="auto" w:fill="auto"/>
            <w:vAlign w:val="center"/>
          </w:tcPr>
          <w:p w:rsidR="00B05F3A" w:rsidRPr="00343038" w:rsidRDefault="00B05F3A" w:rsidP="00200858">
            <w:pPr>
              <w:jc w:val="center"/>
              <w:rPr>
                <w:lang w:val="en-US"/>
              </w:rPr>
            </w:pPr>
            <w:r w:rsidRPr="00343038">
              <w:rPr>
                <w:sz w:val="22"/>
                <w:szCs w:val="22"/>
                <w:lang w:val="en-US"/>
              </w:rPr>
              <w:t>12,430</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6.6.</w:t>
            </w:r>
          </w:p>
        </w:tc>
        <w:tc>
          <w:tcPr>
            <w:tcW w:w="3533" w:type="dxa"/>
            <w:shd w:val="clear" w:color="auto" w:fill="auto"/>
          </w:tcPr>
          <w:p w:rsidR="00B05F3A" w:rsidRPr="00343038" w:rsidRDefault="00B05F3A" w:rsidP="00200858">
            <w:r w:rsidRPr="00343038">
              <w:rPr>
                <w:sz w:val="22"/>
                <w:szCs w:val="22"/>
              </w:rPr>
              <w:t>Связь</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6.6.1.</w:t>
            </w:r>
          </w:p>
        </w:tc>
        <w:tc>
          <w:tcPr>
            <w:tcW w:w="3533" w:type="dxa"/>
            <w:shd w:val="clear" w:color="auto" w:fill="auto"/>
          </w:tcPr>
          <w:p w:rsidR="00B05F3A" w:rsidRPr="00343038" w:rsidRDefault="00B05F3A" w:rsidP="00200858">
            <w:r w:rsidRPr="00343038">
              <w:rPr>
                <w:sz w:val="22"/>
                <w:szCs w:val="22"/>
              </w:rPr>
              <w:t>Охват населения телевизионным вещанием</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 от населения</w:t>
            </w:r>
          </w:p>
        </w:tc>
        <w:tc>
          <w:tcPr>
            <w:tcW w:w="1465" w:type="dxa"/>
            <w:shd w:val="clear" w:color="auto" w:fill="auto"/>
            <w:vAlign w:val="center"/>
          </w:tcPr>
          <w:p w:rsidR="00B05F3A" w:rsidRPr="00343038" w:rsidRDefault="00B05F3A" w:rsidP="00200858">
            <w:pPr>
              <w:jc w:val="center"/>
            </w:pPr>
            <w:r w:rsidRPr="00343038">
              <w:rPr>
                <w:sz w:val="22"/>
                <w:szCs w:val="22"/>
              </w:rPr>
              <w:t>100</w:t>
            </w:r>
          </w:p>
        </w:tc>
        <w:tc>
          <w:tcPr>
            <w:tcW w:w="1222" w:type="dxa"/>
            <w:shd w:val="clear" w:color="auto" w:fill="auto"/>
            <w:vAlign w:val="center"/>
          </w:tcPr>
          <w:p w:rsidR="00B05F3A" w:rsidRPr="00343038" w:rsidRDefault="00B05F3A" w:rsidP="00200858">
            <w:pPr>
              <w:jc w:val="center"/>
            </w:pPr>
            <w:r w:rsidRPr="00343038">
              <w:rPr>
                <w:sz w:val="22"/>
                <w:szCs w:val="22"/>
              </w:rPr>
              <w:t>100</w:t>
            </w:r>
          </w:p>
        </w:tc>
      </w:tr>
      <w:tr w:rsidR="00B05F3A" w:rsidRPr="00343038" w:rsidTr="00200858">
        <w:trPr>
          <w:trHeight w:val="314"/>
        </w:trPr>
        <w:tc>
          <w:tcPr>
            <w:tcW w:w="920" w:type="dxa"/>
            <w:shd w:val="clear" w:color="auto" w:fill="auto"/>
            <w:vAlign w:val="center"/>
          </w:tcPr>
          <w:p w:rsidR="00B05F3A" w:rsidRPr="00343038" w:rsidRDefault="00B05F3A" w:rsidP="00200858">
            <w:pPr>
              <w:jc w:val="center"/>
            </w:pPr>
            <w:r w:rsidRPr="00343038">
              <w:rPr>
                <w:sz w:val="22"/>
                <w:szCs w:val="22"/>
              </w:rPr>
              <w:t>6.6.2.</w:t>
            </w:r>
          </w:p>
        </w:tc>
        <w:tc>
          <w:tcPr>
            <w:tcW w:w="3533" w:type="dxa"/>
            <w:shd w:val="clear" w:color="auto" w:fill="auto"/>
          </w:tcPr>
          <w:p w:rsidR="00B05F3A" w:rsidRPr="00343038" w:rsidRDefault="00B05F3A" w:rsidP="00200858">
            <w:r w:rsidRPr="00343038">
              <w:rPr>
                <w:sz w:val="22"/>
                <w:szCs w:val="22"/>
              </w:rPr>
              <w:t>Обеспеченность населения телефонной сетью общего пользования</w:t>
            </w:r>
          </w:p>
        </w:tc>
        <w:tc>
          <w:tcPr>
            <w:tcW w:w="2493" w:type="dxa"/>
            <w:shd w:val="clear" w:color="auto" w:fill="auto"/>
            <w:vAlign w:val="center"/>
          </w:tcPr>
          <w:p w:rsidR="00B05F3A" w:rsidRPr="00343038" w:rsidRDefault="00B05F3A" w:rsidP="00200858">
            <w:pPr>
              <w:jc w:val="center"/>
              <w:rPr>
                <w:sz w:val="20"/>
                <w:szCs w:val="20"/>
              </w:rPr>
            </w:pPr>
            <w:r w:rsidRPr="00343038">
              <w:rPr>
                <w:sz w:val="20"/>
                <w:szCs w:val="20"/>
              </w:rPr>
              <w:t>номеров</w:t>
            </w:r>
          </w:p>
        </w:tc>
        <w:tc>
          <w:tcPr>
            <w:tcW w:w="1465" w:type="dxa"/>
            <w:shd w:val="clear" w:color="auto" w:fill="auto"/>
            <w:vAlign w:val="center"/>
          </w:tcPr>
          <w:p w:rsidR="00B05F3A" w:rsidRPr="00343038" w:rsidRDefault="00B05F3A" w:rsidP="00200858">
            <w:pPr>
              <w:jc w:val="center"/>
              <w:rPr>
                <w:lang w:val="en-US"/>
              </w:rPr>
            </w:pPr>
            <w:r w:rsidRPr="00343038">
              <w:rPr>
                <w:sz w:val="22"/>
                <w:szCs w:val="22"/>
                <w:lang w:val="en-US"/>
              </w:rPr>
              <w:t>-</w:t>
            </w:r>
          </w:p>
        </w:tc>
        <w:tc>
          <w:tcPr>
            <w:tcW w:w="1222" w:type="dxa"/>
            <w:shd w:val="clear" w:color="auto" w:fill="auto"/>
            <w:vAlign w:val="center"/>
          </w:tcPr>
          <w:p w:rsidR="00B05F3A" w:rsidRPr="00343038" w:rsidRDefault="00B05F3A" w:rsidP="00200858">
            <w:pPr>
              <w:jc w:val="center"/>
              <w:rPr>
                <w:lang w:val="en-US"/>
              </w:rPr>
            </w:pPr>
            <w:r w:rsidRPr="00343038">
              <w:rPr>
                <w:sz w:val="22"/>
                <w:szCs w:val="22"/>
                <w:lang w:val="en-US"/>
              </w:rPr>
              <w:t>270</w:t>
            </w:r>
          </w:p>
        </w:tc>
      </w:tr>
      <w:tr w:rsidR="00B05F3A" w:rsidRPr="00343038" w:rsidTr="00200858">
        <w:trPr>
          <w:trHeight w:val="1275"/>
        </w:trPr>
        <w:tc>
          <w:tcPr>
            <w:tcW w:w="920" w:type="dxa"/>
            <w:shd w:val="clear" w:color="auto" w:fill="auto"/>
            <w:vAlign w:val="center"/>
          </w:tcPr>
          <w:p w:rsidR="00B05F3A" w:rsidRPr="00343038" w:rsidRDefault="00B05F3A" w:rsidP="00200858">
            <w:pPr>
              <w:jc w:val="center"/>
              <w:rPr>
                <w:b/>
                <w:bCs/>
              </w:rPr>
            </w:pPr>
            <w:r w:rsidRPr="00343038">
              <w:rPr>
                <w:b/>
                <w:bCs/>
                <w:sz w:val="22"/>
                <w:szCs w:val="22"/>
              </w:rPr>
              <w:t>7</w:t>
            </w:r>
          </w:p>
        </w:tc>
        <w:tc>
          <w:tcPr>
            <w:tcW w:w="3533" w:type="dxa"/>
            <w:shd w:val="clear" w:color="auto" w:fill="auto"/>
            <w:vAlign w:val="center"/>
          </w:tcPr>
          <w:p w:rsidR="00B05F3A" w:rsidRPr="00343038" w:rsidRDefault="00B05F3A" w:rsidP="00200858">
            <w:pPr>
              <w:rPr>
                <w:b/>
                <w:bCs/>
              </w:rPr>
            </w:pPr>
            <w:r w:rsidRPr="00343038">
              <w:rPr>
                <w:b/>
                <w:bCs/>
                <w:sz w:val="22"/>
                <w:szCs w:val="22"/>
              </w:rPr>
              <w:t>ОРИЕНТИРОВОЧНАЯ СТОИМОСТЬ СТРОИТЕЛЬСТВА ПО  МЕРОПРИЯТИЯМ РЕАЛИЗАЦИИ ПРОЕКТА*</w:t>
            </w:r>
          </w:p>
        </w:tc>
        <w:tc>
          <w:tcPr>
            <w:tcW w:w="2493" w:type="dxa"/>
            <w:shd w:val="clear" w:color="auto" w:fill="auto"/>
            <w:vAlign w:val="center"/>
          </w:tcPr>
          <w:p w:rsidR="00B05F3A" w:rsidRPr="00343038" w:rsidRDefault="00B05F3A" w:rsidP="00200858">
            <w:pPr>
              <w:jc w:val="center"/>
              <w:rPr>
                <w:sz w:val="20"/>
                <w:szCs w:val="20"/>
              </w:rPr>
            </w:pPr>
          </w:p>
        </w:tc>
        <w:tc>
          <w:tcPr>
            <w:tcW w:w="1465" w:type="dxa"/>
            <w:shd w:val="clear" w:color="auto" w:fill="auto"/>
            <w:vAlign w:val="center"/>
          </w:tcPr>
          <w:p w:rsidR="00B05F3A" w:rsidRPr="00343038" w:rsidRDefault="00B05F3A" w:rsidP="00200858">
            <w:pPr>
              <w:jc w:val="center"/>
            </w:pPr>
          </w:p>
        </w:tc>
        <w:tc>
          <w:tcPr>
            <w:tcW w:w="1222" w:type="dxa"/>
            <w:shd w:val="clear" w:color="auto" w:fill="auto"/>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
                <w:bCs/>
              </w:rPr>
            </w:pPr>
            <w:r w:rsidRPr="00343038">
              <w:rPr>
                <w:b/>
                <w:bCs/>
                <w:sz w:val="22"/>
                <w:szCs w:val="22"/>
              </w:rPr>
              <w:t>7.1</w:t>
            </w:r>
          </w:p>
        </w:tc>
        <w:tc>
          <w:tcPr>
            <w:tcW w:w="3533" w:type="dxa"/>
            <w:shd w:val="clear" w:color="auto" w:fill="FFFFFF"/>
            <w:vAlign w:val="bottom"/>
          </w:tcPr>
          <w:p w:rsidR="00B05F3A" w:rsidRPr="00343038" w:rsidRDefault="00B05F3A" w:rsidP="00200858">
            <w:pPr>
              <w:rPr>
                <w:b/>
                <w:bCs/>
              </w:rPr>
            </w:pPr>
            <w:r w:rsidRPr="00343038">
              <w:rPr>
                <w:b/>
                <w:bCs/>
                <w:sz w:val="22"/>
                <w:szCs w:val="22"/>
              </w:rPr>
              <w:t>Всего</w:t>
            </w:r>
          </w:p>
        </w:tc>
        <w:tc>
          <w:tcPr>
            <w:tcW w:w="2493" w:type="dxa"/>
            <w:shd w:val="clear" w:color="auto" w:fill="FFFFFF"/>
            <w:vAlign w:val="center"/>
          </w:tcPr>
          <w:p w:rsidR="00B05F3A" w:rsidRPr="00343038" w:rsidRDefault="00B05F3A" w:rsidP="00200858">
            <w:pPr>
              <w:jc w:val="center"/>
              <w:rPr>
                <w:bCs/>
                <w:sz w:val="20"/>
                <w:szCs w:val="20"/>
              </w:rPr>
            </w:pPr>
            <w:r w:rsidRPr="00343038">
              <w:rPr>
                <w:bCs/>
                <w:sz w:val="20"/>
                <w:szCs w:val="20"/>
              </w:rPr>
              <w:t>млн. руб.</w:t>
            </w:r>
          </w:p>
        </w:tc>
        <w:tc>
          <w:tcPr>
            <w:tcW w:w="1465" w:type="dxa"/>
            <w:shd w:val="clear" w:color="auto" w:fill="auto"/>
            <w:noWrap/>
            <w:vAlign w:val="center"/>
          </w:tcPr>
          <w:p w:rsidR="00B05F3A" w:rsidRPr="00343038" w:rsidRDefault="00B05F3A" w:rsidP="00200858">
            <w:pPr>
              <w:jc w:val="center"/>
            </w:pPr>
          </w:p>
        </w:tc>
        <w:tc>
          <w:tcPr>
            <w:tcW w:w="1222" w:type="dxa"/>
            <w:shd w:val="clear" w:color="auto" w:fill="auto"/>
            <w:noWrap/>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noWrap/>
            <w:vAlign w:val="center"/>
          </w:tcPr>
          <w:p w:rsidR="00B05F3A" w:rsidRPr="00343038" w:rsidRDefault="00B05F3A" w:rsidP="00200858">
            <w:r w:rsidRPr="00343038">
              <w:rPr>
                <w:sz w:val="22"/>
                <w:szCs w:val="22"/>
              </w:rPr>
              <w:lastRenderedPageBreak/>
              <w:t> </w:t>
            </w:r>
          </w:p>
        </w:tc>
        <w:tc>
          <w:tcPr>
            <w:tcW w:w="3533" w:type="dxa"/>
            <w:shd w:val="clear" w:color="auto" w:fill="FFFFFF"/>
            <w:vAlign w:val="bottom"/>
          </w:tcPr>
          <w:p w:rsidR="00B05F3A" w:rsidRPr="00343038" w:rsidRDefault="00B05F3A" w:rsidP="00200858">
            <w:r w:rsidRPr="00343038">
              <w:rPr>
                <w:sz w:val="22"/>
                <w:szCs w:val="22"/>
              </w:rPr>
              <w:t>в том числе:</w:t>
            </w:r>
          </w:p>
        </w:tc>
        <w:tc>
          <w:tcPr>
            <w:tcW w:w="2493" w:type="dxa"/>
            <w:shd w:val="clear" w:color="auto" w:fill="FFFFFF"/>
            <w:vAlign w:val="center"/>
          </w:tcPr>
          <w:p w:rsidR="00B05F3A" w:rsidRPr="00343038" w:rsidRDefault="00B05F3A" w:rsidP="00200858">
            <w:pPr>
              <w:jc w:val="center"/>
              <w:rPr>
                <w:sz w:val="20"/>
                <w:szCs w:val="20"/>
              </w:rPr>
            </w:pPr>
          </w:p>
        </w:tc>
        <w:tc>
          <w:tcPr>
            <w:tcW w:w="1465" w:type="dxa"/>
            <w:shd w:val="clear" w:color="auto" w:fill="FFFFFF"/>
            <w:vAlign w:val="center"/>
          </w:tcPr>
          <w:p w:rsidR="00B05F3A" w:rsidRPr="00343038" w:rsidRDefault="00B05F3A" w:rsidP="00200858">
            <w:pPr>
              <w:jc w:val="center"/>
            </w:pPr>
          </w:p>
        </w:tc>
        <w:tc>
          <w:tcPr>
            <w:tcW w:w="1222" w:type="dxa"/>
            <w:shd w:val="clear" w:color="auto" w:fill="FFFFFF"/>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жилищное строительство</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млн. руб.</w:t>
            </w:r>
          </w:p>
        </w:tc>
        <w:tc>
          <w:tcPr>
            <w:tcW w:w="1465" w:type="dxa"/>
            <w:shd w:val="clear" w:color="auto" w:fill="FFFFFF"/>
            <w:vAlign w:val="center"/>
          </w:tcPr>
          <w:p w:rsidR="00B05F3A" w:rsidRPr="00343038" w:rsidRDefault="00B05F3A" w:rsidP="00200858">
            <w:pPr>
              <w:jc w:val="center"/>
            </w:pPr>
          </w:p>
        </w:tc>
        <w:tc>
          <w:tcPr>
            <w:tcW w:w="1222" w:type="dxa"/>
            <w:shd w:val="clear" w:color="auto" w:fill="FFFFFF"/>
            <w:vAlign w:val="center"/>
          </w:tcPr>
          <w:p w:rsidR="00B05F3A" w:rsidRPr="00343038" w:rsidRDefault="00B05F3A" w:rsidP="00200858">
            <w:pPr>
              <w:jc w:val="center"/>
            </w:pPr>
            <w:r w:rsidRPr="00343038">
              <w:rPr>
                <w:sz w:val="22"/>
                <w:szCs w:val="22"/>
              </w:rPr>
              <w:t>330,90</w:t>
            </w:r>
          </w:p>
        </w:tc>
      </w:tr>
      <w:tr w:rsidR="00B05F3A" w:rsidRPr="00343038" w:rsidTr="00200858">
        <w:trPr>
          <w:trHeight w:val="25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социальная инфраструктура</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млн. руб.</w:t>
            </w:r>
          </w:p>
        </w:tc>
        <w:tc>
          <w:tcPr>
            <w:tcW w:w="1465" w:type="dxa"/>
            <w:shd w:val="clear" w:color="auto" w:fill="FFFFFF"/>
            <w:vAlign w:val="center"/>
          </w:tcPr>
          <w:p w:rsidR="00B05F3A" w:rsidRPr="00343038" w:rsidRDefault="00B05F3A" w:rsidP="00200858">
            <w:pPr>
              <w:jc w:val="center"/>
            </w:pPr>
          </w:p>
        </w:tc>
        <w:tc>
          <w:tcPr>
            <w:tcW w:w="1222" w:type="dxa"/>
            <w:shd w:val="clear" w:color="auto" w:fill="FFFFFF"/>
            <w:vAlign w:val="center"/>
          </w:tcPr>
          <w:p w:rsidR="00B05F3A" w:rsidRPr="00343038" w:rsidRDefault="00B05F3A" w:rsidP="00200858">
            <w:pPr>
              <w:jc w:val="center"/>
              <w:rPr>
                <w:bCs/>
                <w:lang w:val="en-US"/>
              </w:rPr>
            </w:pPr>
            <w:r w:rsidRPr="00343038">
              <w:rPr>
                <w:sz w:val="22"/>
                <w:szCs w:val="22"/>
              </w:rPr>
              <w:t>418,49</w:t>
            </w:r>
          </w:p>
        </w:tc>
      </w:tr>
      <w:tr w:rsidR="00B05F3A" w:rsidRPr="00343038" w:rsidTr="00200858">
        <w:trPr>
          <w:trHeight w:val="25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производственная сфера</w:t>
            </w:r>
          </w:p>
        </w:tc>
        <w:tc>
          <w:tcPr>
            <w:tcW w:w="2493" w:type="dxa"/>
            <w:shd w:val="clear" w:color="auto" w:fill="FFFFFF"/>
            <w:vAlign w:val="center"/>
          </w:tcPr>
          <w:p w:rsidR="00B05F3A" w:rsidRPr="00343038" w:rsidRDefault="00B05F3A" w:rsidP="00200858">
            <w:pPr>
              <w:jc w:val="center"/>
              <w:rPr>
                <w:sz w:val="20"/>
                <w:szCs w:val="20"/>
              </w:rPr>
            </w:pPr>
          </w:p>
        </w:tc>
        <w:tc>
          <w:tcPr>
            <w:tcW w:w="1465" w:type="dxa"/>
            <w:shd w:val="clear" w:color="auto" w:fill="FFFFFF"/>
            <w:vAlign w:val="center"/>
          </w:tcPr>
          <w:p w:rsidR="00B05F3A" w:rsidRPr="00343038" w:rsidRDefault="00B05F3A" w:rsidP="00200858">
            <w:pPr>
              <w:jc w:val="center"/>
            </w:pPr>
          </w:p>
        </w:tc>
        <w:tc>
          <w:tcPr>
            <w:tcW w:w="1222" w:type="dxa"/>
            <w:shd w:val="clear" w:color="auto" w:fill="FFFFFF"/>
            <w:vAlign w:val="center"/>
          </w:tcPr>
          <w:p w:rsidR="00B05F3A" w:rsidRPr="00343038" w:rsidRDefault="00B05F3A" w:rsidP="00200858">
            <w:pPr>
              <w:jc w:val="center"/>
            </w:pPr>
            <w:r w:rsidRPr="00343038">
              <w:rPr>
                <w:sz w:val="22"/>
                <w:szCs w:val="22"/>
              </w:rPr>
              <w:t>62,34</w:t>
            </w:r>
          </w:p>
        </w:tc>
      </w:tr>
      <w:tr w:rsidR="00B05F3A" w:rsidRPr="00343038" w:rsidTr="00200858">
        <w:trPr>
          <w:trHeight w:val="76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улично-дорожная сеть, общественный пассажирский транспорт и объекты транспорта</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млн. руб.</w:t>
            </w:r>
          </w:p>
        </w:tc>
        <w:tc>
          <w:tcPr>
            <w:tcW w:w="1465" w:type="dxa"/>
            <w:shd w:val="clear" w:color="auto" w:fill="FFFFFF"/>
            <w:vAlign w:val="center"/>
          </w:tcPr>
          <w:p w:rsidR="00B05F3A" w:rsidRPr="00343038" w:rsidRDefault="00B05F3A" w:rsidP="00200858">
            <w:pPr>
              <w:jc w:val="center"/>
            </w:pPr>
          </w:p>
        </w:tc>
        <w:tc>
          <w:tcPr>
            <w:tcW w:w="1222" w:type="dxa"/>
            <w:shd w:val="clear" w:color="auto" w:fill="FFFFFF"/>
            <w:vAlign w:val="center"/>
          </w:tcPr>
          <w:p w:rsidR="00B05F3A" w:rsidRPr="00343038" w:rsidRDefault="00B05F3A" w:rsidP="00200858">
            <w:pPr>
              <w:jc w:val="center"/>
            </w:pPr>
            <w:r w:rsidRPr="00343038">
              <w:rPr>
                <w:sz w:val="22"/>
                <w:szCs w:val="22"/>
              </w:rPr>
              <w:t>129,35</w:t>
            </w:r>
          </w:p>
        </w:tc>
      </w:tr>
      <w:tr w:rsidR="00B05F3A" w:rsidRPr="00343038" w:rsidTr="00200858">
        <w:trPr>
          <w:trHeight w:val="510"/>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center"/>
          </w:tcPr>
          <w:p w:rsidR="00B05F3A" w:rsidRPr="00343038" w:rsidRDefault="00B05F3A" w:rsidP="00200858">
            <w:r w:rsidRPr="00343038">
              <w:rPr>
                <w:sz w:val="22"/>
                <w:szCs w:val="22"/>
              </w:rPr>
              <w:t>- инженерное оборудование и благоустройство территории</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млн. руб.</w:t>
            </w:r>
          </w:p>
        </w:tc>
        <w:tc>
          <w:tcPr>
            <w:tcW w:w="1465" w:type="dxa"/>
            <w:shd w:val="clear" w:color="auto" w:fill="auto"/>
            <w:noWrap/>
            <w:vAlign w:val="center"/>
          </w:tcPr>
          <w:p w:rsidR="00B05F3A" w:rsidRPr="00343038" w:rsidRDefault="00B05F3A" w:rsidP="00200858">
            <w:pPr>
              <w:jc w:val="center"/>
            </w:pPr>
          </w:p>
        </w:tc>
        <w:tc>
          <w:tcPr>
            <w:tcW w:w="1222" w:type="dxa"/>
            <w:shd w:val="clear" w:color="auto" w:fill="auto"/>
            <w:noWrap/>
            <w:vAlign w:val="center"/>
          </w:tcPr>
          <w:p w:rsidR="00B05F3A" w:rsidRPr="00343038" w:rsidRDefault="00B05F3A" w:rsidP="00200858">
            <w:pPr>
              <w:jc w:val="center"/>
            </w:pPr>
            <w:r w:rsidRPr="00343038">
              <w:rPr>
                <w:sz w:val="22"/>
                <w:szCs w:val="22"/>
              </w:rPr>
              <w:t>137,99</w:t>
            </w:r>
          </w:p>
        </w:tc>
      </w:tr>
      <w:tr w:rsidR="00B05F3A" w:rsidRPr="00343038" w:rsidTr="00200858">
        <w:trPr>
          <w:trHeight w:val="25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прочие</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млн. руб.</w:t>
            </w:r>
          </w:p>
        </w:tc>
        <w:tc>
          <w:tcPr>
            <w:tcW w:w="1465" w:type="dxa"/>
            <w:shd w:val="clear" w:color="auto" w:fill="auto"/>
            <w:noWrap/>
            <w:vAlign w:val="center"/>
          </w:tcPr>
          <w:p w:rsidR="00B05F3A" w:rsidRPr="00343038" w:rsidRDefault="00B05F3A" w:rsidP="00200858">
            <w:pPr>
              <w:jc w:val="center"/>
            </w:pPr>
          </w:p>
        </w:tc>
        <w:tc>
          <w:tcPr>
            <w:tcW w:w="1222" w:type="dxa"/>
            <w:shd w:val="clear" w:color="auto" w:fill="auto"/>
            <w:noWrap/>
            <w:vAlign w:val="center"/>
          </w:tcPr>
          <w:p w:rsidR="00B05F3A" w:rsidRPr="00343038" w:rsidRDefault="00B05F3A" w:rsidP="00200858">
            <w:pPr>
              <w:jc w:val="center"/>
            </w:pPr>
            <w:r w:rsidRPr="00343038">
              <w:rPr>
                <w:sz w:val="22"/>
                <w:szCs w:val="22"/>
              </w:rPr>
              <w:t>21,00</w:t>
            </w:r>
          </w:p>
        </w:tc>
      </w:tr>
      <w:tr w:rsidR="00B05F3A" w:rsidRPr="00343038" w:rsidTr="00200858">
        <w:trPr>
          <w:trHeight w:val="255"/>
        </w:trPr>
        <w:tc>
          <w:tcPr>
            <w:tcW w:w="920" w:type="dxa"/>
            <w:shd w:val="clear" w:color="auto" w:fill="auto"/>
            <w:vAlign w:val="center"/>
          </w:tcPr>
          <w:p w:rsidR="00B05F3A" w:rsidRPr="00343038" w:rsidRDefault="00B05F3A" w:rsidP="00200858">
            <w:pPr>
              <w:jc w:val="center"/>
              <w:rPr>
                <w:b/>
                <w:bCs/>
              </w:rPr>
            </w:pPr>
            <w:r w:rsidRPr="00343038">
              <w:rPr>
                <w:b/>
                <w:bCs/>
                <w:sz w:val="22"/>
                <w:szCs w:val="22"/>
              </w:rPr>
              <w:t>7.2</w:t>
            </w:r>
          </w:p>
        </w:tc>
        <w:tc>
          <w:tcPr>
            <w:tcW w:w="3533" w:type="dxa"/>
            <w:shd w:val="clear" w:color="auto" w:fill="FFFFFF"/>
            <w:vAlign w:val="bottom"/>
          </w:tcPr>
          <w:p w:rsidR="00B05F3A" w:rsidRPr="00343038" w:rsidRDefault="00B05F3A" w:rsidP="00200858">
            <w:pPr>
              <w:rPr>
                <w:b/>
                <w:bCs/>
              </w:rPr>
            </w:pPr>
            <w:r w:rsidRPr="00343038">
              <w:rPr>
                <w:b/>
                <w:bCs/>
                <w:sz w:val="22"/>
                <w:szCs w:val="22"/>
              </w:rPr>
              <w:t>Удельные затраты</w:t>
            </w:r>
          </w:p>
        </w:tc>
        <w:tc>
          <w:tcPr>
            <w:tcW w:w="2493" w:type="dxa"/>
            <w:shd w:val="clear" w:color="auto" w:fill="FFFFFF"/>
            <w:vAlign w:val="center"/>
          </w:tcPr>
          <w:p w:rsidR="00B05F3A" w:rsidRPr="00343038" w:rsidRDefault="00B05F3A" w:rsidP="00200858">
            <w:pPr>
              <w:jc w:val="center"/>
              <w:rPr>
                <w:bCs/>
                <w:sz w:val="20"/>
                <w:szCs w:val="20"/>
              </w:rPr>
            </w:pPr>
          </w:p>
        </w:tc>
        <w:tc>
          <w:tcPr>
            <w:tcW w:w="1465" w:type="dxa"/>
            <w:shd w:val="clear" w:color="auto" w:fill="auto"/>
            <w:noWrap/>
            <w:vAlign w:val="center"/>
          </w:tcPr>
          <w:p w:rsidR="00B05F3A" w:rsidRPr="00343038" w:rsidRDefault="00B05F3A" w:rsidP="00200858">
            <w:pPr>
              <w:jc w:val="center"/>
            </w:pPr>
          </w:p>
        </w:tc>
        <w:tc>
          <w:tcPr>
            <w:tcW w:w="1222" w:type="dxa"/>
            <w:shd w:val="clear" w:color="auto" w:fill="auto"/>
            <w:noWrap/>
            <w:vAlign w:val="center"/>
          </w:tcPr>
          <w:p w:rsidR="00B05F3A" w:rsidRPr="00343038" w:rsidRDefault="00B05F3A" w:rsidP="00200858">
            <w:pPr>
              <w:jc w:val="center"/>
            </w:pPr>
          </w:p>
        </w:tc>
      </w:tr>
      <w:tr w:rsidR="00B05F3A" w:rsidRPr="00343038" w:rsidTr="00200858">
        <w:trPr>
          <w:trHeight w:val="25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на 1 жителя</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тыс. руб.</w:t>
            </w:r>
          </w:p>
        </w:tc>
        <w:tc>
          <w:tcPr>
            <w:tcW w:w="1465" w:type="dxa"/>
            <w:shd w:val="clear" w:color="auto" w:fill="auto"/>
            <w:noWrap/>
            <w:vAlign w:val="center"/>
          </w:tcPr>
          <w:p w:rsidR="00B05F3A" w:rsidRPr="00343038" w:rsidRDefault="00B05F3A" w:rsidP="00200858">
            <w:pPr>
              <w:jc w:val="center"/>
            </w:pPr>
          </w:p>
        </w:tc>
        <w:tc>
          <w:tcPr>
            <w:tcW w:w="1222" w:type="dxa"/>
            <w:shd w:val="clear" w:color="auto" w:fill="auto"/>
            <w:noWrap/>
            <w:vAlign w:val="center"/>
          </w:tcPr>
          <w:p w:rsidR="00B05F3A" w:rsidRPr="00343038" w:rsidRDefault="00B05F3A" w:rsidP="00200858">
            <w:pPr>
              <w:jc w:val="center"/>
            </w:pPr>
            <w:r w:rsidRPr="00343038">
              <w:rPr>
                <w:sz w:val="22"/>
                <w:szCs w:val="22"/>
              </w:rPr>
              <w:t>1043,845</w:t>
            </w:r>
          </w:p>
        </w:tc>
      </w:tr>
      <w:tr w:rsidR="00B05F3A" w:rsidRPr="00343038" w:rsidTr="00200858">
        <w:trPr>
          <w:trHeight w:val="76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на 1 кв.м. общей площади квартир жилых домов нового строительства</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тыс. руб.</w:t>
            </w:r>
          </w:p>
        </w:tc>
        <w:tc>
          <w:tcPr>
            <w:tcW w:w="1465" w:type="dxa"/>
            <w:shd w:val="clear" w:color="auto" w:fill="auto"/>
            <w:noWrap/>
            <w:vAlign w:val="center"/>
          </w:tcPr>
          <w:p w:rsidR="00B05F3A" w:rsidRPr="00343038" w:rsidRDefault="00B05F3A" w:rsidP="00200858">
            <w:pPr>
              <w:jc w:val="center"/>
            </w:pPr>
          </w:p>
        </w:tc>
        <w:tc>
          <w:tcPr>
            <w:tcW w:w="1222" w:type="dxa"/>
            <w:shd w:val="clear" w:color="auto" w:fill="auto"/>
            <w:noWrap/>
            <w:vAlign w:val="center"/>
          </w:tcPr>
          <w:p w:rsidR="00B05F3A" w:rsidRPr="00343038" w:rsidRDefault="00B05F3A" w:rsidP="00200858">
            <w:pPr>
              <w:jc w:val="center"/>
            </w:pPr>
            <w:r w:rsidRPr="00343038">
              <w:rPr>
                <w:sz w:val="22"/>
                <w:szCs w:val="22"/>
              </w:rPr>
              <w:t>51,318</w:t>
            </w:r>
          </w:p>
        </w:tc>
      </w:tr>
      <w:tr w:rsidR="00B05F3A" w:rsidRPr="00343038" w:rsidTr="00200858">
        <w:trPr>
          <w:trHeight w:val="255"/>
        </w:trPr>
        <w:tc>
          <w:tcPr>
            <w:tcW w:w="920" w:type="dxa"/>
            <w:shd w:val="clear" w:color="auto" w:fill="auto"/>
            <w:noWrap/>
            <w:vAlign w:val="center"/>
          </w:tcPr>
          <w:p w:rsidR="00B05F3A" w:rsidRPr="00343038" w:rsidRDefault="00B05F3A" w:rsidP="00200858">
            <w:r w:rsidRPr="00343038">
              <w:rPr>
                <w:sz w:val="22"/>
                <w:szCs w:val="22"/>
              </w:rPr>
              <w:t> </w:t>
            </w:r>
          </w:p>
        </w:tc>
        <w:tc>
          <w:tcPr>
            <w:tcW w:w="3533" w:type="dxa"/>
            <w:shd w:val="clear" w:color="auto" w:fill="FFFFFF"/>
            <w:vAlign w:val="bottom"/>
          </w:tcPr>
          <w:p w:rsidR="00B05F3A" w:rsidRPr="00343038" w:rsidRDefault="00B05F3A" w:rsidP="00200858">
            <w:r w:rsidRPr="00343038">
              <w:rPr>
                <w:sz w:val="22"/>
                <w:szCs w:val="22"/>
              </w:rPr>
              <w:t xml:space="preserve">- на </w:t>
            </w:r>
            <w:smartTag w:uri="urn:schemas-microsoft-com:office:smarttags" w:element="metricconverter">
              <w:smartTagPr>
                <w:attr w:name="ProductID" w:val="1 га"/>
              </w:smartTagPr>
              <w:r w:rsidRPr="00343038">
                <w:rPr>
                  <w:sz w:val="22"/>
                  <w:szCs w:val="22"/>
                </w:rPr>
                <w:t>1 га</w:t>
              </w:r>
            </w:smartTag>
            <w:r w:rsidRPr="00343038">
              <w:rPr>
                <w:sz w:val="22"/>
                <w:szCs w:val="22"/>
              </w:rPr>
              <w:t xml:space="preserve"> территории</w:t>
            </w:r>
          </w:p>
        </w:tc>
        <w:tc>
          <w:tcPr>
            <w:tcW w:w="2493" w:type="dxa"/>
            <w:shd w:val="clear" w:color="auto" w:fill="FFFFFF"/>
            <w:vAlign w:val="center"/>
          </w:tcPr>
          <w:p w:rsidR="00B05F3A" w:rsidRPr="00343038" w:rsidRDefault="00B05F3A" w:rsidP="00200858">
            <w:pPr>
              <w:jc w:val="center"/>
              <w:rPr>
                <w:sz w:val="20"/>
                <w:szCs w:val="20"/>
              </w:rPr>
            </w:pPr>
            <w:r w:rsidRPr="00343038">
              <w:rPr>
                <w:sz w:val="20"/>
                <w:szCs w:val="20"/>
              </w:rPr>
              <w:t>тыс. руб.</w:t>
            </w:r>
          </w:p>
        </w:tc>
        <w:tc>
          <w:tcPr>
            <w:tcW w:w="1465" w:type="dxa"/>
            <w:shd w:val="clear" w:color="auto" w:fill="auto"/>
            <w:noWrap/>
            <w:vAlign w:val="center"/>
          </w:tcPr>
          <w:p w:rsidR="00B05F3A" w:rsidRPr="00343038" w:rsidRDefault="00B05F3A" w:rsidP="00200858">
            <w:pPr>
              <w:jc w:val="center"/>
            </w:pPr>
          </w:p>
        </w:tc>
        <w:tc>
          <w:tcPr>
            <w:tcW w:w="1222" w:type="dxa"/>
            <w:shd w:val="clear" w:color="auto" w:fill="auto"/>
            <w:noWrap/>
            <w:vAlign w:val="center"/>
          </w:tcPr>
          <w:p w:rsidR="00B05F3A" w:rsidRPr="00343038" w:rsidRDefault="00B05F3A" w:rsidP="00200858">
            <w:pPr>
              <w:jc w:val="center"/>
            </w:pPr>
            <w:r w:rsidRPr="00343038">
              <w:rPr>
                <w:sz w:val="22"/>
                <w:szCs w:val="22"/>
              </w:rPr>
              <w:t>2340,308</w:t>
            </w:r>
          </w:p>
        </w:tc>
      </w:tr>
    </w:tbl>
    <w:p w:rsidR="00B05F3A" w:rsidRPr="00343038" w:rsidRDefault="00B05F3A" w:rsidP="00B05F3A">
      <w:pPr>
        <w:ind w:left="684"/>
        <w:jc w:val="center"/>
        <w:rPr>
          <w:b/>
          <w:u w:val="single"/>
        </w:rPr>
      </w:pPr>
    </w:p>
    <w:p w:rsidR="00B05F3A" w:rsidRPr="00343038" w:rsidRDefault="00B05F3A" w:rsidP="00B05F3A">
      <w:pPr>
        <w:ind w:left="684"/>
        <w:jc w:val="center"/>
        <w:rPr>
          <w:b/>
          <w:u w:val="single"/>
        </w:rPr>
      </w:pPr>
    </w:p>
    <w:p w:rsidR="00B05F3A" w:rsidRPr="00343038" w:rsidRDefault="00B05F3A" w:rsidP="00B05F3A">
      <w:pPr>
        <w:ind w:left="684"/>
        <w:jc w:val="center"/>
        <w:rPr>
          <w:b/>
          <w:u w:val="single"/>
        </w:rPr>
      </w:pPr>
    </w:p>
    <w:p w:rsidR="00B05F3A" w:rsidRPr="00343038" w:rsidRDefault="00B05F3A" w:rsidP="00B05F3A">
      <w:pPr>
        <w:ind w:left="684"/>
        <w:jc w:val="center"/>
        <w:rPr>
          <w:b/>
          <w:u w:val="single"/>
        </w:rPr>
      </w:pPr>
    </w:p>
    <w:p w:rsidR="00B05F3A" w:rsidRPr="00343038" w:rsidRDefault="00B05F3A" w:rsidP="00B05F3A">
      <w:pPr>
        <w:ind w:left="684"/>
        <w:jc w:val="center"/>
        <w:rPr>
          <w:b/>
          <w:u w:val="single"/>
        </w:rPr>
      </w:pPr>
    </w:p>
    <w:p w:rsidR="00B05F3A" w:rsidRPr="00343038" w:rsidRDefault="00B05F3A" w:rsidP="00B05F3A">
      <w:pPr>
        <w:ind w:left="684"/>
        <w:jc w:val="center"/>
        <w:rPr>
          <w:b/>
          <w:u w:val="single"/>
        </w:rPr>
        <w:sectPr w:rsidR="00B05F3A" w:rsidRPr="00343038" w:rsidSect="00673DC0">
          <w:pgSz w:w="11906" w:h="16838"/>
          <w:pgMar w:top="1134" w:right="563" w:bottom="797" w:left="1701" w:header="709" w:footer="709" w:gutter="0"/>
          <w:cols w:space="720"/>
          <w:titlePg/>
        </w:sectPr>
      </w:pPr>
    </w:p>
    <w:p w:rsidR="00B05F3A" w:rsidRPr="00343038" w:rsidRDefault="00B05F3A" w:rsidP="00B05F3A">
      <w:pPr>
        <w:pStyle w:val="S1"/>
        <w:numPr>
          <w:ilvl w:val="0"/>
          <w:numId w:val="0"/>
        </w:numPr>
        <w:jc w:val="both"/>
      </w:pPr>
      <w:bookmarkStart w:id="34" w:name="_Toc185338264"/>
      <w:r w:rsidRPr="00343038">
        <w:lastRenderedPageBreak/>
        <w:t>п. Горнореченск</w:t>
      </w:r>
      <w:bookmarkEnd w:id="34"/>
    </w:p>
    <w:tbl>
      <w:tblPr>
        <w:tblW w:w="9720" w:type="dxa"/>
        <w:tblInd w:w="-432" w:type="dxa"/>
        <w:tblLayout w:type="fixed"/>
        <w:tblLook w:val="0000"/>
      </w:tblPr>
      <w:tblGrid>
        <w:gridCol w:w="8"/>
        <w:gridCol w:w="892"/>
        <w:gridCol w:w="7"/>
        <w:gridCol w:w="3233"/>
        <w:gridCol w:w="2520"/>
        <w:gridCol w:w="1620"/>
        <w:gridCol w:w="1440"/>
      </w:tblGrid>
      <w:tr w:rsidR="00B05F3A" w:rsidRPr="00343038" w:rsidTr="00200858">
        <w:trPr>
          <w:trHeight w:val="255"/>
          <w:tblHeader/>
        </w:trPr>
        <w:tc>
          <w:tcPr>
            <w:tcW w:w="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
                <w:bCs/>
              </w:rPr>
            </w:pPr>
            <w:r w:rsidRPr="00343038">
              <w:rPr>
                <w:sz w:val="22"/>
                <w:szCs w:val="22"/>
              </w:rPr>
              <w:t>№ п/п</w:t>
            </w:r>
          </w:p>
        </w:tc>
        <w:tc>
          <w:tcPr>
            <w:tcW w:w="3233"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rPr>
                <w:b/>
                <w:bCs/>
              </w:rPr>
            </w:pPr>
            <w:r w:rsidRPr="00343038">
              <w:rPr>
                <w:sz w:val="22"/>
                <w:szCs w:val="22"/>
              </w:rPr>
              <w:t>Наименование показателя</w:t>
            </w:r>
          </w:p>
        </w:tc>
        <w:tc>
          <w:tcPr>
            <w:tcW w:w="25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sz w:val="22"/>
                <w:szCs w:val="22"/>
              </w:rPr>
              <w:t>Единица измерения</w:t>
            </w:r>
          </w:p>
        </w:tc>
        <w:tc>
          <w:tcPr>
            <w:tcW w:w="16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sz w:val="22"/>
                <w:szCs w:val="22"/>
              </w:rPr>
              <w:t>Современное состояние, 2007г.</w:t>
            </w:r>
          </w:p>
        </w:tc>
        <w:tc>
          <w:tcPr>
            <w:tcW w:w="144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sz w:val="22"/>
                <w:szCs w:val="22"/>
              </w:rPr>
              <w:t>Расчетный срок, 2027г.</w:t>
            </w:r>
          </w:p>
        </w:tc>
      </w:tr>
      <w:tr w:rsidR="00B05F3A" w:rsidRPr="00343038" w:rsidTr="00200858">
        <w:trPr>
          <w:trHeight w:val="255"/>
        </w:trPr>
        <w:tc>
          <w:tcPr>
            <w:tcW w:w="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
                <w:bCs/>
              </w:rPr>
            </w:pPr>
            <w:r w:rsidRPr="00343038">
              <w:rPr>
                <w:b/>
                <w:bCs/>
                <w:sz w:val="22"/>
                <w:szCs w:val="22"/>
              </w:rPr>
              <w:t>1</w:t>
            </w:r>
          </w:p>
        </w:tc>
        <w:tc>
          <w:tcPr>
            <w:tcW w:w="3233"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ТЕРРИТОРИЯ</w:t>
            </w:r>
          </w:p>
        </w:tc>
        <w:tc>
          <w:tcPr>
            <w:tcW w:w="25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r>
      <w:tr w:rsidR="00B05F3A" w:rsidRPr="00343038" w:rsidTr="00200858">
        <w:trPr>
          <w:trHeight w:val="40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
                <w:bCs/>
              </w:rPr>
            </w:pPr>
            <w:r w:rsidRPr="00343038">
              <w:rPr>
                <w:b/>
                <w:bCs/>
                <w:sz w:val="22"/>
                <w:szCs w:val="22"/>
              </w:rPr>
              <w:t> </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Общая площадь земель                 п. Горнореченск в границах населенного пункта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163,68</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163,68</w:t>
            </w:r>
          </w:p>
        </w:tc>
      </w:tr>
      <w:tr w:rsidR="00B05F3A" w:rsidRPr="00343038" w:rsidTr="00200858">
        <w:trPr>
          <w:trHeight w:val="40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100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100</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 </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в том числе</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1.1</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жилые зоны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11,73</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16,91</w:t>
            </w:r>
          </w:p>
        </w:tc>
      </w:tr>
      <w:tr w:rsidR="00B05F3A" w:rsidRPr="00343038" w:rsidTr="00200858">
        <w:trPr>
          <w:trHeight w:val="82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 от общей площади земель в установленных границах поселка</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rPr>
                <w:bCs/>
              </w:rPr>
            </w:pPr>
            <w:r w:rsidRPr="00343038">
              <w:rPr>
                <w:bCs/>
                <w:sz w:val="22"/>
                <w:szCs w:val="22"/>
              </w:rPr>
              <w:t>7</w:t>
            </w: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rPr>
                <w:bCs/>
              </w:rPr>
            </w:pPr>
            <w:r w:rsidRPr="00343038">
              <w:rPr>
                <w:bCs/>
                <w:sz w:val="22"/>
                <w:szCs w:val="22"/>
              </w:rPr>
              <w:t>10</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1.2</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общественно-деловые зоны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0,65</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4,60</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0,4</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5</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tc>
        <w:tc>
          <w:tcPr>
            <w:tcW w:w="3233" w:type="dxa"/>
            <w:vMerge/>
            <w:tcBorders>
              <w:top w:val="nil"/>
              <w:left w:val="single" w:sz="4" w:space="0" w:color="auto"/>
              <w:bottom w:val="single" w:sz="4" w:space="0" w:color="000000"/>
              <w:right w:val="single" w:sz="4" w:space="0" w:color="auto"/>
            </w:tcBorders>
            <w:shd w:val="clear" w:color="auto" w:fill="auto"/>
            <w:vAlign w:val="center"/>
          </w:tcPr>
          <w:p w:rsidR="00B05F3A" w:rsidRPr="00343038" w:rsidRDefault="00B05F3A" w:rsidP="00200858"/>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35</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1.3</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производственная зона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3,67</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4,34</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w:t>
            </w:r>
          </w:p>
        </w:tc>
      </w:tr>
      <w:tr w:rsidR="00B05F3A" w:rsidRPr="00343038" w:rsidTr="00200858">
        <w:trPr>
          <w:trHeight w:val="300"/>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1.4</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зоны инженерной инфраструктуры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0,13</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0,87</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0,5</w:t>
            </w:r>
          </w:p>
        </w:tc>
      </w:tr>
      <w:tr w:rsidR="00B05F3A" w:rsidRPr="00343038" w:rsidTr="00200858">
        <w:trPr>
          <w:trHeight w:val="300"/>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1.5</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зоны транспортной инфраструктуры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11,43</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11,12</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7</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7</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1.6</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рекреационные зоны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92,13</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118,48</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56</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72</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1.7</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зоны сельскохозяйственного использования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10,41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3,03</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6</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1.8</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зона специального назначения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0,38</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0,72</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0,2</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0,4</w:t>
            </w:r>
          </w:p>
        </w:tc>
      </w:tr>
      <w:tr w:rsidR="00B05F3A" w:rsidRPr="00343038" w:rsidTr="00200858">
        <w:trPr>
          <w:trHeight w:val="255"/>
        </w:trPr>
        <w:tc>
          <w:tcPr>
            <w:tcW w:w="90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1.9</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зона акваторий</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33,15</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3,61</w:t>
            </w:r>
          </w:p>
        </w:tc>
      </w:tr>
      <w:tr w:rsidR="00B05F3A" w:rsidRPr="00343038" w:rsidTr="00200858">
        <w:trPr>
          <w:trHeight w:val="255"/>
        </w:trPr>
        <w:tc>
          <w:tcPr>
            <w:tcW w:w="907" w:type="dxa"/>
            <w:gridSpan w:val="3"/>
            <w:vMerge/>
            <w:tcBorders>
              <w:top w:val="nil"/>
              <w:left w:val="single" w:sz="4" w:space="0" w:color="auto"/>
              <w:bottom w:val="single" w:sz="4" w:space="0" w:color="000000"/>
              <w:right w:val="single" w:sz="4" w:space="0" w:color="auto"/>
            </w:tcBorders>
            <w:shd w:val="clear" w:color="auto" w:fill="auto"/>
            <w:vAlign w:val="center"/>
          </w:tcPr>
          <w:p w:rsidR="00B05F3A" w:rsidRPr="00343038" w:rsidRDefault="00B05F3A" w:rsidP="00200858">
            <w:pPr>
              <w:rPr>
                <w:b/>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
                <w:bCs/>
                <w:u w:val="single"/>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
                <w:bCs/>
              </w:rPr>
            </w:pPr>
            <w:r w:rsidRPr="00343038">
              <w:rPr>
                <w:b/>
                <w:bCs/>
                <w:sz w:val="22"/>
                <w:szCs w:val="22"/>
              </w:rPr>
              <w:t>2</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 xml:space="preserve">НАСЕЛЕНИЕ                                    </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2.1</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Общая численность постоянного населения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чел.</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235</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215</w:t>
            </w:r>
          </w:p>
        </w:tc>
      </w:tr>
      <w:tr w:rsidR="00B05F3A" w:rsidRPr="00343038" w:rsidTr="00200858">
        <w:trPr>
          <w:trHeight w:val="510"/>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 роста от существующей численности постоянного населения</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91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2.2</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Плотность населения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чел. на га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20,0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12,7</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2.3</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Возрастная структура населения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
                <w:bCs/>
              </w:rPr>
            </w:pPr>
            <w:r w:rsidRPr="00343038">
              <w:rPr>
                <w:b/>
                <w:bCs/>
                <w:sz w:val="22"/>
                <w:szCs w:val="22"/>
              </w:rPr>
              <w:t>3</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ЖИЛИЩНЫЙ ФОНД</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
              </w:rP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
              </w:rPr>
            </w:pP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Средняя обеспеченность населения Sобщ</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м2 / чел.</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25</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3.2</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Общий объем жилищного фонда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Sобщ., м2</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4961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5375</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кол-во домов</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55</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54</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3.3</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 xml:space="preserve">Общий объем нового жилищного строительства </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Sобщ., м2</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3905</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кол-во домов</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38</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 от сущ. общ. объема жил. фонда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73</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3.4</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 xml:space="preserve">Общий объем убыли жилищного фонда </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Sобщ., м2</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3491</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кол-во домов</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39</w:t>
            </w:r>
          </w:p>
        </w:tc>
      </w:tr>
      <w:tr w:rsidR="00B05F3A" w:rsidRPr="00343038" w:rsidTr="00200858">
        <w:trPr>
          <w:trHeight w:val="510"/>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 от общего объема существующего жилищного фонда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70</w:t>
            </w:r>
          </w:p>
        </w:tc>
      </w:tr>
      <w:tr w:rsidR="00B05F3A" w:rsidRPr="00343038" w:rsidTr="00200858">
        <w:trPr>
          <w:trHeight w:val="255"/>
        </w:trPr>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3.5</w:t>
            </w:r>
          </w:p>
        </w:tc>
        <w:tc>
          <w:tcPr>
            <w:tcW w:w="3233" w:type="dxa"/>
            <w:vMerge w:val="restart"/>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Существующий сохраняемый жилищный фонд</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Sобщ., м2</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1470</w:t>
            </w:r>
          </w:p>
        </w:tc>
      </w:tr>
      <w:tr w:rsidR="00B05F3A" w:rsidRPr="00343038" w:rsidTr="00200858">
        <w:trPr>
          <w:trHeight w:val="255"/>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кол-во домов</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16</w:t>
            </w:r>
          </w:p>
        </w:tc>
      </w:tr>
      <w:tr w:rsidR="00B05F3A" w:rsidRPr="00343038" w:rsidTr="00200858">
        <w:trPr>
          <w:trHeight w:val="510"/>
        </w:trPr>
        <w:tc>
          <w:tcPr>
            <w:tcW w:w="907" w:type="dxa"/>
            <w:gridSpan w:val="3"/>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3233" w:type="dxa"/>
            <w:vMerge/>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Cs/>
              </w:rPr>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 от общего объема существующего жилищного фонда</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30</w:t>
            </w:r>
          </w:p>
        </w:tc>
      </w:tr>
      <w:tr w:rsidR="00B05F3A" w:rsidRPr="00343038" w:rsidTr="00200858">
        <w:trPr>
          <w:trHeight w:val="103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
                <w:bCs/>
              </w:rPr>
            </w:pPr>
            <w:r w:rsidRPr="00343038">
              <w:rPr>
                <w:b/>
                <w:bCs/>
                <w:sz w:val="22"/>
                <w:szCs w:val="22"/>
              </w:rPr>
              <w:t>4</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 xml:space="preserve">ОБЪЕКТЫ СОЦИАЛЬНОГО И КУЛЬТУРНО-БЫТОВОГО ОБСЛУЖИВАНИЯ НАСЕЛЕНИЯ </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r>
      <w:tr w:rsidR="00B05F3A" w:rsidRPr="00343038" w:rsidTr="00200858">
        <w:trPr>
          <w:trHeight w:val="510"/>
        </w:trPr>
        <w:tc>
          <w:tcPr>
            <w:tcW w:w="907" w:type="dxa"/>
            <w:gridSpan w:val="3"/>
            <w:tcBorders>
              <w:top w:val="nil"/>
              <w:left w:val="single" w:sz="4" w:space="0" w:color="auto"/>
              <w:bottom w:val="nil"/>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учебно-образовательного назначения</w:t>
            </w:r>
          </w:p>
        </w:tc>
        <w:tc>
          <w:tcPr>
            <w:tcW w:w="2520" w:type="dxa"/>
            <w:tcBorders>
              <w:top w:val="nil"/>
              <w:left w:val="nil"/>
              <w:bottom w:val="nil"/>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nil"/>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w:t>
            </w:r>
          </w:p>
        </w:tc>
        <w:tc>
          <w:tcPr>
            <w:tcW w:w="1440" w:type="dxa"/>
            <w:tcBorders>
              <w:top w:val="nil"/>
              <w:left w:val="nil"/>
              <w:bottom w:val="nil"/>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4.1.1</w:t>
            </w:r>
          </w:p>
        </w:tc>
        <w:tc>
          <w:tcPr>
            <w:tcW w:w="3233" w:type="dxa"/>
            <w:tcBorders>
              <w:top w:val="nil"/>
              <w:left w:val="nil"/>
              <w:bottom w:val="nil"/>
              <w:right w:val="single" w:sz="4" w:space="0" w:color="auto"/>
            </w:tcBorders>
            <w:shd w:val="clear" w:color="auto" w:fill="auto"/>
            <w:vAlign w:val="center"/>
          </w:tcPr>
          <w:p w:rsidR="00B05F3A" w:rsidRPr="00343038" w:rsidRDefault="00B05F3A" w:rsidP="00200858">
            <w:r w:rsidRPr="00343038">
              <w:rPr>
                <w:sz w:val="22"/>
                <w:szCs w:val="22"/>
              </w:rPr>
              <w:t>Детское дошкольное учреждение</w:t>
            </w:r>
          </w:p>
        </w:tc>
        <w:tc>
          <w:tcPr>
            <w:tcW w:w="25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(мест)</w:t>
            </w:r>
          </w:p>
        </w:tc>
        <w:tc>
          <w:tcPr>
            <w:tcW w:w="16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(20)</w:t>
            </w:r>
          </w:p>
        </w:tc>
        <w:tc>
          <w:tcPr>
            <w:tcW w:w="144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(20)</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4.1.2</w:t>
            </w:r>
          </w:p>
        </w:tc>
        <w:tc>
          <w:tcPr>
            <w:tcW w:w="3233" w:type="dxa"/>
            <w:tcBorders>
              <w:top w:val="single" w:sz="4" w:space="0" w:color="auto"/>
              <w:left w:val="nil"/>
              <w:bottom w:val="nil"/>
              <w:right w:val="single" w:sz="4" w:space="0" w:color="auto"/>
            </w:tcBorders>
            <w:shd w:val="clear" w:color="auto" w:fill="auto"/>
            <w:vAlign w:val="center"/>
          </w:tcPr>
          <w:p w:rsidR="00B05F3A" w:rsidRPr="00343038" w:rsidRDefault="00B05F3A" w:rsidP="00200858">
            <w:r w:rsidRPr="00343038">
              <w:rPr>
                <w:sz w:val="22"/>
                <w:szCs w:val="22"/>
              </w:rPr>
              <w:t>Общеобразовательная школа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(учащихся)</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(86)</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(86)</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4.1.3</w:t>
            </w:r>
          </w:p>
        </w:tc>
        <w:tc>
          <w:tcPr>
            <w:tcW w:w="3233"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 xml:space="preserve">Внешкольные учреждения </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1(4)</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4.1.4</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Межшкольные УПК</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1(3)</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4.2</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здравоохранения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4.3.1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ФАП</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(посещений в смену)</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(8)</w:t>
            </w: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4.3.2</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Молочная кухня с раздаточным пунктом</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порций в смену</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20</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4.3.3</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Станция скорой помощи</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(автомобиль)</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4.4</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Спортивные и физкультурно-оздоровительные объекты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4.4.1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Спортивный зал</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1(162)</w:t>
            </w: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4.5</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культурно-досугового назначения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4.5.1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Клуб</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1(40)</w:t>
            </w: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1 (65)</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4.5.3</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Библиотека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(тыс.ед.хранения/чит.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(1,4/1)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4.6</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торгового назначения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4.6.1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Магазин</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(кв.м. торговой площади)</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(62)</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2 (194)</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4.7</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общественного питания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4.7.1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Кафе</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(10)</w:t>
            </w: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4.8</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Организации и учреждения управления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4.9</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Учреждения жилищно-коммунального хозяйства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3</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4.9.1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Гостиница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4.9.2</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Пожарное депо</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(машин)</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4.9.3</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Контора ЖКХ</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4.10</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бытового обслуживания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2</w:t>
            </w: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lastRenderedPageBreak/>
              <w:t>4.10.1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Прачечная, химчистка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(кг белья в смену/кг вещей в смену)</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(15/1)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4.10.2</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Баня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1(2)</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4.10.3</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КБО</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(раб мест)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1(2)</w:t>
            </w:r>
          </w:p>
        </w:tc>
      </w:tr>
      <w:tr w:rsidR="00B05F3A" w:rsidRPr="00343038" w:rsidTr="00200858">
        <w:trPr>
          <w:trHeight w:val="510"/>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4.11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кредитно-финансового назначения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4.11.1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Отделение сбербанка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 (операционное место)</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 (1)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4.12</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связи</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nil"/>
              <w:right w:val="single" w:sz="4" w:space="0" w:color="auto"/>
            </w:tcBorders>
            <w:shd w:val="clear" w:color="auto" w:fill="auto"/>
            <w:vAlign w:val="center"/>
          </w:tcPr>
          <w:p w:rsidR="00B05F3A" w:rsidRPr="00343038" w:rsidRDefault="00B05F3A" w:rsidP="00200858">
            <w:pPr>
              <w:jc w:val="center"/>
            </w:pPr>
            <w:r w:rsidRPr="00343038">
              <w:rPr>
                <w:sz w:val="22"/>
                <w:szCs w:val="22"/>
              </w:rPr>
              <w:t>4.12.1</w:t>
            </w:r>
          </w:p>
        </w:tc>
        <w:tc>
          <w:tcPr>
            <w:tcW w:w="3233" w:type="dxa"/>
            <w:tcBorders>
              <w:top w:val="nil"/>
              <w:left w:val="nil"/>
              <w:bottom w:val="nil"/>
              <w:right w:val="single" w:sz="4" w:space="0" w:color="auto"/>
            </w:tcBorders>
            <w:shd w:val="clear" w:color="auto" w:fill="auto"/>
            <w:vAlign w:val="center"/>
          </w:tcPr>
          <w:p w:rsidR="00B05F3A" w:rsidRPr="00343038" w:rsidRDefault="00B05F3A" w:rsidP="00200858">
            <w:r w:rsidRPr="00343038">
              <w:rPr>
                <w:sz w:val="22"/>
                <w:szCs w:val="22"/>
              </w:rPr>
              <w:t>Отделение связи</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405"/>
        </w:trPr>
        <w:tc>
          <w:tcPr>
            <w:tcW w:w="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4.13</w:t>
            </w:r>
          </w:p>
        </w:tc>
        <w:tc>
          <w:tcPr>
            <w:tcW w:w="3233"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Религиозно-культовые объекты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nil"/>
              <w:right w:val="single" w:sz="4" w:space="0" w:color="auto"/>
            </w:tcBorders>
            <w:shd w:val="clear" w:color="auto" w:fill="auto"/>
            <w:vAlign w:val="center"/>
          </w:tcPr>
          <w:p w:rsidR="00B05F3A" w:rsidRPr="00343038" w:rsidRDefault="00B05F3A" w:rsidP="00200858">
            <w:pPr>
              <w:jc w:val="center"/>
            </w:pPr>
            <w:r w:rsidRPr="00343038">
              <w:rPr>
                <w:sz w:val="22"/>
                <w:szCs w:val="22"/>
              </w:rPr>
              <w:t>4.13.1</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Церковь</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255"/>
        </w:trPr>
        <w:tc>
          <w:tcPr>
            <w:tcW w:w="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4.14</w:t>
            </w:r>
          </w:p>
        </w:tc>
        <w:tc>
          <w:tcPr>
            <w:tcW w:w="3233"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rPr>
                <w:bCs/>
              </w:rPr>
            </w:pPr>
            <w:r w:rsidRPr="00343038">
              <w:rPr>
                <w:bCs/>
                <w:sz w:val="22"/>
                <w:szCs w:val="22"/>
              </w:rPr>
              <w:t>Объекты транспорта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4.14.1</w:t>
            </w:r>
          </w:p>
        </w:tc>
        <w:tc>
          <w:tcPr>
            <w:tcW w:w="3233"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АЗС</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4.14.1</w:t>
            </w:r>
          </w:p>
        </w:tc>
        <w:tc>
          <w:tcPr>
            <w:tcW w:w="3233"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Пристань</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объект</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w:t>
            </w:r>
          </w:p>
        </w:tc>
      </w:tr>
      <w:tr w:rsidR="00B05F3A" w:rsidRPr="00343038" w:rsidTr="00200858">
        <w:trPr>
          <w:trHeight w:val="255"/>
        </w:trPr>
        <w:tc>
          <w:tcPr>
            <w:tcW w:w="907" w:type="dxa"/>
            <w:gridSpan w:val="3"/>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jc w:val="center"/>
              <w:rPr>
                <w:b/>
              </w:rPr>
            </w:pPr>
            <w:r w:rsidRPr="00343038">
              <w:rPr>
                <w:b/>
                <w:sz w:val="22"/>
                <w:szCs w:val="22"/>
              </w:rPr>
              <w:t>5</w:t>
            </w:r>
          </w:p>
        </w:tc>
        <w:tc>
          <w:tcPr>
            <w:tcW w:w="3233"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rPr>
                <w:b/>
                <w:bCs/>
              </w:rPr>
            </w:pPr>
            <w:r w:rsidRPr="00343038">
              <w:rPr>
                <w:b/>
                <w:bCs/>
                <w:sz w:val="22"/>
                <w:szCs w:val="22"/>
              </w:rPr>
              <w:t>ТРАНСПОРТНАЯ ИНФРАСТРУКТУРА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r>
      <w:tr w:rsidR="00B05F3A" w:rsidRPr="00343038" w:rsidTr="00200858">
        <w:tblPrEx>
          <w:tblCellMar>
            <w:left w:w="40" w:type="dxa"/>
            <w:right w:w="40" w:type="dxa"/>
          </w:tblCellMar>
        </w:tblPrEx>
        <w:trPr>
          <w:trHeight w:val="20"/>
        </w:trPr>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5.1.</w:t>
            </w:r>
          </w:p>
        </w:tc>
        <w:tc>
          <w:tcPr>
            <w:tcW w:w="3233" w:type="dxa"/>
            <w:tcBorders>
              <w:top w:val="single" w:sz="4" w:space="0" w:color="auto"/>
              <w:left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Протяженность линий общественного пассажирского транспорта</w:t>
            </w:r>
          </w:p>
          <w:p w:rsidR="00B05F3A" w:rsidRPr="00343038" w:rsidRDefault="00B05F3A" w:rsidP="00200858">
            <w:pPr>
              <w:shd w:val="clear" w:color="auto" w:fill="FFFFFF"/>
              <w:rPr>
                <w:spacing w:val="8"/>
              </w:rPr>
            </w:pPr>
            <w:r w:rsidRPr="00343038">
              <w:rPr>
                <w:spacing w:val="8"/>
                <w:sz w:val="22"/>
                <w:szCs w:val="22"/>
              </w:rPr>
              <w:t>- автобус</w:t>
            </w:r>
          </w:p>
        </w:tc>
        <w:tc>
          <w:tcPr>
            <w:tcW w:w="2520" w:type="dxa"/>
            <w:tcBorders>
              <w:top w:val="single" w:sz="4" w:space="0" w:color="auto"/>
              <w:left w:val="single" w:sz="6"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620" w:type="dxa"/>
            <w:tcBorders>
              <w:top w:val="single" w:sz="4" w:space="0" w:color="auto"/>
              <w:left w:val="single" w:sz="6"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blPrEx>
          <w:tblCellMar>
            <w:left w:w="40" w:type="dxa"/>
            <w:right w:w="40" w:type="dxa"/>
          </w:tblCellMar>
        </w:tblPrEx>
        <w:trPr>
          <w:trHeight w:val="20"/>
        </w:trPr>
        <w:tc>
          <w:tcPr>
            <w:tcW w:w="907" w:type="dxa"/>
            <w:gridSpan w:val="3"/>
            <w:vMerge w:val="restart"/>
            <w:tcBorders>
              <w:top w:val="single" w:sz="4" w:space="0" w:color="auto"/>
              <w:left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5.2.</w:t>
            </w:r>
          </w:p>
        </w:tc>
        <w:tc>
          <w:tcPr>
            <w:tcW w:w="3233" w:type="dxa"/>
            <w:tcBorders>
              <w:top w:val="single" w:sz="4" w:space="0" w:color="auto"/>
              <w:left w:val="single" w:sz="4" w:space="0" w:color="auto"/>
              <w:bottom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 xml:space="preserve">Протяженность основных улиц и проездов </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blPrEx>
          <w:tblCellMar>
            <w:left w:w="40" w:type="dxa"/>
            <w:right w:w="40" w:type="dxa"/>
          </w:tblCellMar>
        </w:tblPrEx>
        <w:trPr>
          <w:trHeight w:val="20"/>
        </w:trPr>
        <w:tc>
          <w:tcPr>
            <w:tcW w:w="907" w:type="dxa"/>
            <w:gridSpan w:val="3"/>
            <w:vMerge/>
            <w:tcBorders>
              <w:left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p>
        </w:tc>
        <w:tc>
          <w:tcPr>
            <w:tcW w:w="3233" w:type="dxa"/>
            <w:tcBorders>
              <w:top w:val="single" w:sz="4" w:space="0" w:color="auto"/>
              <w:left w:val="single" w:sz="4" w:space="0" w:color="auto"/>
              <w:bottom w:val="single" w:sz="4" w:space="0" w:color="auto"/>
              <w:right w:val="single" w:sz="4"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-всего</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Pr>
                <w:spacing w:val="8"/>
                <w:sz w:val="22"/>
                <w:szCs w:val="22"/>
              </w:rPr>
              <w:t>9,65</w:t>
            </w:r>
          </w:p>
        </w:tc>
      </w:tr>
      <w:tr w:rsidR="00B05F3A" w:rsidRPr="00343038" w:rsidTr="00200858">
        <w:tblPrEx>
          <w:tblCellMar>
            <w:left w:w="40" w:type="dxa"/>
            <w:right w:w="40" w:type="dxa"/>
          </w:tblCellMar>
        </w:tblPrEx>
        <w:trPr>
          <w:trHeight w:val="20"/>
        </w:trPr>
        <w:tc>
          <w:tcPr>
            <w:tcW w:w="907" w:type="dxa"/>
            <w:gridSpan w:val="3"/>
            <w:vMerge/>
            <w:tcBorders>
              <w:left w:val="single" w:sz="4" w:space="0" w:color="auto"/>
              <w:right w:val="single" w:sz="4" w:space="0" w:color="auto"/>
            </w:tcBorders>
            <w:shd w:val="clear" w:color="auto" w:fill="FFFFFF"/>
          </w:tcPr>
          <w:p w:rsidR="00B05F3A" w:rsidRPr="00343038" w:rsidRDefault="00B05F3A" w:rsidP="00200858">
            <w:pPr>
              <w:shd w:val="clear" w:color="auto" w:fill="FFFFFF"/>
              <w:jc w:val="center"/>
              <w:rPr>
                <w:spacing w:val="8"/>
              </w:rPr>
            </w:pPr>
          </w:p>
        </w:tc>
        <w:tc>
          <w:tcPr>
            <w:tcW w:w="3233" w:type="dxa"/>
            <w:tcBorders>
              <w:top w:val="single" w:sz="4" w:space="0" w:color="auto"/>
              <w:left w:val="single" w:sz="4" w:space="0" w:color="auto"/>
              <w:bottom w:val="single" w:sz="4" w:space="0" w:color="auto"/>
              <w:right w:val="single" w:sz="4"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в том числе:</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p>
        </w:tc>
      </w:tr>
      <w:tr w:rsidR="00B05F3A" w:rsidRPr="00343038" w:rsidTr="00200858">
        <w:tblPrEx>
          <w:tblCellMar>
            <w:left w:w="40" w:type="dxa"/>
            <w:right w:w="40" w:type="dxa"/>
          </w:tblCellMar>
        </w:tblPrEx>
        <w:trPr>
          <w:trHeight w:val="20"/>
        </w:trPr>
        <w:tc>
          <w:tcPr>
            <w:tcW w:w="907" w:type="dxa"/>
            <w:gridSpan w:val="3"/>
            <w:vMerge/>
            <w:tcBorders>
              <w:left w:val="single" w:sz="4" w:space="0" w:color="auto"/>
              <w:right w:val="single" w:sz="4" w:space="0" w:color="auto"/>
            </w:tcBorders>
            <w:shd w:val="clear" w:color="auto" w:fill="FFFFFF"/>
          </w:tcPr>
          <w:p w:rsidR="00B05F3A" w:rsidRPr="00343038" w:rsidRDefault="00B05F3A" w:rsidP="00200858">
            <w:pPr>
              <w:shd w:val="clear" w:color="auto" w:fill="FFFFFF"/>
              <w:jc w:val="center"/>
              <w:rPr>
                <w:spacing w:val="8"/>
              </w:rPr>
            </w:pPr>
          </w:p>
        </w:tc>
        <w:tc>
          <w:tcPr>
            <w:tcW w:w="3233" w:type="dxa"/>
            <w:tcBorders>
              <w:top w:val="single" w:sz="4" w:space="0" w:color="auto"/>
              <w:left w:val="single" w:sz="4" w:space="0" w:color="auto"/>
              <w:bottom w:val="single" w:sz="4" w:space="0" w:color="auto"/>
              <w:right w:val="single" w:sz="4"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 поселковых дорог</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Pr>
                <w:spacing w:val="8"/>
                <w:sz w:val="22"/>
                <w:szCs w:val="22"/>
              </w:rPr>
              <w:t>7,31</w:t>
            </w:r>
          </w:p>
        </w:tc>
      </w:tr>
      <w:tr w:rsidR="00B05F3A" w:rsidRPr="00343038" w:rsidTr="00200858">
        <w:tblPrEx>
          <w:tblCellMar>
            <w:left w:w="40" w:type="dxa"/>
            <w:right w:w="40" w:type="dxa"/>
          </w:tblCellMar>
        </w:tblPrEx>
        <w:trPr>
          <w:trHeight w:val="20"/>
        </w:trPr>
        <w:tc>
          <w:tcPr>
            <w:tcW w:w="907" w:type="dxa"/>
            <w:gridSpan w:val="3"/>
            <w:vMerge/>
            <w:tcBorders>
              <w:left w:val="single" w:sz="4" w:space="0" w:color="auto"/>
              <w:right w:val="single" w:sz="4" w:space="0" w:color="auto"/>
            </w:tcBorders>
            <w:shd w:val="clear" w:color="auto" w:fill="FFFFFF"/>
          </w:tcPr>
          <w:p w:rsidR="00B05F3A" w:rsidRPr="00343038" w:rsidRDefault="00B05F3A" w:rsidP="00200858">
            <w:pPr>
              <w:shd w:val="clear" w:color="auto" w:fill="FFFFFF"/>
              <w:jc w:val="center"/>
              <w:rPr>
                <w:spacing w:val="8"/>
              </w:rPr>
            </w:pPr>
          </w:p>
        </w:tc>
        <w:tc>
          <w:tcPr>
            <w:tcW w:w="3233" w:type="dxa"/>
            <w:tcBorders>
              <w:top w:val="single" w:sz="4" w:space="0" w:color="auto"/>
              <w:left w:val="single" w:sz="4" w:space="0" w:color="auto"/>
              <w:bottom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 основных улиц</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Pr>
                <w:spacing w:val="8"/>
                <w:sz w:val="22"/>
                <w:szCs w:val="22"/>
              </w:rPr>
              <w:t>1,92</w:t>
            </w:r>
          </w:p>
        </w:tc>
      </w:tr>
      <w:tr w:rsidR="00B05F3A" w:rsidRPr="00343038" w:rsidTr="00200858">
        <w:tblPrEx>
          <w:tblCellMar>
            <w:left w:w="40" w:type="dxa"/>
            <w:right w:w="40" w:type="dxa"/>
          </w:tblCellMar>
        </w:tblPrEx>
        <w:trPr>
          <w:trHeight w:val="20"/>
        </w:trPr>
        <w:tc>
          <w:tcPr>
            <w:tcW w:w="907" w:type="dxa"/>
            <w:gridSpan w:val="3"/>
            <w:vMerge/>
            <w:tcBorders>
              <w:left w:val="single" w:sz="4" w:space="0" w:color="auto"/>
              <w:right w:val="single" w:sz="4" w:space="0" w:color="auto"/>
            </w:tcBorders>
            <w:shd w:val="clear" w:color="auto" w:fill="FFFFFF"/>
          </w:tcPr>
          <w:p w:rsidR="00B05F3A" w:rsidRPr="00343038" w:rsidRDefault="00B05F3A" w:rsidP="00200858">
            <w:pPr>
              <w:shd w:val="clear" w:color="auto" w:fill="FFFFFF"/>
              <w:jc w:val="center"/>
              <w:rPr>
                <w:spacing w:val="8"/>
              </w:rPr>
            </w:pPr>
          </w:p>
        </w:tc>
        <w:tc>
          <w:tcPr>
            <w:tcW w:w="3233" w:type="dxa"/>
            <w:tcBorders>
              <w:top w:val="single" w:sz="4" w:space="0" w:color="auto"/>
              <w:left w:val="single" w:sz="4"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rPr>
                <w:spacing w:val="8"/>
              </w:rPr>
            </w:pPr>
            <w:r w:rsidRPr="00343038">
              <w:rPr>
                <w:spacing w:val="8"/>
                <w:sz w:val="22"/>
                <w:szCs w:val="22"/>
              </w:rPr>
              <w:t xml:space="preserve">- второстепенных улиц </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км</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Pr>
                <w:spacing w:val="8"/>
                <w:sz w:val="22"/>
                <w:szCs w:val="22"/>
              </w:rPr>
              <w:t>0,42</w:t>
            </w:r>
          </w:p>
        </w:tc>
      </w:tr>
      <w:tr w:rsidR="00B05F3A" w:rsidRPr="00343038" w:rsidTr="00200858">
        <w:tblPrEx>
          <w:tblCellMar>
            <w:left w:w="40" w:type="dxa"/>
            <w:right w:w="40" w:type="dxa"/>
          </w:tblCellMar>
        </w:tblPrEx>
        <w:trPr>
          <w:trHeight w:val="20"/>
        </w:trPr>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5.3.</w:t>
            </w:r>
          </w:p>
        </w:tc>
        <w:tc>
          <w:tcPr>
            <w:tcW w:w="3233" w:type="dxa"/>
            <w:tcBorders>
              <w:top w:val="single" w:sz="4" w:space="0" w:color="auto"/>
              <w:left w:val="single" w:sz="4" w:space="0" w:color="auto"/>
              <w:bottom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Из общей протяженности</w:t>
            </w:r>
          </w:p>
          <w:p w:rsidR="00B05F3A" w:rsidRPr="00343038" w:rsidRDefault="00B05F3A" w:rsidP="00200858">
            <w:pPr>
              <w:shd w:val="clear" w:color="auto" w:fill="FFFFFF"/>
              <w:rPr>
                <w:spacing w:val="8"/>
              </w:rPr>
            </w:pPr>
            <w:r w:rsidRPr="00343038">
              <w:rPr>
                <w:spacing w:val="8"/>
                <w:sz w:val="22"/>
                <w:szCs w:val="22"/>
              </w:rPr>
              <w:t xml:space="preserve">улиц и дорог улицы и дороги, </w:t>
            </w:r>
          </w:p>
          <w:p w:rsidR="00B05F3A" w:rsidRPr="00343038" w:rsidRDefault="00B05F3A" w:rsidP="00200858">
            <w:pPr>
              <w:shd w:val="clear" w:color="auto" w:fill="FFFFFF"/>
              <w:rPr>
                <w:spacing w:val="8"/>
              </w:rPr>
            </w:pPr>
            <w:r w:rsidRPr="00343038">
              <w:rPr>
                <w:spacing w:val="8"/>
                <w:sz w:val="22"/>
                <w:szCs w:val="22"/>
              </w:rPr>
              <w:t>не удовлетворяющие пропускной способности</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blPrEx>
          <w:tblCellMar>
            <w:left w:w="40" w:type="dxa"/>
            <w:right w:w="40" w:type="dxa"/>
          </w:tblCellMar>
        </w:tblPrEx>
        <w:trPr>
          <w:trHeight w:val="20"/>
        </w:trPr>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5.4.</w:t>
            </w:r>
          </w:p>
        </w:tc>
        <w:tc>
          <w:tcPr>
            <w:tcW w:w="3233" w:type="dxa"/>
            <w:tcBorders>
              <w:top w:val="single" w:sz="4" w:space="0" w:color="auto"/>
              <w:left w:val="single" w:sz="4" w:space="0" w:color="auto"/>
              <w:bottom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Плотность сети линий наземного пассажирского транспорта в пределах цент</w:t>
            </w:r>
            <w:r w:rsidRPr="00343038">
              <w:rPr>
                <w:spacing w:val="8"/>
                <w:sz w:val="22"/>
                <w:szCs w:val="22"/>
              </w:rPr>
              <w:softHyphen/>
              <w:t>ральных районов поселка</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blPrEx>
          <w:tblCellMar>
            <w:left w:w="40" w:type="dxa"/>
            <w:right w:w="40" w:type="dxa"/>
          </w:tblCellMar>
        </w:tblPrEx>
        <w:trPr>
          <w:trHeight w:val="20"/>
        </w:trPr>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5.5.</w:t>
            </w:r>
          </w:p>
        </w:tc>
        <w:tc>
          <w:tcPr>
            <w:tcW w:w="3233" w:type="dxa"/>
            <w:tcBorders>
              <w:top w:val="single" w:sz="4" w:space="0" w:color="auto"/>
              <w:left w:val="single" w:sz="4" w:space="0" w:color="auto"/>
              <w:bottom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Количество транспортных развязок в разных уров</w:t>
            </w:r>
            <w:r w:rsidRPr="00343038">
              <w:rPr>
                <w:spacing w:val="8"/>
                <w:sz w:val="22"/>
                <w:szCs w:val="22"/>
              </w:rPr>
              <w:softHyphen/>
              <w:t>нях</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единиц</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r>
      <w:tr w:rsidR="00B05F3A" w:rsidRPr="00343038" w:rsidTr="00200858">
        <w:tblPrEx>
          <w:tblCellMar>
            <w:left w:w="40" w:type="dxa"/>
            <w:right w:w="40" w:type="dxa"/>
          </w:tblCellMar>
        </w:tblPrEx>
        <w:trPr>
          <w:trHeight w:val="20"/>
        </w:trPr>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5.6.</w:t>
            </w:r>
          </w:p>
        </w:tc>
        <w:tc>
          <w:tcPr>
            <w:tcW w:w="3233" w:type="dxa"/>
            <w:tcBorders>
              <w:top w:val="single" w:sz="4" w:space="0" w:color="auto"/>
              <w:left w:val="single" w:sz="4" w:space="0" w:color="auto"/>
              <w:bottom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spacing w:val="8"/>
                <w:sz w:val="22"/>
                <w:szCs w:val="22"/>
              </w:rPr>
              <w:t>Средние затраты времени на трудовые передвиже</w:t>
            </w:r>
            <w:r w:rsidRPr="00343038">
              <w:rPr>
                <w:spacing w:val="8"/>
                <w:sz w:val="22"/>
                <w:szCs w:val="22"/>
              </w:rPr>
              <w:softHyphen/>
              <w:t>ния в один конец</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мин.</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r w:rsidRPr="00343038">
              <w:rPr>
                <w:spacing w:val="8"/>
                <w:sz w:val="22"/>
                <w:szCs w:val="22"/>
              </w:rPr>
              <w:t>менее 5 минут</w:t>
            </w:r>
          </w:p>
        </w:tc>
      </w:tr>
      <w:tr w:rsidR="00B05F3A" w:rsidRPr="00343038" w:rsidTr="00200858">
        <w:tblPrEx>
          <w:tblCellMar>
            <w:left w:w="40" w:type="dxa"/>
            <w:right w:w="40" w:type="dxa"/>
          </w:tblCellMar>
        </w:tblPrEx>
        <w:trPr>
          <w:trHeight w:val="20"/>
        </w:trPr>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5F3A" w:rsidRPr="00343038" w:rsidRDefault="00B05F3A" w:rsidP="00200858">
            <w:pPr>
              <w:shd w:val="clear" w:color="auto" w:fill="FFFFFF"/>
              <w:jc w:val="center"/>
              <w:rPr>
                <w:b/>
                <w:spacing w:val="8"/>
              </w:rPr>
            </w:pPr>
            <w:r w:rsidRPr="00343038">
              <w:rPr>
                <w:b/>
                <w:spacing w:val="8"/>
                <w:sz w:val="22"/>
                <w:szCs w:val="22"/>
              </w:rPr>
              <w:t>6.</w:t>
            </w:r>
          </w:p>
        </w:tc>
        <w:tc>
          <w:tcPr>
            <w:tcW w:w="3233" w:type="dxa"/>
            <w:tcBorders>
              <w:top w:val="single" w:sz="4" w:space="0" w:color="auto"/>
              <w:left w:val="single" w:sz="4" w:space="0" w:color="auto"/>
              <w:bottom w:val="single" w:sz="4" w:space="0" w:color="auto"/>
              <w:right w:val="single" w:sz="6" w:space="0" w:color="auto"/>
            </w:tcBorders>
            <w:shd w:val="clear" w:color="auto" w:fill="FFFFFF"/>
          </w:tcPr>
          <w:p w:rsidR="00B05F3A" w:rsidRPr="00343038" w:rsidRDefault="00B05F3A" w:rsidP="00200858">
            <w:pPr>
              <w:shd w:val="clear" w:color="auto" w:fill="FFFFFF"/>
              <w:rPr>
                <w:spacing w:val="8"/>
              </w:rPr>
            </w:pPr>
            <w:r w:rsidRPr="00343038">
              <w:rPr>
                <w:b/>
                <w:bCs/>
                <w:sz w:val="22"/>
                <w:szCs w:val="22"/>
              </w:rPr>
              <w:t>ИНЖЕНЕРНАЯ ИНФРАСТРУКТУРА И БЛАГОУСТРОЙСТВО ТЕРРИТОРИИ</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B05F3A" w:rsidRPr="00343038" w:rsidRDefault="00B05F3A" w:rsidP="00200858">
            <w:pPr>
              <w:shd w:val="clear" w:color="auto" w:fill="FFFFFF"/>
              <w:jc w:val="center"/>
              <w:rPr>
                <w:spacing w:val="8"/>
              </w:rPr>
            </w:pP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343"/>
        </w:trPr>
        <w:tc>
          <w:tcPr>
            <w:tcW w:w="907" w:type="dxa"/>
            <w:gridSpan w:val="3"/>
            <w:shd w:val="clear" w:color="auto" w:fill="FFFFFF"/>
            <w:vAlign w:val="center"/>
          </w:tcPr>
          <w:p w:rsidR="00B05F3A" w:rsidRPr="00343038" w:rsidRDefault="00B05F3A" w:rsidP="00200858">
            <w:pPr>
              <w:pStyle w:val="ae"/>
              <w:spacing w:line="240" w:lineRule="auto"/>
              <w:ind w:firstLine="0"/>
            </w:pPr>
            <w:r w:rsidRPr="00343038">
              <w:rPr>
                <w:sz w:val="22"/>
                <w:szCs w:val="22"/>
              </w:rPr>
              <w:t>6.1</w:t>
            </w:r>
          </w:p>
        </w:tc>
        <w:tc>
          <w:tcPr>
            <w:tcW w:w="3233" w:type="dxa"/>
            <w:shd w:val="clear" w:color="auto" w:fill="FFFFFF"/>
            <w:vAlign w:val="center"/>
          </w:tcPr>
          <w:p w:rsidR="00B05F3A" w:rsidRPr="00343038" w:rsidRDefault="00B05F3A" w:rsidP="00200858">
            <w:pPr>
              <w:pStyle w:val="ae"/>
              <w:spacing w:line="240" w:lineRule="auto"/>
              <w:ind w:firstLine="0"/>
              <w:jc w:val="left"/>
            </w:pPr>
            <w:r w:rsidRPr="00343038">
              <w:rPr>
                <w:sz w:val="22"/>
                <w:szCs w:val="22"/>
              </w:rPr>
              <w:t>Водоснабжение</w:t>
            </w:r>
          </w:p>
        </w:tc>
        <w:tc>
          <w:tcPr>
            <w:tcW w:w="2520" w:type="dxa"/>
            <w:shd w:val="clear" w:color="auto" w:fill="FFFFFF"/>
            <w:vAlign w:val="center"/>
          </w:tcPr>
          <w:p w:rsidR="00B05F3A" w:rsidRPr="00343038" w:rsidRDefault="00B05F3A" w:rsidP="00200858">
            <w:pPr>
              <w:pStyle w:val="ae"/>
              <w:spacing w:line="240" w:lineRule="auto"/>
              <w:ind w:firstLine="0"/>
            </w:pPr>
          </w:p>
        </w:tc>
        <w:tc>
          <w:tcPr>
            <w:tcW w:w="162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c>
          <w:tcPr>
            <w:tcW w:w="144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val="234"/>
        </w:trPr>
        <w:tc>
          <w:tcPr>
            <w:tcW w:w="907" w:type="dxa"/>
            <w:gridSpan w:val="3"/>
            <w:shd w:val="clear" w:color="auto" w:fill="FFFFFF"/>
            <w:vAlign w:val="center"/>
          </w:tcPr>
          <w:p w:rsidR="00B05F3A" w:rsidRPr="00343038" w:rsidRDefault="00B05F3A" w:rsidP="00200858">
            <w:pPr>
              <w:pStyle w:val="ae"/>
              <w:spacing w:line="240" w:lineRule="auto"/>
              <w:ind w:firstLine="0"/>
            </w:pPr>
          </w:p>
        </w:tc>
        <w:tc>
          <w:tcPr>
            <w:tcW w:w="3233" w:type="dxa"/>
            <w:shd w:val="clear" w:color="auto" w:fill="FFFFFF"/>
          </w:tcPr>
          <w:p w:rsidR="00B05F3A" w:rsidRPr="00343038" w:rsidRDefault="00B05F3A" w:rsidP="00200858">
            <w:pPr>
              <w:pStyle w:val="ae"/>
              <w:spacing w:line="240" w:lineRule="auto"/>
              <w:ind w:firstLine="0"/>
              <w:jc w:val="left"/>
            </w:pPr>
            <w:r w:rsidRPr="00343038">
              <w:rPr>
                <w:sz w:val="22"/>
                <w:szCs w:val="22"/>
              </w:rPr>
              <w:t xml:space="preserve">Водопотребление </w:t>
            </w:r>
          </w:p>
        </w:tc>
        <w:tc>
          <w:tcPr>
            <w:tcW w:w="2520" w:type="dxa"/>
            <w:shd w:val="clear" w:color="auto" w:fill="FFFFFF"/>
            <w:vAlign w:val="center"/>
          </w:tcPr>
          <w:p w:rsidR="00B05F3A" w:rsidRPr="00343038" w:rsidRDefault="00B05F3A" w:rsidP="00200858">
            <w:pPr>
              <w:pStyle w:val="S6"/>
              <w:spacing w:line="240" w:lineRule="auto"/>
              <w:ind w:firstLine="0"/>
              <w:jc w:val="center"/>
            </w:pPr>
            <w:r w:rsidRPr="00343038">
              <w:t>тыс. м</w:t>
            </w:r>
            <w:r w:rsidRPr="00343038">
              <w:rPr>
                <w:vertAlign w:val="superscript"/>
              </w:rPr>
              <w:t>3</w:t>
            </w:r>
            <w:r w:rsidRPr="00343038">
              <w:t xml:space="preserve"> в сутки</w:t>
            </w:r>
          </w:p>
        </w:tc>
        <w:tc>
          <w:tcPr>
            <w:tcW w:w="162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c>
          <w:tcPr>
            <w:tcW w:w="1440" w:type="dxa"/>
            <w:shd w:val="clear" w:color="auto" w:fill="FFFFFF"/>
            <w:vAlign w:val="center"/>
          </w:tcPr>
          <w:p w:rsidR="00B05F3A" w:rsidRPr="00343038" w:rsidRDefault="00B05F3A" w:rsidP="00200858">
            <w:pPr>
              <w:pStyle w:val="ae"/>
              <w:spacing w:line="240" w:lineRule="auto"/>
              <w:ind w:firstLine="0"/>
            </w:pPr>
            <w:r w:rsidRPr="00343038">
              <w:rPr>
                <w:sz w:val="22"/>
                <w:szCs w:val="22"/>
              </w:rPr>
              <w:t>0,0832</w:t>
            </w: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hRule="exact" w:val="285"/>
        </w:trPr>
        <w:tc>
          <w:tcPr>
            <w:tcW w:w="907" w:type="dxa"/>
            <w:gridSpan w:val="3"/>
            <w:shd w:val="clear" w:color="auto" w:fill="FFFFFF"/>
            <w:vAlign w:val="center"/>
          </w:tcPr>
          <w:p w:rsidR="00B05F3A" w:rsidRPr="00343038" w:rsidRDefault="00B05F3A" w:rsidP="00200858">
            <w:pPr>
              <w:pStyle w:val="ae"/>
              <w:spacing w:line="240" w:lineRule="auto"/>
              <w:ind w:firstLine="0"/>
            </w:pPr>
            <w:r w:rsidRPr="00343038">
              <w:rPr>
                <w:sz w:val="22"/>
                <w:szCs w:val="22"/>
              </w:rPr>
              <w:t>6.2.</w:t>
            </w:r>
          </w:p>
        </w:tc>
        <w:tc>
          <w:tcPr>
            <w:tcW w:w="3233" w:type="dxa"/>
            <w:shd w:val="clear" w:color="auto" w:fill="FFFFFF"/>
          </w:tcPr>
          <w:p w:rsidR="00B05F3A" w:rsidRPr="00343038" w:rsidRDefault="00B05F3A" w:rsidP="00200858">
            <w:pPr>
              <w:pStyle w:val="ae"/>
              <w:spacing w:line="240" w:lineRule="auto"/>
              <w:ind w:firstLine="0"/>
              <w:jc w:val="left"/>
            </w:pPr>
            <w:r w:rsidRPr="00343038">
              <w:rPr>
                <w:sz w:val="22"/>
                <w:szCs w:val="22"/>
              </w:rPr>
              <w:t>Канализация</w:t>
            </w:r>
          </w:p>
        </w:tc>
        <w:tc>
          <w:tcPr>
            <w:tcW w:w="2520" w:type="dxa"/>
            <w:shd w:val="clear" w:color="auto" w:fill="FFFFFF"/>
            <w:vAlign w:val="center"/>
          </w:tcPr>
          <w:p w:rsidR="00B05F3A" w:rsidRPr="00343038" w:rsidRDefault="00B05F3A" w:rsidP="00200858">
            <w:pPr>
              <w:pStyle w:val="ae"/>
              <w:spacing w:line="240" w:lineRule="auto"/>
              <w:ind w:firstLine="0"/>
            </w:pPr>
          </w:p>
        </w:tc>
        <w:tc>
          <w:tcPr>
            <w:tcW w:w="162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c>
          <w:tcPr>
            <w:tcW w:w="144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val="314"/>
        </w:trPr>
        <w:tc>
          <w:tcPr>
            <w:tcW w:w="907" w:type="dxa"/>
            <w:gridSpan w:val="3"/>
            <w:shd w:val="clear" w:color="auto" w:fill="FFFFFF"/>
            <w:vAlign w:val="center"/>
          </w:tcPr>
          <w:p w:rsidR="00B05F3A" w:rsidRPr="00343038" w:rsidRDefault="00B05F3A" w:rsidP="00200858">
            <w:pPr>
              <w:pStyle w:val="ae"/>
              <w:spacing w:line="240" w:lineRule="auto"/>
              <w:ind w:firstLine="0"/>
            </w:pPr>
          </w:p>
        </w:tc>
        <w:tc>
          <w:tcPr>
            <w:tcW w:w="3233" w:type="dxa"/>
            <w:shd w:val="clear" w:color="auto" w:fill="FFFFFF"/>
          </w:tcPr>
          <w:p w:rsidR="00B05F3A" w:rsidRPr="00343038" w:rsidRDefault="00B05F3A" w:rsidP="00200858">
            <w:pPr>
              <w:pStyle w:val="ae"/>
              <w:spacing w:line="240" w:lineRule="auto"/>
              <w:ind w:firstLine="0"/>
              <w:jc w:val="left"/>
            </w:pPr>
            <w:r w:rsidRPr="00343038">
              <w:rPr>
                <w:sz w:val="22"/>
                <w:szCs w:val="22"/>
              </w:rPr>
              <w:t>Общее поступление сточ</w:t>
            </w:r>
            <w:r w:rsidRPr="00343038">
              <w:rPr>
                <w:sz w:val="22"/>
                <w:szCs w:val="22"/>
              </w:rPr>
              <w:softHyphen/>
              <w:t xml:space="preserve">ных вод </w:t>
            </w:r>
          </w:p>
        </w:tc>
        <w:tc>
          <w:tcPr>
            <w:tcW w:w="2520" w:type="dxa"/>
            <w:shd w:val="clear" w:color="auto" w:fill="FFFFFF"/>
            <w:vAlign w:val="center"/>
          </w:tcPr>
          <w:p w:rsidR="00B05F3A" w:rsidRPr="00343038" w:rsidRDefault="00B05F3A" w:rsidP="00200858">
            <w:pPr>
              <w:pStyle w:val="ae"/>
              <w:spacing w:line="240" w:lineRule="auto"/>
              <w:ind w:firstLine="0"/>
            </w:pPr>
          </w:p>
        </w:tc>
        <w:tc>
          <w:tcPr>
            <w:tcW w:w="162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c>
          <w:tcPr>
            <w:tcW w:w="1440" w:type="dxa"/>
            <w:shd w:val="clear" w:color="auto" w:fill="FFFFFF"/>
            <w:vAlign w:val="center"/>
          </w:tcPr>
          <w:p w:rsidR="00B05F3A" w:rsidRPr="00343038" w:rsidRDefault="00B05F3A" w:rsidP="00200858">
            <w:pPr>
              <w:pStyle w:val="ae"/>
              <w:spacing w:line="240" w:lineRule="auto"/>
              <w:ind w:firstLine="0"/>
            </w:pPr>
            <w:r w:rsidRPr="00343038">
              <w:rPr>
                <w:sz w:val="22"/>
                <w:szCs w:val="22"/>
              </w:rPr>
              <w:t>0,0702</w:t>
            </w: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hRule="exact" w:val="394"/>
        </w:trPr>
        <w:tc>
          <w:tcPr>
            <w:tcW w:w="907" w:type="dxa"/>
            <w:gridSpan w:val="3"/>
            <w:shd w:val="clear" w:color="auto" w:fill="FFFFFF"/>
            <w:vAlign w:val="center"/>
          </w:tcPr>
          <w:p w:rsidR="00B05F3A" w:rsidRPr="00343038" w:rsidRDefault="00B05F3A" w:rsidP="00200858">
            <w:pPr>
              <w:pStyle w:val="ae"/>
              <w:spacing w:line="240" w:lineRule="auto"/>
              <w:ind w:firstLine="0"/>
            </w:pPr>
            <w:r w:rsidRPr="00343038">
              <w:rPr>
                <w:sz w:val="22"/>
                <w:szCs w:val="22"/>
              </w:rPr>
              <w:t>6.3.</w:t>
            </w:r>
          </w:p>
        </w:tc>
        <w:tc>
          <w:tcPr>
            <w:tcW w:w="3233" w:type="dxa"/>
            <w:shd w:val="clear" w:color="auto" w:fill="FFFFFF"/>
            <w:vAlign w:val="center"/>
          </w:tcPr>
          <w:p w:rsidR="00B05F3A" w:rsidRPr="00343038" w:rsidRDefault="00B05F3A" w:rsidP="00200858">
            <w:pPr>
              <w:pStyle w:val="ae"/>
              <w:spacing w:line="240" w:lineRule="auto"/>
              <w:ind w:firstLine="0"/>
              <w:jc w:val="left"/>
            </w:pPr>
            <w:r w:rsidRPr="00343038">
              <w:rPr>
                <w:sz w:val="22"/>
                <w:szCs w:val="22"/>
              </w:rPr>
              <w:t>Электроснабжение</w:t>
            </w:r>
          </w:p>
        </w:tc>
        <w:tc>
          <w:tcPr>
            <w:tcW w:w="2520" w:type="dxa"/>
            <w:shd w:val="clear" w:color="auto" w:fill="FFFFFF"/>
            <w:vAlign w:val="center"/>
          </w:tcPr>
          <w:p w:rsidR="00B05F3A" w:rsidRPr="00343038" w:rsidRDefault="00B05F3A" w:rsidP="00200858">
            <w:pPr>
              <w:pStyle w:val="ae"/>
              <w:spacing w:line="240" w:lineRule="auto"/>
              <w:ind w:firstLine="0"/>
            </w:pPr>
          </w:p>
        </w:tc>
        <w:tc>
          <w:tcPr>
            <w:tcW w:w="162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c>
          <w:tcPr>
            <w:tcW w:w="1440" w:type="dxa"/>
            <w:shd w:val="clear" w:color="auto" w:fill="FFFFFF"/>
            <w:vAlign w:val="center"/>
          </w:tcPr>
          <w:p w:rsidR="00B05F3A" w:rsidRPr="00343038" w:rsidRDefault="00B05F3A" w:rsidP="00200858">
            <w:pPr>
              <w:pStyle w:val="ae"/>
              <w:spacing w:line="240" w:lineRule="auto"/>
              <w:ind w:firstLine="0"/>
            </w:pPr>
            <w:r w:rsidRPr="00343038">
              <w:rPr>
                <w:sz w:val="22"/>
                <w:szCs w:val="22"/>
              </w:rPr>
              <w:t>-</w:t>
            </w: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val="280"/>
        </w:trPr>
        <w:tc>
          <w:tcPr>
            <w:tcW w:w="907" w:type="dxa"/>
            <w:gridSpan w:val="3"/>
            <w:shd w:val="clear" w:color="auto" w:fill="FFFFFF"/>
            <w:vAlign w:val="center"/>
          </w:tcPr>
          <w:p w:rsidR="00B05F3A" w:rsidRPr="00343038" w:rsidRDefault="00B05F3A" w:rsidP="00200858">
            <w:pPr>
              <w:pStyle w:val="ae"/>
              <w:spacing w:line="240" w:lineRule="auto"/>
              <w:ind w:firstLine="0"/>
            </w:pPr>
          </w:p>
        </w:tc>
        <w:tc>
          <w:tcPr>
            <w:tcW w:w="3233" w:type="dxa"/>
            <w:shd w:val="clear" w:color="auto" w:fill="FFFFFF"/>
          </w:tcPr>
          <w:p w:rsidR="00B05F3A" w:rsidRPr="00343038" w:rsidRDefault="00B05F3A" w:rsidP="00200858">
            <w:pPr>
              <w:pStyle w:val="ae"/>
              <w:spacing w:line="240" w:lineRule="auto"/>
              <w:ind w:firstLine="0"/>
              <w:jc w:val="left"/>
            </w:pPr>
            <w:r w:rsidRPr="00343038">
              <w:rPr>
                <w:sz w:val="22"/>
                <w:szCs w:val="22"/>
              </w:rPr>
              <w:t xml:space="preserve">Потребность в электроэнергии </w:t>
            </w:r>
          </w:p>
        </w:tc>
        <w:tc>
          <w:tcPr>
            <w:tcW w:w="2520" w:type="dxa"/>
            <w:shd w:val="clear" w:color="auto" w:fill="FFFFFF"/>
            <w:vAlign w:val="center"/>
          </w:tcPr>
          <w:p w:rsidR="00B05F3A" w:rsidRPr="00343038" w:rsidRDefault="00B05F3A" w:rsidP="00200858">
            <w:pPr>
              <w:pStyle w:val="ae"/>
              <w:spacing w:line="240" w:lineRule="auto"/>
              <w:ind w:firstLine="0"/>
            </w:pPr>
            <w:r w:rsidRPr="00343038">
              <w:rPr>
                <w:sz w:val="22"/>
                <w:szCs w:val="22"/>
              </w:rPr>
              <w:t>млн. кВт. ч./в год</w:t>
            </w:r>
          </w:p>
        </w:tc>
        <w:tc>
          <w:tcPr>
            <w:tcW w:w="1620" w:type="dxa"/>
            <w:shd w:val="clear" w:color="auto" w:fill="FFFFFF"/>
            <w:vAlign w:val="center"/>
          </w:tcPr>
          <w:p w:rsidR="00B05F3A" w:rsidRPr="00343038" w:rsidRDefault="00B05F3A" w:rsidP="00200858">
            <w:pPr>
              <w:pStyle w:val="ae"/>
              <w:spacing w:line="240" w:lineRule="auto"/>
              <w:ind w:firstLine="0"/>
            </w:pPr>
            <w:r w:rsidRPr="00343038">
              <w:rPr>
                <w:sz w:val="22"/>
                <w:szCs w:val="22"/>
              </w:rPr>
              <w:t>0,103</w:t>
            </w:r>
          </w:p>
        </w:tc>
        <w:tc>
          <w:tcPr>
            <w:tcW w:w="1440" w:type="dxa"/>
            <w:shd w:val="clear" w:color="auto" w:fill="FFFFFF"/>
            <w:vAlign w:val="center"/>
          </w:tcPr>
          <w:p w:rsidR="00B05F3A" w:rsidRPr="00343038" w:rsidRDefault="00B05F3A" w:rsidP="00200858">
            <w:pPr>
              <w:pStyle w:val="ae"/>
              <w:spacing w:line="240" w:lineRule="auto"/>
              <w:ind w:firstLine="0"/>
            </w:pPr>
            <w:r w:rsidRPr="00343038">
              <w:rPr>
                <w:sz w:val="22"/>
                <w:szCs w:val="22"/>
              </w:rPr>
              <w:t>0,107</w:t>
            </w: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hRule="exact" w:val="298"/>
        </w:trPr>
        <w:tc>
          <w:tcPr>
            <w:tcW w:w="907" w:type="dxa"/>
            <w:gridSpan w:val="3"/>
            <w:shd w:val="clear" w:color="auto" w:fill="FFFFFF"/>
            <w:vAlign w:val="center"/>
          </w:tcPr>
          <w:p w:rsidR="00B05F3A" w:rsidRPr="00343038" w:rsidRDefault="00B05F3A" w:rsidP="00200858">
            <w:pPr>
              <w:pStyle w:val="ae"/>
              <w:spacing w:line="240" w:lineRule="auto"/>
              <w:ind w:firstLine="0"/>
            </w:pPr>
            <w:r w:rsidRPr="00343038">
              <w:rPr>
                <w:sz w:val="22"/>
                <w:szCs w:val="22"/>
              </w:rPr>
              <w:t>6.4.</w:t>
            </w:r>
          </w:p>
        </w:tc>
        <w:tc>
          <w:tcPr>
            <w:tcW w:w="3233" w:type="dxa"/>
            <w:shd w:val="clear" w:color="auto" w:fill="FFFFFF"/>
          </w:tcPr>
          <w:p w:rsidR="00B05F3A" w:rsidRPr="00343038" w:rsidRDefault="00B05F3A" w:rsidP="00200858">
            <w:pPr>
              <w:pStyle w:val="ae"/>
              <w:spacing w:line="240" w:lineRule="auto"/>
              <w:ind w:firstLine="0"/>
              <w:jc w:val="left"/>
            </w:pPr>
            <w:r w:rsidRPr="00343038">
              <w:rPr>
                <w:sz w:val="22"/>
                <w:szCs w:val="22"/>
              </w:rPr>
              <w:t>Теплоснабжение</w:t>
            </w:r>
          </w:p>
        </w:tc>
        <w:tc>
          <w:tcPr>
            <w:tcW w:w="2520" w:type="dxa"/>
            <w:shd w:val="clear" w:color="auto" w:fill="FFFFFF"/>
            <w:vAlign w:val="center"/>
          </w:tcPr>
          <w:p w:rsidR="00B05F3A" w:rsidRPr="00343038" w:rsidRDefault="00B05F3A" w:rsidP="00200858">
            <w:pPr>
              <w:pStyle w:val="ae"/>
              <w:spacing w:line="240" w:lineRule="auto"/>
              <w:ind w:firstLine="0"/>
            </w:pPr>
          </w:p>
        </w:tc>
        <w:tc>
          <w:tcPr>
            <w:tcW w:w="1620" w:type="dxa"/>
            <w:shd w:val="clear" w:color="auto" w:fill="FFFFFF"/>
            <w:vAlign w:val="center"/>
          </w:tcPr>
          <w:p w:rsidR="00B05F3A" w:rsidRPr="00343038" w:rsidRDefault="00B05F3A" w:rsidP="00200858">
            <w:pPr>
              <w:pStyle w:val="ae"/>
              <w:spacing w:line="240" w:lineRule="auto"/>
              <w:ind w:firstLine="0"/>
            </w:pPr>
          </w:p>
        </w:tc>
        <w:tc>
          <w:tcPr>
            <w:tcW w:w="1440" w:type="dxa"/>
            <w:shd w:val="clear" w:color="auto" w:fill="FFFFFF"/>
            <w:vAlign w:val="center"/>
          </w:tcPr>
          <w:p w:rsidR="00B05F3A" w:rsidRPr="00343038" w:rsidRDefault="00B05F3A" w:rsidP="00200858">
            <w:pPr>
              <w:pStyle w:val="ae"/>
              <w:spacing w:line="240" w:lineRule="auto"/>
              <w:ind w:firstLine="0"/>
            </w:pPr>
          </w:p>
        </w:tc>
      </w:tr>
      <w:tr w:rsidR="00B05F3A" w:rsidRPr="00343038" w:rsidTr="00200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hRule="exact" w:val="336"/>
        </w:trPr>
        <w:tc>
          <w:tcPr>
            <w:tcW w:w="907" w:type="dxa"/>
            <w:gridSpan w:val="3"/>
            <w:shd w:val="clear" w:color="auto" w:fill="FFFFFF"/>
            <w:vAlign w:val="center"/>
          </w:tcPr>
          <w:p w:rsidR="00B05F3A" w:rsidRPr="00343038" w:rsidRDefault="00B05F3A" w:rsidP="00200858">
            <w:pPr>
              <w:pStyle w:val="ae"/>
              <w:spacing w:line="240" w:lineRule="auto"/>
              <w:ind w:firstLine="0"/>
              <w:jc w:val="left"/>
            </w:pPr>
            <w:r w:rsidRPr="00343038">
              <w:rPr>
                <w:sz w:val="22"/>
                <w:szCs w:val="22"/>
              </w:rPr>
              <w:t>.</w:t>
            </w:r>
          </w:p>
        </w:tc>
        <w:tc>
          <w:tcPr>
            <w:tcW w:w="3233" w:type="dxa"/>
            <w:shd w:val="clear" w:color="auto" w:fill="FFFFFF"/>
          </w:tcPr>
          <w:p w:rsidR="00B05F3A" w:rsidRPr="00343038" w:rsidRDefault="00B05F3A" w:rsidP="00200858">
            <w:pPr>
              <w:pStyle w:val="ae"/>
              <w:spacing w:line="240" w:lineRule="auto"/>
              <w:ind w:firstLine="0"/>
              <w:jc w:val="left"/>
            </w:pPr>
            <w:r w:rsidRPr="00343038">
              <w:rPr>
                <w:sz w:val="22"/>
                <w:szCs w:val="22"/>
              </w:rPr>
              <w:t>Потребление тепла</w:t>
            </w:r>
          </w:p>
          <w:p w:rsidR="00B05F3A" w:rsidRPr="00343038" w:rsidRDefault="00B05F3A" w:rsidP="00200858">
            <w:pPr>
              <w:pStyle w:val="ae"/>
              <w:spacing w:line="240" w:lineRule="auto"/>
              <w:ind w:firstLine="0"/>
              <w:jc w:val="left"/>
            </w:pPr>
          </w:p>
        </w:tc>
        <w:tc>
          <w:tcPr>
            <w:tcW w:w="2520" w:type="dxa"/>
            <w:shd w:val="clear" w:color="auto" w:fill="FFFFFF"/>
            <w:vAlign w:val="center"/>
          </w:tcPr>
          <w:p w:rsidR="00B05F3A" w:rsidRPr="00343038" w:rsidRDefault="00B05F3A" w:rsidP="00200858">
            <w:pPr>
              <w:pStyle w:val="ae"/>
              <w:spacing w:line="240" w:lineRule="auto"/>
              <w:ind w:firstLine="0"/>
            </w:pPr>
            <w:r w:rsidRPr="00343038">
              <w:rPr>
                <w:sz w:val="22"/>
                <w:szCs w:val="22"/>
              </w:rPr>
              <w:t>Гкал/год</w:t>
            </w:r>
          </w:p>
        </w:tc>
        <w:tc>
          <w:tcPr>
            <w:tcW w:w="1620" w:type="dxa"/>
            <w:shd w:val="clear" w:color="auto" w:fill="FFFFFF"/>
            <w:vAlign w:val="center"/>
          </w:tcPr>
          <w:p w:rsidR="00B05F3A" w:rsidRPr="00343038" w:rsidRDefault="00B05F3A" w:rsidP="00200858">
            <w:pPr>
              <w:pStyle w:val="ae"/>
              <w:spacing w:line="240" w:lineRule="auto"/>
              <w:ind w:firstLine="0"/>
            </w:pPr>
            <w:r w:rsidRPr="00343038">
              <w:rPr>
                <w:sz w:val="22"/>
                <w:szCs w:val="22"/>
              </w:rPr>
              <w:t>505,7</w:t>
            </w:r>
          </w:p>
        </w:tc>
        <w:tc>
          <w:tcPr>
            <w:tcW w:w="1440" w:type="dxa"/>
            <w:shd w:val="clear" w:color="auto" w:fill="FFFFFF"/>
            <w:vAlign w:val="center"/>
          </w:tcPr>
          <w:p w:rsidR="00B05F3A" w:rsidRPr="00343038" w:rsidRDefault="00B05F3A" w:rsidP="00200858">
            <w:pPr>
              <w:pStyle w:val="ae"/>
              <w:spacing w:line="240" w:lineRule="auto"/>
              <w:ind w:firstLine="0"/>
            </w:pPr>
            <w:r w:rsidRPr="00343038">
              <w:rPr>
                <w:spacing w:val="-1"/>
                <w:sz w:val="22"/>
                <w:szCs w:val="22"/>
              </w:rPr>
              <w:t>2181,05</w:t>
            </w:r>
          </w:p>
        </w:tc>
      </w:tr>
      <w:tr w:rsidR="00B05F3A" w:rsidRPr="00343038" w:rsidTr="00200858">
        <w:trPr>
          <w:gridBefore w:val="1"/>
          <w:wBefore w:w="8" w:type="dxa"/>
          <w:trHeight w:val="436"/>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jc w:val="left"/>
            </w:pPr>
            <w:r w:rsidRPr="00343038">
              <w:rPr>
                <w:sz w:val="22"/>
                <w:szCs w:val="22"/>
              </w:rPr>
              <w:t>6.5.</w:t>
            </w:r>
          </w:p>
        </w:tc>
        <w:tc>
          <w:tcPr>
            <w:tcW w:w="3240" w:type="dxa"/>
            <w:gridSpan w:val="2"/>
            <w:tcBorders>
              <w:top w:val="single" w:sz="4" w:space="0" w:color="auto"/>
              <w:left w:val="nil"/>
              <w:bottom w:val="single" w:sz="4" w:space="0" w:color="auto"/>
              <w:right w:val="single" w:sz="4" w:space="0" w:color="auto"/>
            </w:tcBorders>
            <w:shd w:val="clear" w:color="auto" w:fill="auto"/>
          </w:tcPr>
          <w:p w:rsidR="00B05F3A" w:rsidRPr="00343038" w:rsidRDefault="00B05F3A" w:rsidP="00200858">
            <w:pPr>
              <w:pStyle w:val="ae"/>
              <w:spacing w:line="240" w:lineRule="auto"/>
              <w:ind w:firstLine="0"/>
              <w:jc w:val="left"/>
            </w:pPr>
            <w:r w:rsidRPr="00343038">
              <w:rPr>
                <w:sz w:val="22"/>
                <w:szCs w:val="22"/>
              </w:rPr>
              <w:t>Газоснабжение</w:t>
            </w:r>
          </w:p>
        </w:tc>
        <w:tc>
          <w:tcPr>
            <w:tcW w:w="25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p>
        </w:tc>
        <w:tc>
          <w:tcPr>
            <w:tcW w:w="16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p>
        </w:tc>
        <w:tc>
          <w:tcPr>
            <w:tcW w:w="144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jc w:val="left"/>
            </w:pPr>
          </w:p>
        </w:tc>
        <w:tc>
          <w:tcPr>
            <w:tcW w:w="3240" w:type="dxa"/>
            <w:gridSpan w:val="2"/>
            <w:tcBorders>
              <w:top w:val="nil"/>
              <w:left w:val="nil"/>
              <w:bottom w:val="single" w:sz="4" w:space="0" w:color="auto"/>
              <w:right w:val="single" w:sz="4" w:space="0" w:color="auto"/>
            </w:tcBorders>
            <w:shd w:val="clear" w:color="auto" w:fill="auto"/>
          </w:tcPr>
          <w:p w:rsidR="00B05F3A" w:rsidRPr="00343038" w:rsidRDefault="00B05F3A" w:rsidP="00200858">
            <w:pPr>
              <w:pStyle w:val="ae"/>
              <w:spacing w:line="240" w:lineRule="auto"/>
              <w:ind w:firstLine="0"/>
              <w:jc w:val="left"/>
            </w:pPr>
            <w:r w:rsidRPr="00343038">
              <w:rPr>
                <w:sz w:val="22"/>
                <w:szCs w:val="22"/>
              </w:rPr>
              <w:t xml:space="preserve">Потребление газа </w:t>
            </w:r>
          </w:p>
          <w:p w:rsidR="00B05F3A" w:rsidRPr="00343038" w:rsidRDefault="00B05F3A" w:rsidP="00200858">
            <w:pPr>
              <w:pStyle w:val="ae"/>
              <w:spacing w:line="240" w:lineRule="auto"/>
              <w:ind w:firstLine="0"/>
              <w:jc w:val="left"/>
            </w:pP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p>
          <w:p w:rsidR="00B05F3A" w:rsidRPr="00343038" w:rsidRDefault="00B05F3A" w:rsidP="00200858">
            <w:pPr>
              <w:pStyle w:val="ae"/>
              <w:spacing w:line="240" w:lineRule="auto"/>
              <w:ind w:firstLine="0"/>
            </w:pPr>
            <w:r w:rsidRPr="00343038">
              <w:rPr>
                <w:sz w:val="22"/>
                <w:szCs w:val="22"/>
              </w:rPr>
              <w:t>млн. куб. м./год</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rPr>
                <w:lang w:val="en-US"/>
              </w:rPr>
            </w:pPr>
            <w:r w:rsidRPr="00343038">
              <w:rPr>
                <w:sz w:val="22"/>
                <w:szCs w:val="22"/>
                <w:lang w:val="en-US"/>
              </w:rPr>
              <w:t>0</w:t>
            </w: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r w:rsidRPr="00343038">
              <w:rPr>
                <w:sz w:val="22"/>
                <w:szCs w:val="22"/>
                <w:lang w:val="en-US"/>
              </w:rPr>
              <w:t>1</w:t>
            </w:r>
            <w:r w:rsidRPr="00343038">
              <w:rPr>
                <w:sz w:val="22"/>
                <w:szCs w:val="22"/>
              </w:rPr>
              <w:t>,5</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jc w:val="left"/>
            </w:pPr>
            <w:r w:rsidRPr="00343038">
              <w:rPr>
                <w:sz w:val="22"/>
                <w:szCs w:val="22"/>
              </w:rPr>
              <w:t>6.6.</w:t>
            </w:r>
          </w:p>
        </w:tc>
        <w:tc>
          <w:tcPr>
            <w:tcW w:w="3240" w:type="dxa"/>
            <w:gridSpan w:val="2"/>
            <w:tcBorders>
              <w:top w:val="nil"/>
              <w:left w:val="nil"/>
              <w:bottom w:val="single" w:sz="4" w:space="0" w:color="auto"/>
              <w:right w:val="single" w:sz="4" w:space="0" w:color="auto"/>
            </w:tcBorders>
            <w:shd w:val="clear" w:color="auto" w:fill="auto"/>
          </w:tcPr>
          <w:p w:rsidR="00B05F3A" w:rsidRPr="00343038" w:rsidRDefault="00B05F3A" w:rsidP="00200858">
            <w:pPr>
              <w:pStyle w:val="ae"/>
              <w:spacing w:line="240" w:lineRule="auto"/>
              <w:ind w:firstLine="0"/>
              <w:jc w:val="left"/>
            </w:pPr>
            <w:r w:rsidRPr="00343038">
              <w:rPr>
                <w:sz w:val="22"/>
                <w:szCs w:val="22"/>
              </w:rPr>
              <w:t>Связь</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pP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jc w:val="left"/>
            </w:pPr>
            <w:r w:rsidRPr="00343038">
              <w:rPr>
                <w:sz w:val="22"/>
                <w:szCs w:val="22"/>
              </w:rPr>
              <w:t>6.6.1.</w:t>
            </w:r>
          </w:p>
        </w:tc>
        <w:tc>
          <w:tcPr>
            <w:tcW w:w="3240" w:type="dxa"/>
            <w:gridSpan w:val="2"/>
            <w:tcBorders>
              <w:top w:val="nil"/>
              <w:left w:val="nil"/>
              <w:bottom w:val="single" w:sz="4" w:space="0" w:color="auto"/>
              <w:right w:val="single" w:sz="4" w:space="0" w:color="auto"/>
            </w:tcBorders>
            <w:shd w:val="clear" w:color="auto" w:fill="auto"/>
          </w:tcPr>
          <w:p w:rsidR="00B05F3A" w:rsidRPr="00343038" w:rsidRDefault="00B05F3A" w:rsidP="00200858">
            <w:pPr>
              <w:pStyle w:val="ae"/>
              <w:spacing w:line="240" w:lineRule="auto"/>
              <w:ind w:firstLine="0"/>
              <w:jc w:val="left"/>
            </w:pPr>
            <w:r w:rsidRPr="00343038">
              <w:rPr>
                <w:sz w:val="22"/>
                <w:szCs w:val="22"/>
              </w:rPr>
              <w:t>Охват населения телевизионным вещанием</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r w:rsidRPr="00343038">
              <w:rPr>
                <w:sz w:val="22"/>
                <w:szCs w:val="22"/>
              </w:rPr>
              <w:t>% от населения</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pPr>
            <w:r w:rsidRPr="00343038">
              <w:rPr>
                <w:sz w:val="22"/>
                <w:szCs w:val="22"/>
              </w:rPr>
              <w:t>100</w:t>
            </w: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pPr>
            <w:r w:rsidRPr="00343038">
              <w:rPr>
                <w:sz w:val="22"/>
                <w:szCs w:val="22"/>
              </w:rPr>
              <w:t>100</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jc w:val="left"/>
            </w:pPr>
            <w:r w:rsidRPr="00343038">
              <w:rPr>
                <w:sz w:val="22"/>
                <w:szCs w:val="22"/>
              </w:rPr>
              <w:t>6.6.2.</w:t>
            </w:r>
          </w:p>
        </w:tc>
        <w:tc>
          <w:tcPr>
            <w:tcW w:w="3240" w:type="dxa"/>
            <w:gridSpan w:val="2"/>
            <w:tcBorders>
              <w:top w:val="nil"/>
              <w:left w:val="nil"/>
              <w:bottom w:val="single" w:sz="4" w:space="0" w:color="auto"/>
              <w:right w:val="single" w:sz="4" w:space="0" w:color="auto"/>
            </w:tcBorders>
            <w:shd w:val="clear" w:color="auto" w:fill="auto"/>
          </w:tcPr>
          <w:p w:rsidR="00B05F3A" w:rsidRPr="00343038" w:rsidRDefault="00B05F3A" w:rsidP="00200858">
            <w:pPr>
              <w:pStyle w:val="ae"/>
              <w:spacing w:line="240" w:lineRule="auto"/>
              <w:ind w:firstLine="0"/>
              <w:jc w:val="left"/>
            </w:pPr>
            <w:r w:rsidRPr="00343038">
              <w:rPr>
                <w:sz w:val="22"/>
                <w:szCs w:val="22"/>
              </w:rPr>
              <w:t>Обеспеченность населения телефонной сетью общего пользования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pStyle w:val="ae"/>
              <w:spacing w:line="240" w:lineRule="auto"/>
              <w:ind w:firstLine="0"/>
            </w:pPr>
            <w:r w:rsidRPr="00343038">
              <w:rPr>
                <w:sz w:val="22"/>
                <w:szCs w:val="22"/>
              </w:rPr>
              <w:t>номеров</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rPr>
                <w:lang w:val="en-US"/>
              </w:rPr>
            </w:pPr>
            <w:r w:rsidRPr="00343038">
              <w:rPr>
                <w:sz w:val="22"/>
                <w:szCs w:val="22"/>
                <w:lang w:val="en-US"/>
              </w:rPr>
              <w:t>-</w:t>
            </w: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pStyle w:val="ae"/>
              <w:spacing w:line="240" w:lineRule="auto"/>
              <w:ind w:firstLine="0"/>
              <w:rPr>
                <w:lang w:val="en-US"/>
              </w:rPr>
            </w:pPr>
            <w:r w:rsidRPr="00343038">
              <w:rPr>
                <w:sz w:val="22"/>
                <w:szCs w:val="22"/>
                <w:lang w:val="en-US"/>
              </w:rPr>
              <w:t>100</w:t>
            </w:r>
          </w:p>
        </w:tc>
      </w:tr>
      <w:tr w:rsidR="00B05F3A" w:rsidRPr="00343038" w:rsidTr="00200858">
        <w:trPr>
          <w:gridBefore w:val="1"/>
          <w:wBefore w:w="8" w:type="dxa"/>
          <w:trHeight w:val="1275"/>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7</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ОРИЕНТИРОВОЧНАЯ СТОИМОСТЬ СТРОИТЕЛЬСТВА ПО  МЕРОПРИЯТИЯМ РЕАЛИЗАЦИИ ПРОЕКТА</w:t>
            </w:r>
          </w:p>
        </w:tc>
        <w:tc>
          <w:tcPr>
            <w:tcW w:w="25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62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single" w:sz="4" w:space="0" w:color="auto"/>
              <w:left w:val="nil"/>
              <w:bottom w:val="single" w:sz="4" w:space="0" w:color="auto"/>
              <w:right w:val="single" w:sz="4" w:space="0" w:color="auto"/>
            </w:tcBorders>
            <w:shd w:val="clear" w:color="auto" w:fill="auto"/>
            <w:vAlign w:val="center"/>
          </w:tcPr>
          <w:p w:rsidR="00B05F3A" w:rsidRPr="00343038" w:rsidRDefault="00B05F3A" w:rsidP="00200858">
            <w:pPr>
              <w:jc w:val="center"/>
            </w:pP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7.1</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pPr>
              <w:rPr>
                <w:b/>
                <w:bCs/>
              </w:rPr>
            </w:pPr>
            <w:r w:rsidRPr="00343038">
              <w:rPr>
                <w:b/>
                <w:bCs/>
                <w:sz w:val="22"/>
                <w:szCs w:val="22"/>
              </w:rPr>
              <w:t>Всего</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млн. руб.</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в том числе:</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жилищное строительство</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млн. руб.</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119,77</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социальная инфраструктура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млн. руб.</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r w:rsidRPr="00343038">
              <w:rPr>
                <w:bCs/>
                <w:sz w:val="22"/>
                <w:szCs w:val="22"/>
              </w:rPr>
              <w:t>96,36</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производственная сфера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7,06</w:t>
            </w:r>
          </w:p>
        </w:tc>
      </w:tr>
      <w:tr w:rsidR="00B05F3A" w:rsidRPr="00343038" w:rsidTr="00200858">
        <w:trPr>
          <w:gridBefore w:val="1"/>
          <w:wBefore w:w="8" w:type="dxa"/>
          <w:trHeight w:val="76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улично-дорожная сеть и общественный пассажирский транспорт</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млн. руб.</w:t>
            </w:r>
          </w:p>
        </w:tc>
        <w:tc>
          <w:tcPr>
            <w:tcW w:w="16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93,53</w:t>
            </w:r>
          </w:p>
        </w:tc>
      </w:tr>
      <w:tr w:rsidR="00B05F3A" w:rsidRPr="00343038" w:rsidTr="00200858">
        <w:trPr>
          <w:gridBefore w:val="1"/>
          <w:wBefore w:w="8" w:type="dxa"/>
          <w:trHeight w:val="510"/>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center"/>
          </w:tcPr>
          <w:p w:rsidR="00B05F3A" w:rsidRPr="00343038" w:rsidRDefault="00B05F3A" w:rsidP="00200858">
            <w:r w:rsidRPr="00343038">
              <w:rPr>
                <w:sz w:val="22"/>
                <w:szCs w:val="22"/>
              </w:rPr>
              <w:t>- инженерное оборудование и благоустройство территории</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млн. руб.</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66,325</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прочие</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млн. руб.</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 10,68</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vAlign w:val="center"/>
          </w:tcPr>
          <w:p w:rsidR="00B05F3A" w:rsidRPr="00343038" w:rsidRDefault="00B05F3A" w:rsidP="00200858">
            <w:pPr>
              <w:rPr>
                <w:b/>
                <w:bCs/>
              </w:rPr>
            </w:pPr>
            <w:r w:rsidRPr="00343038">
              <w:rPr>
                <w:b/>
                <w:bCs/>
                <w:sz w:val="22"/>
                <w:szCs w:val="22"/>
              </w:rPr>
              <w:t>7.2</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pPr>
              <w:rPr>
                <w:b/>
                <w:bCs/>
              </w:rPr>
            </w:pPr>
            <w:r w:rsidRPr="00343038">
              <w:rPr>
                <w:b/>
                <w:bCs/>
                <w:sz w:val="22"/>
                <w:szCs w:val="22"/>
              </w:rPr>
              <w:t>Удельные затраты</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rPr>
                <w:bCs/>
              </w:rPr>
            </w:pP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rPr>
                <w:b/>
              </w:rPr>
            </w:pPr>
            <w:r w:rsidRPr="00343038">
              <w:rPr>
                <w:b/>
                <w:sz w:val="22"/>
                <w:szCs w:val="22"/>
              </w:rPr>
              <w:t> </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на 1 жителя</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тыс. руб.</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 1522,791</w:t>
            </w:r>
          </w:p>
        </w:tc>
      </w:tr>
      <w:tr w:rsidR="00B05F3A" w:rsidRPr="00343038" w:rsidTr="00200858">
        <w:trPr>
          <w:gridBefore w:val="1"/>
          <w:wBefore w:w="8" w:type="dxa"/>
          <w:trHeight w:val="76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на 1 кв.м. общей площади квартир жилых домов нового строительства</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тыс. руб.</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 60,912</w:t>
            </w:r>
          </w:p>
        </w:tc>
      </w:tr>
      <w:tr w:rsidR="00B05F3A" w:rsidRPr="00343038" w:rsidTr="00200858">
        <w:trPr>
          <w:gridBefore w:val="1"/>
          <w:wBefore w:w="8" w:type="dxa"/>
          <w:trHeight w:val="255"/>
        </w:trPr>
        <w:tc>
          <w:tcPr>
            <w:tcW w:w="892" w:type="dxa"/>
            <w:tcBorders>
              <w:top w:val="nil"/>
              <w:left w:val="single" w:sz="4" w:space="0" w:color="auto"/>
              <w:bottom w:val="single" w:sz="4" w:space="0" w:color="auto"/>
              <w:right w:val="single" w:sz="4" w:space="0" w:color="auto"/>
            </w:tcBorders>
            <w:shd w:val="clear" w:color="auto" w:fill="auto"/>
            <w:noWrap/>
            <w:vAlign w:val="center"/>
          </w:tcPr>
          <w:p w:rsidR="00B05F3A" w:rsidRPr="00343038" w:rsidRDefault="00B05F3A" w:rsidP="00200858">
            <w:r w:rsidRPr="00343038">
              <w:rPr>
                <w:sz w:val="22"/>
                <w:szCs w:val="22"/>
              </w:rPr>
              <w:t> </w:t>
            </w:r>
          </w:p>
        </w:tc>
        <w:tc>
          <w:tcPr>
            <w:tcW w:w="3240" w:type="dxa"/>
            <w:gridSpan w:val="2"/>
            <w:tcBorders>
              <w:top w:val="nil"/>
              <w:left w:val="nil"/>
              <w:bottom w:val="single" w:sz="4" w:space="0" w:color="auto"/>
              <w:right w:val="single" w:sz="4" w:space="0" w:color="auto"/>
            </w:tcBorders>
            <w:shd w:val="clear" w:color="auto" w:fill="auto"/>
            <w:vAlign w:val="bottom"/>
          </w:tcPr>
          <w:p w:rsidR="00B05F3A" w:rsidRPr="00343038" w:rsidRDefault="00B05F3A" w:rsidP="00200858">
            <w:r w:rsidRPr="00343038">
              <w:rPr>
                <w:sz w:val="22"/>
                <w:szCs w:val="22"/>
              </w:rPr>
              <w:t xml:space="preserve">- на </w:t>
            </w:r>
            <w:smartTag w:uri="urn:schemas-microsoft-com:office:smarttags" w:element="metricconverter">
              <w:smartTagPr>
                <w:attr w:name="ProductID" w:val="1 га"/>
              </w:smartTagPr>
              <w:r w:rsidRPr="00343038">
                <w:rPr>
                  <w:sz w:val="22"/>
                  <w:szCs w:val="22"/>
                </w:rPr>
                <w:t>1 га</w:t>
              </w:r>
            </w:smartTag>
            <w:r w:rsidRPr="00343038">
              <w:rPr>
                <w:sz w:val="22"/>
                <w:szCs w:val="22"/>
              </w:rPr>
              <w:t xml:space="preserve"> территории</w:t>
            </w:r>
          </w:p>
        </w:tc>
        <w:tc>
          <w:tcPr>
            <w:tcW w:w="2520" w:type="dxa"/>
            <w:tcBorders>
              <w:top w:val="nil"/>
              <w:left w:val="nil"/>
              <w:bottom w:val="single" w:sz="4" w:space="0" w:color="auto"/>
              <w:right w:val="single" w:sz="4" w:space="0" w:color="auto"/>
            </w:tcBorders>
            <w:shd w:val="clear" w:color="auto" w:fill="auto"/>
            <w:vAlign w:val="center"/>
          </w:tcPr>
          <w:p w:rsidR="00B05F3A" w:rsidRPr="00343038" w:rsidRDefault="00B05F3A" w:rsidP="00200858">
            <w:pPr>
              <w:jc w:val="center"/>
            </w:pPr>
            <w:r w:rsidRPr="00343038">
              <w:rPr>
                <w:sz w:val="22"/>
                <w:szCs w:val="22"/>
              </w:rPr>
              <w:t>тыс. руб.</w:t>
            </w:r>
          </w:p>
        </w:tc>
        <w:tc>
          <w:tcPr>
            <w:tcW w:w="162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p>
        </w:tc>
        <w:tc>
          <w:tcPr>
            <w:tcW w:w="1440" w:type="dxa"/>
            <w:tcBorders>
              <w:top w:val="nil"/>
              <w:left w:val="nil"/>
              <w:bottom w:val="single" w:sz="4" w:space="0" w:color="auto"/>
              <w:right w:val="single" w:sz="4" w:space="0" w:color="auto"/>
            </w:tcBorders>
            <w:shd w:val="clear" w:color="auto" w:fill="auto"/>
            <w:noWrap/>
            <w:vAlign w:val="center"/>
          </w:tcPr>
          <w:p w:rsidR="00B05F3A" w:rsidRPr="00343038" w:rsidRDefault="00B05F3A" w:rsidP="00200858">
            <w:pPr>
              <w:jc w:val="center"/>
            </w:pPr>
            <w:r w:rsidRPr="00343038">
              <w:rPr>
                <w:sz w:val="22"/>
                <w:szCs w:val="22"/>
              </w:rPr>
              <w:t> 2000,244</w:t>
            </w:r>
          </w:p>
        </w:tc>
      </w:tr>
    </w:tbl>
    <w:p w:rsidR="00B05F3A" w:rsidRPr="00343038" w:rsidRDefault="00B05F3A" w:rsidP="00B05F3A">
      <w:pPr>
        <w:pStyle w:val="S6"/>
        <w:ind w:firstLine="0"/>
        <w:sectPr w:rsidR="00B05F3A" w:rsidRPr="00343038" w:rsidSect="00B05F3A">
          <w:pgSz w:w="11906" w:h="16838"/>
          <w:pgMar w:top="1134" w:right="563" w:bottom="1418" w:left="1701" w:header="709" w:footer="709" w:gutter="0"/>
          <w:cols w:space="720"/>
          <w:titlePg/>
        </w:sectPr>
      </w:pPr>
    </w:p>
    <w:p w:rsidR="00B05F3A" w:rsidRPr="00343038" w:rsidRDefault="00B05F3A" w:rsidP="00B05F3A">
      <w:pPr>
        <w:rPr>
          <w:spacing w:val="-13"/>
        </w:rPr>
      </w:pPr>
    </w:p>
    <w:p w:rsidR="00B05F3A" w:rsidRPr="00343038" w:rsidRDefault="00B05F3A" w:rsidP="00B05F3A">
      <w:pPr>
        <w:pStyle w:val="S1"/>
        <w:rPr>
          <w:bCs/>
        </w:rPr>
      </w:pPr>
      <w:bookmarkStart w:id="35" w:name="_Toc185338265"/>
      <w:r w:rsidRPr="00343038">
        <w:rPr>
          <w:bCs/>
        </w:rPr>
        <w:t>ПРИЛОЖЕНИЯ</w:t>
      </w:r>
      <w:bookmarkEnd w:id="35"/>
    </w:p>
    <w:p w:rsidR="00B05F3A" w:rsidRPr="00343038" w:rsidRDefault="00B05F3A" w:rsidP="00B05F3A">
      <w:pPr>
        <w:jc w:val="center"/>
        <w:rPr>
          <w:spacing w:val="-13"/>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rPr>
          <w:lang w:val="en-US"/>
        </w:rPr>
      </w:pPr>
    </w:p>
    <w:p w:rsidR="00B05F3A" w:rsidRPr="00343038" w:rsidRDefault="00B05F3A" w:rsidP="00B05F3A">
      <w:pPr>
        <w:jc w:val="center"/>
      </w:pPr>
    </w:p>
    <w:p w:rsidR="00B05F3A" w:rsidRPr="00343038" w:rsidRDefault="00B05F3A" w:rsidP="00B05F3A">
      <w:pPr>
        <w:jc w:val="center"/>
      </w:pPr>
    </w:p>
    <w:p w:rsidR="00B05F3A" w:rsidRPr="00343038" w:rsidRDefault="00B05F3A" w:rsidP="00B05F3A">
      <w:pPr>
        <w:jc w:val="center"/>
      </w:pPr>
    </w:p>
    <w:p w:rsidR="00B05F3A" w:rsidRPr="00343038" w:rsidRDefault="00025EBF" w:rsidP="00B05F3A">
      <w:pPr>
        <w:jc w:val="center"/>
      </w:pPr>
      <w:r w:rsidRPr="00025EBF">
        <w:rPr>
          <w:lang w:val="en-US"/>
        </w:rPr>
        <w:pict>
          <v:shapetype id="_x0000_t202" coordsize="21600,21600" o:spt="202" path="m,l,21600r21600,l21600,xe">
            <v:stroke joinstyle="miter"/>
            <v:path gradientshapeok="t" o:connecttype="rect"/>
          </v:shapetype>
          <v:shape id="_x0000_s1028" type="#_x0000_t202" style="position:absolute;left:0;text-align:left;margin-left:-351.2pt;margin-top:-36.55pt;width:342pt;height:27pt;z-index:251664384" filled="f" stroked="f">
            <v:textbox style="mso-next-textbox:#_x0000_s1028">
              <w:txbxContent>
                <w:p w:rsidR="00B05F3A" w:rsidRDefault="00B05F3A" w:rsidP="00B05F3A">
                  <w:r>
                    <w:rPr>
                      <w:b/>
                      <w:bCs/>
                    </w:rPr>
                    <w:t>4.СВОДНЫЙ БАЛАНС ТЕРРИТОРИИ</w:t>
                  </w:r>
                </w:p>
              </w:txbxContent>
            </v:textbox>
          </v:shape>
        </w:pict>
      </w:r>
    </w:p>
    <w:p w:rsidR="00B05F3A" w:rsidRDefault="00B05F3A" w:rsidP="00B05F3A"/>
    <w:p w:rsidR="00DC4553" w:rsidRDefault="00DC4553" w:rsidP="00DC4553">
      <w:pPr>
        <w:ind w:right="-55"/>
      </w:pPr>
    </w:p>
    <w:p w:rsidR="00DC4553" w:rsidRPr="00BC1E71" w:rsidRDefault="00DC4553" w:rsidP="00DC4553">
      <w:pPr>
        <w:tabs>
          <w:tab w:val="left" w:pos="1440"/>
        </w:tabs>
        <w:ind w:right="-55"/>
        <w:rP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4553" w:rsidRDefault="00DC4553" w:rsidP="00DC4553">
      <w:pPr>
        <w:widowControl w:val="0"/>
        <w:autoSpaceDE w:val="0"/>
        <w:autoSpaceDN w:val="0"/>
        <w:adjustRightInd w:val="0"/>
        <w:jc w:val="both"/>
        <w:rPr>
          <w:rFonts w:ascii="Times New Roman CYR" w:hAnsi="Times New Roman CYR" w:cs="Times New Roman CYR"/>
          <w:sz w:val="18"/>
          <w:szCs w:val="18"/>
        </w:rPr>
      </w:pPr>
    </w:p>
    <w:p w:rsidR="00DC19FF" w:rsidRDefault="00DC19FF"/>
    <w:sectPr w:rsidR="00DC19FF" w:rsidSect="008F72B9">
      <w:pgSz w:w="11906" w:h="16838"/>
      <w:pgMar w:top="1134" w:right="991"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3F" w:rsidRDefault="007A0B3F" w:rsidP="00464BA3">
      <w:r>
        <w:separator/>
      </w:r>
    </w:p>
  </w:endnote>
  <w:endnote w:type="continuationSeparator" w:id="1">
    <w:p w:rsidR="007A0B3F" w:rsidRDefault="007A0B3F" w:rsidP="00464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Default="00025EBF" w:rsidP="001C473C">
    <w:pPr>
      <w:pStyle w:val="a9"/>
      <w:framePr w:wrap="around" w:vAnchor="text" w:hAnchor="margin" w:xAlign="right" w:y="1"/>
      <w:rPr>
        <w:rStyle w:val="ab"/>
      </w:rPr>
    </w:pPr>
    <w:r>
      <w:rPr>
        <w:rStyle w:val="ab"/>
      </w:rPr>
      <w:fldChar w:fldCharType="begin"/>
    </w:r>
    <w:r w:rsidR="00D17A65">
      <w:rPr>
        <w:rStyle w:val="ab"/>
      </w:rPr>
      <w:instrText xml:space="preserve">PAGE  </w:instrText>
    </w:r>
    <w:r>
      <w:rPr>
        <w:rStyle w:val="ab"/>
      </w:rPr>
      <w:fldChar w:fldCharType="end"/>
    </w:r>
  </w:p>
  <w:p w:rsidR="00660C74" w:rsidRDefault="007A0B3F" w:rsidP="00774F8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Default="00025EBF" w:rsidP="00774F8B">
    <w:pPr>
      <w:pStyle w:val="a9"/>
      <w:jc w:val="right"/>
    </w:pPr>
    <w:r>
      <w:rPr>
        <w:rStyle w:val="ab"/>
      </w:rPr>
      <w:fldChar w:fldCharType="begin"/>
    </w:r>
    <w:r w:rsidR="00D17A65">
      <w:rPr>
        <w:rStyle w:val="ab"/>
      </w:rPr>
      <w:instrText xml:space="preserve"> PAGE </w:instrText>
    </w:r>
    <w:r>
      <w:rPr>
        <w:rStyle w:val="ab"/>
      </w:rPr>
      <w:fldChar w:fldCharType="separate"/>
    </w:r>
    <w:r w:rsidR="00D17A65">
      <w:rPr>
        <w:rStyle w:val="ab"/>
        <w:noProof/>
      </w:rPr>
      <w:t>8</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Default="00025EBF" w:rsidP="0095263D">
    <w:pPr>
      <w:pStyle w:val="a9"/>
      <w:ind w:right="-5"/>
      <w:jc w:val="right"/>
    </w:pPr>
    <w:r>
      <w:rPr>
        <w:noProof/>
      </w:rPr>
      <w:pict>
        <v:line id="_x0000_s5123" style="position:absolute;left:0;text-align:left;z-index:251662336" from="0,17.95pt" to="476.95pt,17.95pt" strokeweight="3pt">
          <v:stroke linestyle="thinThin"/>
        </v:line>
      </w:pict>
    </w:r>
    <w:r>
      <w:rPr>
        <w:noProof/>
      </w:rPr>
      <w:pict>
        <v:line id="_x0000_s5122" style="position:absolute;left:0;text-align:left;z-index:251661312" from="-2.95pt,-729.15pt" to="474pt,-729.15pt" strokeweight="3pt">
          <v:stroke linestyle="thinThin"/>
        </v:line>
      </w:pict>
    </w:r>
    <w:r w:rsidR="00D17A65">
      <w:t>ИТП «Град»</w:t>
    </w:r>
    <w:r w:rsidR="00D17A65" w:rsidRPr="0095263D">
      <w:rPr>
        <w:rStyle w:val="ab"/>
      </w:rPr>
      <w:t xml:space="preserve"> </w:t>
    </w:r>
    <w:r w:rsidR="00D17A65">
      <w:rPr>
        <w:rStyle w:val="ab"/>
      </w:rPr>
      <w:t xml:space="preserve">                                                        </w:t>
    </w:r>
    <w:r>
      <w:rPr>
        <w:rStyle w:val="ab"/>
      </w:rPr>
      <w:fldChar w:fldCharType="begin"/>
    </w:r>
    <w:r w:rsidR="00D17A65">
      <w:rPr>
        <w:rStyle w:val="ab"/>
      </w:rPr>
      <w:instrText xml:space="preserve"> PAGE </w:instrText>
    </w:r>
    <w:r>
      <w:rPr>
        <w:rStyle w:val="ab"/>
      </w:rPr>
      <w:fldChar w:fldCharType="separate"/>
    </w:r>
    <w:r w:rsidR="00E8628F">
      <w:rPr>
        <w:rStyle w:val="ab"/>
        <w:noProof/>
      </w:rPr>
      <w:t>4</w:t>
    </w:r>
    <w:r>
      <w:rPr>
        <w:rStyle w:val="ab"/>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Default="00025EBF">
    <w:pPr>
      <w:pStyle w:val="a9"/>
      <w:framePr w:wrap="around" w:vAnchor="text" w:hAnchor="margin" w:xAlign="right" w:y="1"/>
      <w:rPr>
        <w:rStyle w:val="ab"/>
      </w:rPr>
    </w:pPr>
    <w:r>
      <w:rPr>
        <w:rStyle w:val="ab"/>
      </w:rPr>
      <w:fldChar w:fldCharType="begin"/>
    </w:r>
    <w:r w:rsidR="00D17A65">
      <w:rPr>
        <w:rStyle w:val="ab"/>
      </w:rPr>
      <w:instrText xml:space="preserve">PAGE  </w:instrText>
    </w:r>
    <w:r>
      <w:rPr>
        <w:rStyle w:val="ab"/>
      </w:rPr>
      <w:fldChar w:fldCharType="end"/>
    </w:r>
  </w:p>
  <w:p w:rsidR="00660C74" w:rsidRDefault="007A0B3F">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Default="00025EBF">
    <w:pPr>
      <w:pStyle w:val="a9"/>
      <w:framePr w:wrap="around" w:vAnchor="text" w:hAnchor="margin" w:xAlign="right" w:y="1"/>
      <w:rPr>
        <w:rStyle w:val="ab"/>
      </w:rPr>
    </w:pPr>
    <w:r>
      <w:rPr>
        <w:rStyle w:val="ab"/>
      </w:rPr>
      <w:fldChar w:fldCharType="begin"/>
    </w:r>
    <w:r w:rsidR="00D17A65">
      <w:rPr>
        <w:rStyle w:val="ab"/>
      </w:rPr>
      <w:instrText xml:space="preserve">PAGE  </w:instrText>
    </w:r>
    <w:r>
      <w:rPr>
        <w:rStyle w:val="ab"/>
      </w:rPr>
      <w:fldChar w:fldCharType="separate"/>
    </w:r>
    <w:r w:rsidR="00E8628F">
      <w:rPr>
        <w:rStyle w:val="ab"/>
        <w:noProof/>
      </w:rPr>
      <w:t>37</w:t>
    </w:r>
    <w:r>
      <w:rPr>
        <w:rStyle w:val="ab"/>
      </w:rPr>
      <w:fldChar w:fldCharType="end"/>
    </w:r>
  </w:p>
  <w:p w:rsidR="00660C74" w:rsidRDefault="00025EBF" w:rsidP="00B837F1">
    <w:pPr>
      <w:pStyle w:val="a9"/>
      <w:ind w:right="-5"/>
      <w:jc w:val="right"/>
    </w:pPr>
    <w:r>
      <w:rPr>
        <w:noProof/>
      </w:rPr>
      <w:pict>
        <v:line id="_x0000_s5127" style="position:absolute;left:0;text-align:left;z-index:251666432" from="0,17.95pt" to="476.95pt,17.95pt" strokeweight="3pt">
          <v:stroke linestyle="thinThin"/>
        </v:line>
      </w:pict>
    </w:r>
    <w:r>
      <w:rPr>
        <w:noProof/>
      </w:rPr>
      <w:pict>
        <v:line id="_x0000_s5126" style="position:absolute;left:0;text-align:left;z-index:251665408" from="-2.95pt,-729.15pt" to="474pt,-729.15pt" strokeweight="3pt">
          <v:stroke linestyle="thinThin"/>
        </v:line>
      </w:pict>
    </w:r>
    <w:r w:rsidR="00D17A65">
      <w:t>ИТП «Град»</w:t>
    </w:r>
    <w:r w:rsidR="00D17A65" w:rsidRPr="0095263D">
      <w:rPr>
        <w:rStyle w:val="ab"/>
      </w:rPr>
      <w:t xml:space="preserve"> </w:t>
    </w:r>
    <w:r w:rsidR="00D17A65">
      <w:rPr>
        <w:rStyle w:val="ab"/>
      </w:rPr>
      <w:t xml:space="preserve">                                                        </w:t>
    </w:r>
    <w:r>
      <w:rPr>
        <w:rStyle w:val="ab"/>
      </w:rPr>
      <w:fldChar w:fldCharType="begin"/>
    </w:r>
    <w:r w:rsidR="00D17A65">
      <w:rPr>
        <w:rStyle w:val="ab"/>
      </w:rPr>
      <w:instrText xml:space="preserve"> PAGE </w:instrText>
    </w:r>
    <w:r>
      <w:rPr>
        <w:rStyle w:val="ab"/>
      </w:rPr>
      <w:fldChar w:fldCharType="separate"/>
    </w:r>
    <w:r w:rsidR="00E8628F">
      <w:rPr>
        <w:rStyle w:val="ab"/>
        <w:noProof/>
      </w:rPr>
      <w:t>37</w:t>
    </w:r>
    <w:r>
      <w:rPr>
        <w:rStyle w:val="ab"/>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Default="00025EBF" w:rsidP="00B837F1">
    <w:pPr>
      <w:pStyle w:val="a9"/>
      <w:ind w:right="-5"/>
      <w:jc w:val="right"/>
    </w:pPr>
    <w:r>
      <w:rPr>
        <w:noProof/>
      </w:rPr>
      <w:pict>
        <v:line id="_x0000_s5125" style="position:absolute;left:0;text-align:left;z-index:251664384" from="0,17.95pt" to="476.95pt,17.95pt" strokeweight="3pt">
          <v:stroke linestyle="thinThin"/>
        </v:line>
      </w:pict>
    </w:r>
    <w:r>
      <w:rPr>
        <w:noProof/>
      </w:rPr>
      <w:pict>
        <v:line id="_x0000_s5124" style="position:absolute;left:0;text-align:left;z-index:251663360" from="-2.95pt,-729.15pt" to="474pt,-729.15pt" strokeweight="3pt">
          <v:stroke linestyle="thinThin"/>
        </v:line>
      </w:pict>
    </w:r>
    <w:r w:rsidR="00D17A65">
      <w:t>ИТП «Град»</w:t>
    </w:r>
    <w:r w:rsidR="00D17A65" w:rsidRPr="0095263D">
      <w:rPr>
        <w:rStyle w:val="ab"/>
      </w:rPr>
      <w:t xml:space="preserve"> </w:t>
    </w:r>
    <w:r w:rsidR="00D17A65">
      <w:rPr>
        <w:rStyle w:val="ab"/>
      </w:rPr>
      <w:t xml:space="preserve">                                                        </w:t>
    </w:r>
    <w:r>
      <w:rPr>
        <w:rStyle w:val="ab"/>
      </w:rPr>
      <w:fldChar w:fldCharType="begin"/>
    </w:r>
    <w:r w:rsidR="00D17A65">
      <w:rPr>
        <w:rStyle w:val="ab"/>
      </w:rPr>
      <w:instrText xml:space="preserve"> PAGE </w:instrText>
    </w:r>
    <w:r>
      <w:rPr>
        <w:rStyle w:val="ab"/>
      </w:rPr>
      <w:fldChar w:fldCharType="separate"/>
    </w:r>
    <w:r w:rsidR="00E8628F">
      <w:rPr>
        <w:rStyle w:val="ab"/>
        <w:noProof/>
      </w:rPr>
      <w:t>33</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3F" w:rsidRDefault="007A0B3F" w:rsidP="00464BA3">
      <w:r>
        <w:separator/>
      </w:r>
    </w:p>
  </w:footnote>
  <w:footnote w:type="continuationSeparator" w:id="1">
    <w:p w:rsidR="007A0B3F" w:rsidRDefault="007A0B3F" w:rsidP="00464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Pr="00D9775E" w:rsidRDefault="00D17A65" w:rsidP="005323CF">
    <w:pPr>
      <w:pStyle w:val="af1"/>
      <w:jc w:val="right"/>
    </w:pPr>
    <w:r>
      <w:t>Положения о размещении объектов капитального строительства</w:t>
    </w:r>
  </w:p>
  <w:p w:rsidR="00660C74" w:rsidRDefault="007A0B3F">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74" w:rsidRPr="00D9775E" w:rsidRDefault="00D17A65" w:rsidP="001C473C">
    <w:pPr>
      <w:pStyle w:val="af1"/>
      <w:jc w:val="right"/>
    </w:pPr>
    <w:r>
      <w:t>Положения о размещении объектов капитального строительства</w:t>
    </w:r>
  </w:p>
  <w:p w:rsidR="00660C74" w:rsidRDefault="00025EBF">
    <w:pPr>
      <w:pStyle w:val="af1"/>
    </w:pPr>
    <w:r>
      <w:rPr>
        <w:noProof/>
      </w:rPr>
      <w:pict>
        <v:line id="_x0000_s5121" style="position:absolute;left:0;text-align:left;z-index:251660288" from="-1.45pt,.5pt" to="475.5pt,.5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84EEA90"/>
    <w:lvl w:ilvl="0">
      <w:start w:val="1"/>
      <w:numFmt w:val="bullet"/>
      <w:pStyle w:val="a"/>
      <w:lvlText w:val=""/>
      <w:lvlJc w:val="left"/>
      <w:pPr>
        <w:tabs>
          <w:tab w:val="num" w:pos="360"/>
        </w:tabs>
        <w:ind w:left="360" w:hanging="360"/>
      </w:pPr>
      <w:rPr>
        <w:rFonts w:ascii="Symbol" w:hAnsi="Symbol" w:hint="default"/>
      </w:rPr>
    </w:lvl>
  </w:abstractNum>
  <w:abstractNum w:abstractNumId="1">
    <w:nsid w:val="0243697F"/>
    <w:multiLevelType w:val="hybridMultilevel"/>
    <w:tmpl w:val="73A897C6"/>
    <w:lvl w:ilvl="0" w:tplc="0234E638">
      <w:start w:val="1"/>
      <w:numFmt w:val="decimal"/>
      <w:pStyle w:val="1"/>
      <w:lvlText w:val="%1."/>
      <w:lvlJc w:val="left"/>
      <w:pPr>
        <w:tabs>
          <w:tab w:val="num" w:pos="720"/>
        </w:tabs>
        <w:ind w:left="720" w:hanging="360"/>
      </w:pPr>
    </w:lvl>
    <w:lvl w:ilvl="1" w:tplc="6FA0CC72">
      <w:numFmt w:val="none"/>
      <w:lvlText w:val=""/>
      <w:lvlJc w:val="left"/>
      <w:pPr>
        <w:tabs>
          <w:tab w:val="num" w:pos="360"/>
        </w:tabs>
      </w:pPr>
    </w:lvl>
    <w:lvl w:ilvl="2" w:tplc="D81C4424">
      <w:numFmt w:val="none"/>
      <w:lvlText w:val=""/>
      <w:lvlJc w:val="left"/>
      <w:pPr>
        <w:tabs>
          <w:tab w:val="num" w:pos="360"/>
        </w:tabs>
      </w:pPr>
    </w:lvl>
    <w:lvl w:ilvl="3" w:tplc="AAFC13DA">
      <w:numFmt w:val="none"/>
      <w:lvlText w:val=""/>
      <w:lvlJc w:val="left"/>
      <w:pPr>
        <w:tabs>
          <w:tab w:val="num" w:pos="360"/>
        </w:tabs>
      </w:pPr>
    </w:lvl>
    <w:lvl w:ilvl="4" w:tplc="11C4F02C">
      <w:numFmt w:val="none"/>
      <w:lvlText w:val=""/>
      <w:lvlJc w:val="left"/>
      <w:pPr>
        <w:tabs>
          <w:tab w:val="num" w:pos="360"/>
        </w:tabs>
      </w:pPr>
    </w:lvl>
    <w:lvl w:ilvl="5" w:tplc="769A97EA">
      <w:numFmt w:val="none"/>
      <w:lvlText w:val=""/>
      <w:lvlJc w:val="left"/>
      <w:pPr>
        <w:tabs>
          <w:tab w:val="num" w:pos="360"/>
        </w:tabs>
      </w:pPr>
    </w:lvl>
    <w:lvl w:ilvl="6" w:tplc="669AA838">
      <w:numFmt w:val="none"/>
      <w:lvlText w:val=""/>
      <w:lvlJc w:val="left"/>
      <w:pPr>
        <w:tabs>
          <w:tab w:val="num" w:pos="360"/>
        </w:tabs>
      </w:pPr>
    </w:lvl>
    <w:lvl w:ilvl="7" w:tplc="F962E06C">
      <w:numFmt w:val="none"/>
      <w:lvlText w:val=""/>
      <w:lvlJc w:val="left"/>
      <w:pPr>
        <w:tabs>
          <w:tab w:val="num" w:pos="360"/>
        </w:tabs>
      </w:pPr>
    </w:lvl>
    <w:lvl w:ilvl="8" w:tplc="40600F68">
      <w:numFmt w:val="none"/>
      <w:lvlText w:val=""/>
      <w:lvlJc w:val="left"/>
      <w:pPr>
        <w:tabs>
          <w:tab w:val="num" w:pos="360"/>
        </w:tabs>
      </w:pPr>
    </w:lvl>
  </w:abstractNum>
  <w:abstractNum w:abstractNumId="2">
    <w:nsid w:val="03377EC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4C1952"/>
    <w:multiLevelType w:val="hybridMultilevel"/>
    <w:tmpl w:val="92DC97D2"/>
    <w:lvl w:ilvl="0" w:tplc="FFCCD798">
      <w:start w:val="1"/>
      <w:numFmt w:val="decimal"/>
      <w:pStyle w:val="a0"/>
      <w:lvlText w:val="Таблица %1"/>
      <w:lvlJc w:val="right"/>
      <w:pPr>
        <w:tabs>
          <w:tab w:val="num" w:pos="834"/>
        </w:tabs>
        <w:ind w:left="834" w:hanging="114"/>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C080CBF"/>
    <w:multiLevelType w:val="multilevel"/>
    <w:tmpl w:val="35CC5B78"/>
    <w:styleLink w:val="a1"/>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42255D1"/>
    <w:multiLevelType w:val="hybridMultilevel"/>
    <w:tmpl w:val="723E2096"/>
    <w:styleLink w:val="111111"/>
    <w:lvl w:ilvl="0" w:tplc="6FF0C9C8">
      <w:start w:val="1"/>
      <w:numFmt w:val="decimal"/>
      <w:lvlText w:val="%1."/>
      <w:lvlJc w:val="left"/>
      <w:pPr>
        <w:tabs>
          <w:tab w:val="num" w:pos="720"/>
        </w:tabs>
        <w:ind w:left="720" w:hanging="360"/>
      </w:pPr>
      <w:rPr>
        <w:rFonts w:hint="default"/>
      </w:rPr>
    </w:lvl>
    <w:lvl w:ilvl="1" w:tplc="9E7ECC6A">
      <w:numFmt w:val="none"/>
      <w:lvlText w:val=""/>
      <w:lvlJc w:val="left"/>
      <w:pPr>
        <w:tabs>
          <w:tab w:val="num" w:pos="360"/>
        </w:tabs>
      </w:pPr>
    </w:lvl>
    <w:lvl w:ilvl="2" w:tplc="8E98EC20">
      <w:numFmt w:val="none"/>
      <w:lvlText w:val=""/>
      <w:lvlJc w:val="left"/>
      <w:pPr>
        <w:tabs>
          <w:tab w:val="num" w:pos="360"/>
        </w:tabs>
      </w:pPr>
    </w:lvl>
    <w:lvl w:ilvl="3" w:tplc="1BC83F9A">
      <w:numFmt w:val="none"/>
      <w:lvlText w:val=""/>
      <w:lvlJc w:val="left"/>
      <w:pPr>
        <w:tabs>
          <w:tab w:val="num" w:pos="360"/>
        </w:tabs>
      </w:pPr>
    </w:lvl>
    <w:lvl w:ilvl="4" w:tplc="40267434">
      <w:numFmt w:val="none"/>
      <w:lvlText w:val=""/>
      <w:lvlJc w:val="left"/>
      <w:pPr>
        <w:tabs>
          <w:tab w:val="num" w:pos="360"/>
        </w:tabs>
      </w:pPr>
    </w:lvl>
    <w:lvl w:ilvl="5" w:tplc="6EDC7AC6">
      <w:numFmt w:val="none"/>
      <w:lvlText w:val=""/>
      <w:lvlJc w:val="left"/>
      <w:pPr>
        <w:tabs>
          <w:tab w:val="num" w:pos="360"/>
        </w:tabs>
      </w:pPr>
    </w:lvl>
    <w:lvl w:ilvl="6" w:tplc="93F8141E">
      <w:numFmt w:val="none"/>
      <w:lvlText w:val=""/>
      <w:lvlJc w:val="left"/>
      <w:pPr>
        <w:tabs>
          <w:tab w:val="num" w:pos="360"/>
        </w:tabs>
      </w:pPr>
    </w:lvl>
    <w:lvl w:ilvl="7" w:tplc="0EDC7B58">
      <w:numFmt w:val="none"/>
      <w:lvlText w:val=""/>
      <w:lvlJc w:val="left"/>
      <w:pPr>
        <w:tabs>
          <w:tab w:val="num" w:pos="360"/>
        </w:tabs>
      </w:pPr>
    </w:lvl>
    <w:lvl w:ilvl="8" w:tplc="811ED7C2">
      <w:numFmt w:val="none"/>
      <w:lvlText w:val=""/>
      <w:lvlJc w:val="left"/>
      <w:pPr>
        <w:tabs>
          <w:tab w:val="num" w:pos="360"/>
        </w:tabs>
      </w:pPr>
    </w:lvl>
  </w:abstractNum>
  <w:abstractNum w:abstractNumId="8">
    <w:nsid w:val="30F56F22"/>
    <w:multiLevelType w:val="hybridMultilevel"/>
    <w:tmpl w:val="0BC4D380"/>
    <w:lvl w:ilvl="0" w:tplc="064ABF70">
      <w:start w:val="1"/>
      <w:numFmt w:val="decimal"/>
      <w:pStyle w:val="10"/>
      <w:lvlText w:val="Рисунок %1"/>
      <w:lvlJc w:val="right"/>
      <w:pPr>
        <w:tabs>
          <w:tab w:val="num" w:pos="4611"/>
        </w:tabs>
        <w:ind w:left="4441" w:hanging="851"/>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36B56FC5"/>
    <w:multiLevelType w:val="hybridMultilevel"/>
    <w:tmpl w:val="7124EC00"/>
    <w:lvl w:ilvl="0" w:tplc="68E81830">
      <w:start w:val="1"/>
      <w:numFmt w:val="decimal"/>
      <w:pStyle w:val="11"/>
      <w:lvlText w:val="Таблица %1"/>
      <w:lvlJc w:val="right"/>
      <w:pPr>
        <w:tabs>
          <w:tab w:val="num" w:pos="4825"/>
        </w:tabs>
        <w:ind w:left="4658" w:firstLine="4726"/>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0">
    <w:nsid w:val="38345307"/>
    <w:multiLevelType w:val="multilevel"/>
    <w:tmpl w:val="973AF10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D1C2EA7"/>
    <w:multiLevelType w:val="hybridMultilevel"/>
    <w:tmpl w:val="E3549766"/>
    <w:styleLink w:val="12"/>
    <w:lvl w:ilvl="0" w:tplc="8D72EDC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41E9532F"/>
    <w:multiLevelType w:val="hybridMultilevel"/>
    <w:tmpl w:val="111A67F2"/>
    <w:styleLink w:val="1ai1"/>
    <w:lvl w:ilvl="0" w:tplc="68E81830">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3">
    <w:nsid w:val="42376CD6"/>
    <w:multiLevelType w:val="hybridMultilevel"/>
    <w:tmpl w:val="CCB6FACA"/>
    <w:lvl w:ilvl="0" w:tplc="78CC9368">
      <w:start w:val="1"/>
      <w:numFmt w:val="decimal"/>
      <w:pStyle w:val="S"/>
      <w:lvlText w:val="Таблица %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14">
    <w:nsid w:val="49643F15"/>
    <w:multiLevelType w:val="hybridMultilevel"/>
    <w:tmpl w:val="51220E92"/>
    <w:styleLink w:val="1ai"/>
    <w:lvl w:ilvl="0" w:tplc="5B22AAA6">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A2F353E"/>
    <w:multiLevelType w:val="hybridMultilevel"/>
    <w:tmpl w:val="8F08BAA2"/>
    <w:lvl w:ilvl="0" w:tplc="FFFFFFFF">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nsid w:val="4BA254BE"/>
    <w:multiLevelType w:val="hybridMultilevel"/>
    <w:tmpl w:val="ECC6EF58"/>
    <w:styleLink w:val="1111111"/>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D163B7"/>
    <w:multiLevelType w:val="multilevel"/>
    <w:tmpl w:val="A2BC9C8C"/>
    <w:lvl w:ilvl="0">
      <w:start w:val="1"/>
      <w:numFmt w:val="decimal"/>
      <w:pStyle w:val="a2"/>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84C1824"/>
    <w:multiLevelType w:val="hybridMultilevel"/>
    <w:tmpl w:val="C50287B0"/>
    <w:lvl w:ilvl="0" w:tplc="0419000F">
      <w:start w:val="1"/>
      <w:numFmt w:val="bullet"/>
      <w:pStyle w:val="S5"/>
      <w:lvlText w:val=""/>
      <w:lvlJc w:val="left"/>
      <w:pPr>
        <w:tabs>
          <w:tab w:val="num" w:pos="1021"/>
        </w:tabs>
        <w:ind w:left="0" w:firstLine="68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9E60585"/>
    <w:multiLevelType w:val="hybridMultilevel"/>
    <w:tmpl w:val="9CD08306"/>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3"/>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5CE100DD"/>
    <w:multiLevelType w:val="hybridMultilevel"/>
    <w:tmpl w:val="490269CA"/>
    <w:lvl w:ilvl="0" w:tplc="F2D8E8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F443BD"/>
    <w:multiLevelType w:val="hybridMultilevel"/>
    <w:tmpl w:val="B798EE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20"/>
  </w:num>
  <w:num w:numId="7">
    <w:abstractNumId w:val="10"/>
  </w:num>
  <w:num w:numId="8">
    <w:abstractNumId w:val="0"/>
  </w:num>
  <w:num w:numId="9">
    <w:abstractNumId w:val="19"/>
  </w:num>
  <w:num w:numId="10">
    <w:abstractNumId w:val="9"/>
  </w:num>
  <w:num w:numId="11">
    <w:abstractNumId w:val="17"/>
  </w:num>
  <w:num w:numId="12">
    <w:abstractNumId w:val="7"/>
  </w:num>
  <w:num w:numId="13">
    <w:abstractNumId w:val="14"/>
  </w:num>
  <w:num w:numId="14">
    <w:abstractNumId w:val="16"/>
  </w:num>
  <w:num w:numId="15">
    <w:abstractNumId w:val="18"/>
  </w:num>
  <w:num w:numId="16">
    <w:abstractNumId w:val="3"/>
  </w:num>
  <w:num w:numId="17">
    <w:abstractNumId w:val="6"/>
  </w:num>
  <w:num w:numId="18">
    <w:abstractNumId w:val="12"/>
  </w:num>
  <w:num w:numId="19">
    <w:abstractNumId w:val="11"/>
  </w:num>
  <w:num w:numId="20">
    <w:abstractNumId w:val="8"/>
  </w:num>
  <w:num w:numId="21">
    <w:abstractNumId w:val="15"/>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DC4553"/>
    <w:rsid w:val="00000135"/>
    <w:rsid w:val="00002665"/>
    <w:rsid w:val="00006940"/>
    <w:rsid w:val="00010F90"/>
    <w:rsid w:val="00013869"/>
    <w:rsid w:val="00015E53"/>
    <w:rsid w:val="00016ED6"/>
    <w:rsid w:val="00020578"/>
    <w:rsid w:val="00021AEC"/>
    <w:rsid w:val="00021BE4"/>
    <w:rsid w:val="00022460"/>
    <w:rsid w:val="00022889"/>
    <w:rsid w:val="00025EBF"/>
    <w:rsid w:val="00025F6A"/>
    <w:rsid w:val="00026C8E"/>
    <w:rsid w:val="00030075"/>
    <w:rsid w:val="00031676"/>
    <w:rsid w:val="0003184F"/>
    <w:rsid w:val="00036B0A"/>
    <w:rsid w:val="00037A38"/>
    <w:rsid w:val="00040217"/>
    <w:rsid w:val="00040EF6"/>
    <w:rsid w:val="000415A0"/>
    <w:rsid w:val="00043EB9"/>
    <w:rsid w:val="000443C6"/>
    <w:rsid w:val="0004589E"/>
    <w:rsid w:val="0004677C"/>
    <w:rsid w:val="00046E37"/>
    <w:rsid w:val="0005292C"/>
    <w:rsid w:val="0005460D"/>
    <w:rsid w:val="00054C9B"/>
    <w:rsid w:val="00055426"/>
    <w:rsid w:val="00055C3F"/>
    <w:rsid w:val="00057352"/>
    <w:rsid w:val="000606FD"/>
    <w:rsid w:val="000622BC"/>
    <w:rsid w:val="00065D36"/>
    <w:rsid w:val="000674A4"/>
    <w:rsid w:val="000677F7"/>
    <w:rsid w:val="00070034"/>
    <w:rsid w:val="0007096D"/>
    <w:rsid w:val="0007202E"/>
    <w:rsid w:val="0007332E"/>
    <w:rsid w:val="000802E2"/>
    <w:rsid w:val="00082680"/>
    <w:rsid w:val="0008275F"/>
    <w:rsid w:val="000856FC"/>
    <w:rsid w:val="00085AE0"/>
    <w:rsid w:val="00086A33"/>
    <w:rsid w:val="00087A90"/>
    <w:rsid w:val="0009060E"/>
    <w:rsid w:val="00091DEA"/>
    <w:rsid w:val="00092607"/>
    <w:rsid w:val="00092A8B"/>
    <w:rsid w:val="00094D85"/>
    <w:rsid w:val="000959EC"/>
    <w:rsid w:val="000A0C21"/>
    <w:rsid w:val="000A4925"/>
    <w:rsid w:val="000A5104"/>
    <w:rsid w:val="000A53D7"/>
    <w:rsid w:val="000A55B2"/>
    <w:rsid w:val="000A799E"/>
    <w:rsid w:val="000A7B24"/>
    <w:rsid w:val="000A7E00"/>
    <w:rsid w:val="000B052F"/>
    <w:rsid w:val="000B0F3E"/>
    <w:rsid w:val="000B1A21"/>
    <w:rsid w:val="000B4538"/>
    <w:rsid w:val="000B6451"/>
    <w:rsid w:val="000C100C"/>
    <w:rsid w:val="000C1062"/>
    <w:rsid w:val="000C10A1"/>
    <w:rsid w:val="000C219B"/>
    <w:rsid w:val="000C279A"/>
    <w:rsid w:val="000C2B67"/>
    <w:rsid w:val="000C40F5"/>
    <w:rsid w:val="000C51A0"/>
    <w:rsid w:val="000C6C9F"/>
    <w:rsid w:val="000C6D14"/>
    <w:rsid w:val="000D26B1"/>
    <w:rsid w:val="000D4C1D"/>
    <w:rsid w:val="000E6DBA"/>
    <w:rsid w:val="000E6E82"/>
    <w:rsid w:val="000F0222"/>
    <w:rsid w:val="000F2148"/>
    <w:rsid w:val="000F39BB"/>
    <w:rsid w:val="000F3F57"/>
    <w:rsid w:val="000F41CD"/>
    <w:rsid w:val="000F5078"/>
    <w:rsid w:val="000F7DE1"/>
    <w:rsid w:val="00100361"/>
    <w:rsid w:val="001011D4"/>
    <w:rsid w:val="001013E3"/>
    <w:rsid w:val="001037E3"/>
    <w:rsid w:val="00104D29"/>
    <w:rsid w:val="0010681C"/>
    <w:rsid w:val="00110D93"/>
    <w:rsid w:val="00110F38"/>
    <w:rsid w:val="0011207A"/>
    <w:rsid w:val="00113B96"/>
    <w:rsid w:val="00116C4D"/>
    <w:rsid w:val="001170C4"/>
    <w:rsid w:val="00120F25"/>
    <w:rsid w:val="00121397"/>
    <w:rsid w:val="001214A2"/>
    <w:rsid w:val="001237D4"/>
    <w:rsid w:val="001250FB"/>
    <w:rsid w:val="00127E02"/>
    <w:rsid w:val="0013128F"/>
    <w:rsid w:val="00131507"/>
    <w:rsid w:val="00132268"/>
    <w:rsid w:val="0013489E"/>
    <w:rsid w:val="00134EAB"/>
    <w:rsid w:val="0013613E"/>
    <w:rsid w:val="00136586"/>
    <w:rsid w:val="001374AC"/>
    <w:rsid w:val="00142F68"/>
    <w:rsid w:val="001435C4"/>
    <w:rsid w:val="00147C69"/>
    <w:rsid w:val="001522E4"/>
    <w:rsid w:val="0015357A"/>
    <w:rsid w:val="001538FC"/>
    <w:rsid w:val="00153B91"/>
    <w:rsid w:val="001554F8"/>
    <w:rsid w:val="001560D2"/>
    <w:rsid w:val="00163CE0"/>
    <w:rsid w:val="001640FE"/>
    <w:rsid w:val="001643E1"/>
    <w:rsid w:val="00165503"/>
    <w:rsid w:val="00165904"/>
    <w:rsid w:val="00172796"/>
    <w:rsid w:val="00174CA0"/>
    <w:rsid w:val="00175AE9"/>
    <w:rsid w:val="001761B8"/>
    <w:rsid w:val="0017624E"/>
    <w:rsid w:val="00177E7F"/>
    <w:rsid w:val="001803B5"/>
    <w:rsid w:val="00180EDD"/>
    <w:rsid w:val="00181520"/>
    <w:rsid w:val="00181BC2"/>
    <w:rsid w:val="00182B74"/>
    <w:rsid w:val="00182DD7"/>
    <w:rsid w:val="001848E9"/>
    <w:rsid w:val="0018515E"/>
    <w:rsid w:val="001852FC"/>
    <w:rsid w:val="00185ABE"/>
    <w:rsid w:val="00187162"/>
    <w:rsid w:val="00187CBF"/>
    <w:rsid w:val="00190F9E"/>
    <w:rsid w:val="00191DB7"/>
    <w:rsid w:val="00191E91"/>
    <w:rsid w:val="00196968"/>
    <w:rsid w:val="001A026F"/>
    <w:rsid w:val="001A0FDC"/>
    <w:rsid w:val="001A245C"/>
    <w:rsid w:val="001A3B41"/>
    <w:rsid w:val="001A434B"/>
    <w:rsid w:val="001A57AC"/>
    <w:rsid w:val="001A6C17"/>
    <w:rsid w:val="001B141B"/>
    <w:rsid w:val="001B1540"/>
    <w:rsid w:val="001B2BC8"/>
    <w:rsid w:val="001B36C2"/>
    <w:rsid w:val="001B4762"/>
    <w:rsid w:val="001C2761"/>
    <w:rsid w:val="001C4AF5"/>
    <w:rsid w:val="001C4BB9"/>
    <w:rsid w:val="001C524A"/>
    <w:rsid w:val="001D2D07"/>
    <w:rsid w:val="001D6D81"/>
    <w:rsid w:val="001D7F5A"/>
    <w:rsid w:val="001E0818"/>
    <w:rsid w:val="001E2FD4"/>
    <w:rsid w:val="001E4056"/>
    <w:rsid w:val="001E5F02"/>
    <w:rsid w:val="001E6BF5"/>
    <w:rsid w:val="001E7E5A"/>
    <w:rsid w:val="001F137B"/>
    <w:rsid w:val="001F245F"/>
    <w:rsid w:val="001F32D8"/>
    <w:rsid w:val="001F3B6A"/>
    <w:rsid w:val="001F47E5"/>
    <w:rsid w:val="001F4A72"/>
    <w:rsid w:val="00205787"/>
    <w:rsid w:val="00205DFF"/>
    <w:rsid w:val="00207AE0"/>
    <w:rsid w:val="00211C83"/>
    <w:rsid w:val="002128A1"/>
    <w:rsid w:val="002135B9"/>
    <w:rsid w:val="00213C92"/>
    <w:rsid w:val="00214390"/>
    <w:rsid w:val="00214409"/>
    <w:rsid w:val="002153EA"/>
    <w:rsid w:val="00215C99"/>
    <w:rsid w:val="0021727F"/>
    <w:rsid w:val="00220548"/>
    <w:rsid w:val="00221432"/>
    <w:rsid w:val="00221ABB"/>
    <w:rsid w:val="00225D75"/>
    <w:rsid w:val="00225F56"/>
    <w:rsid w:val="00226E4D"/>
    <w:rsid w:val="002274ED"/>
    <w:rsid w:val="00227C7D"/>
    <w:rsid w:val="002300AD"/>
    <w:rsid w:val="002308D3"/>
    <w:rsid w:val="002310B9"/>
    <w:rsid w:val="00231680"/>
    <w:rsid w:val="00231B27"/>
    <w:rsid w:val="00236391"/>
    <w:rsid w:val="00236CA6"/>
    <w:rsid w:val="00242F82"/>
    <w:rsid w:val="00242FC0"/>
    <w:rsid w:val="00245CA9"/>
    <w:rsid w:val="00246AB4"/>
    <w:rsid w:val="0024730A"/>
    <w:rsid w:val="002478B0"/>
    <w:rsid w:val="00247C0D"/>
    <w:rsid w:val="00251A9D"/>
    <w:rsid w:val="00256E1F"/>
    <w:rsid w:val="0025786E"/>
    <w:rsid w:val="00260258"/>
    <w:rsid w:val="00262B13"/>
    <w:rsid w:val="00263451"/>
    <w:rsid w:val="00265556"/>
    <w:rsid w:val="00265B4D"/>
    <w:rsid w:val="002665AC"/>
    <w:rsid w:val="00274212"/>
    <w:rsid w:val="00276580"/>
    <w:rsid w:val="0027734F"/>
    <w:rsid w:val="0027758D"/>
    <w:rsid w:val="00277ECF"/>
    <w:rsid w:val="002802BE"/>
    <w:rsid w:val="00281F2E"/>
    <w:rsid w:val="0028267C"/>
    <w:rsid w:val="00287AB8"/>
    <w:rsid w:val="00291F11"/>
    <w:rsid w:val="00295A71"/>
    <w:rsid w:val="002961C4"/>
    <w:rsid w:val="00296FF9"/>
    <w:rsid w:val="002A365D"/>
    <w:rsid w:val="002A4053"/>
    <w:rsid w:val="002A57F1"/>
    <w:rsid w:val="002B1515"/>
    <w:rsid w:val="002B155C"/>
    <w:rsid w:val="002B28A3"/>
    <w:rsid w:val="002B2A01"/>
    <w:rsid w:val="002B3D7C"/>
    <w:rsid w:val="002B3F3F"/>
    <w:rsid w:val="002B5338"/>
    <w:rsid w:val="002B75A1"/>
    <w:rsid w:val="002B7AD4"/>
    <w:rsid w:val="002C08D3"/>
    <w:rsid w:val="002C290E"/>
    <w:rsid w:val="002C423A"/>
    <w:rsid w:val="002C4F13"/>
    <w:rsid w:val="002C7B4A"/>
    <w:rsid w:val="002D1144"/>
    <w:rsid w:val="002D13D9"/>
    <w:rsid w:val="002D197D"/>
    <w:rsid w:val="002D3113"/>
    <w:rsid w:val="002D31FD"/>
    <w:rsid w:val="002D47FD"/>
    <w:rsid w:val="002D5361"/>
    <w:rsid w:val="002D5B45"/>
    <w:rsid w:val="002D5BA9"/>
    <w:rsid w:val="002D7E6C"/>
    <w:rsid w:val="002E0DE3"/>
    <w:rsid w:val="002E25C8"/>
    <w:rsid w:val="002E2B93"/>
    <w:rsid w:val="002E399E"/>
    <w:rsid w:val="002E66C4"/>
    <w:rsid w:val="002F0069"/>
    <w:rsid w:val="002F3674"/>
    <w:rsid w:val="002F68D2"/>
    <w:rsid w:val="002F796A"/>
    <w:rsid w:val="00300046"/>
    <w:rsid w:val="00300B84"/>
    <w:rsid w:val="00300C41"/>
    <w:rsid w:val="00301870"/>
    <w:rsid w:val="0030410F"/>
    <w:rsid w:val="00304187"/>
    <w:rsid w:val="00306A23"/>
    <w:rsid w:val="0030717C"/>
    <w:rsid w:val="003079B0"/>
    <w:rsid w:val="00310D49"/>
    <w:rsid w:val="00312B2C"/>
    <w:rsid w:val="003140FA"/>
    <w:rsid w:val="003149D5"/>
    <w:rsid w:val="0031711E"/>
    <w:rsid w:val="00317F19"/>
    <w:rsid w:val="00317FC5"/>
    <w:rsid w:val="00320C2C"/>
    <w:rsid w:val="00321568"/>
    <w:rsid w:val="00322463"/>
    <w:rsid w:val="00322807"/>
    <w:rsid w:val="00322BC1"/>
    <w:rsid w:val="00322FB0"/>
    <w:rsid w:val="00324070"/>
    <w:rsid w:val="0032656D"/>
    <w:rsid w:val="00326DA6"/>
    <w:rsid w:val="003303C6"/>
    <w:rsid w:val="0033053D"/>
    <w:rsid w:val="00330BE4"/>
    <w:rsid w:val="00331802"/>
    <w:rsid w:val="0033246B"/>
    <w:rsid w:val="0033265E"/>
    <w:rsid w:val="00332D7C"/>
    <w:rsid w:val="003345BB"/>
    <w:rsid w:val="00335F8E"/>
    <w:rsid w:val="003375E5"/>
    <w:rsid w:val="00337665"/>
    <w:rsid w:val="00340176"/>
    <w:rsid w:val="003439BA"/>
    <w:rsid w:val="0034593D"/>
    <w:rsid w:val="00346114"/>
    <w:rsid w:val="003477DF"/>
    <w:rsid w:val="00350098"/>
    <w:rsid w:val="00350437"/>
    <w:rsid w:val="00350EFE"/>
    <w:rsid w:val="003513F1"/>
    <w:rsid w:val="00352493"/>
    <w:rsid w:val="00353B9E"/>
    <w:rsid w:val="003556AC"/>
    <w:rsid w:val="003561C7"/>
    <w:rsid w:val="003561EC"/>
    <w:rsid w:val="0035769E"/>
    <w:rsid w:val="00362BF3"/>
    <w:rsid w:val="00363E8A"/>
    <w:rsid w:val="003646AE"/>
    <w:rsid w:val="0036533E"/>
    <w:rsid w:val="00370C30"/>
    <w:rsid w:val="00370CC2"/>
    <w:rsid w:val="0037626A"/>
    <w:rsid w:val="0037725B"/>
    <w:rsid w:val="00377685"/>
    <w:rsid w:val="00377884"/>
    <w:rsid w:val="003835CD"/>
    <w:rsid w:val="00384332"/>
    <w:rsid w:val="00384935"/>
    <w:rsid w:val="00390FB1"/>
    <w:rsid w:val="0039157C"/>
    <w:rsid w:val="00391798"/>
    <w:rsid w:val="0039317E"/>
    <w:rsid w:val="00394401"/>
    <w:rsid w:val="0039480A"/>
    <w:rsid w:val="00394BF8"/>
    <w:rsid w:val="00395267"/>
    <w:rsid w:val="0039761B"/>
    <w:rsid w:val="00397987"/>
    <w:rsid w:val="00397AB4"/>
    <w:rsid w:val="003A0786"/>
    <w:rsid w:val="003A0A99"/>
    <w:rsid w:val="003A4DC3"/>
    <w:rsid w:val="003A51B2"/>
    <w:rsid w:val="003A55BD"/>
    <w:rsid w:val="003A6DA1"/>
    <w:rsid w:val="003A75DC"/>
    <w:rsid w:val="003B1FDD"/>
    <w:rsid w:val="003B3969"/>
    <w:rsid w:val="003B3AC9"/>
    <w:rsid w:val="003B475A"/>
    <w:rsid w:val="003B4BC7"/>
    <w:rsid w:val="003B4EF6"/>
    <w:rsid w:val="003B5948"/>
    <w:rsid w:val="003B5AC6"/>
    <w:rsid w:val="003B664F"/>
    <w:rsid w:val="003B7D61"/>
    <w:rsid w:val="003C06D5"/>
    <w:rsid w:val="003C1BEB"/>
    <w:rsid w:val="003C547A"/>
    <w:rsid w:val="003C54A4"/>
    <w:rsid w:val="003C696D"/>
    <w:rsid w:val="003C6F0D"/>
    <w:rsid w:val="003C7372"/>
    <w:rsid w:val="003D32C5"/>
    <w:rsid w:val="003D4049"/>
    <w:rsid w:val="003D434A"/>
    <w:rsid w:val="003D4943"/>
    <w:rsid w:val="003D5F7E"/>
    <w:rsid w:val="003D7ED5"/>
    <w:rsid w:val="003E0861"/>
    <w:rsid w:val="003E2D2B"/>
    <w:rsid w:val="003E7AF3"/>
    <w:rsid w:val="003F0F3E"/>
    <w:rsid w:val="003F326B"/>
    <w:rsid w:val="003F3429"/>
    <w:rsid w:val="003F3F34"/>
    <w:rsid w:val="003F454F"/>
    <w:rsid w:val="003F4CB6"/>
    <w:rsid w:val="003F5D5A"/>
    <w:rsid w:val="003F61D3"/>
    <w:rsid w:val="003F61EA"/>
    <w:rsid w:val="003F61FB"/>
    <w:rsid w:val="003F7958"/>
    <w:rsid w:val="00400143"/>
    <w:rsid w:val="0040087F"/>
    <w:rsid w:val="0040294A"/>
    <w:rsid w:val="00403B15"/>
    <w:rsid w:val="00406ABA"/>
    <w:rsid w:val="00407FB1"/>
    <w:rsid w:val="0041038A"/>
    <w:rsid w:val="00411FF4"/>
    <w:rsid w:val="00412108"/>
    <w:rsid w:val="004139FA"/>
    <w:rsid w:val="004141E3"/>
    <w:rsid w:val="0041581F"/>
    <w:rsid w:val="004169A7"/>
    <w:rsid w:val="0041700B"/>
    <w:rsid w:val="0041795B"/>
    <w:rsid w:val="00417F92"/>
    <w:rsid w:val="0042105E"/>
    <w:rsid w:val="004216D1"/>
    <w:rsid w:val="00424C01"/>
    <w:rsid w:val="00425531"/>
    <w:rsid w:val="004268A5"/>
    <w:rsid w:val="00427312"/>
    <w:rsid w:val="0043341B"/>
    <w:rsid w:val="00433D61"/>
    <w:rsid w:val="004358AE"/>
    <w:rsid w:val="00436EDD"/>
    <w:rsid w:val="00436F68"/>
    <w:rsid w:val="00440D8C"/>
    <w:rsid w:val="00442491"/>
    <w:rsid w:val="00443335"/>
    <w:rsid w:val="0044377A"/>
    <w:rsid w:val="0044410F"/>
    <w:rsid w:val="004442AE"/>
    <w:rsid w:val="004454C3"/>
    <w:rsid w:val="0044758B"/>
    <w:rsid w:val="00451E68"/>
    <w:rsid w:val="00456A88"/>
    <w:rsid w:val="004571BC"/>
    <w:rsid w:val="004600DB"/>
    <w:rsid w:val="00460128"/>
    <w:rsid w:val="004602B2"/>
    <w:rsid w:val="0046139C"/>
    <w:rsid w:val="00461587"/>
    <w:rsid w:val="0046192E"/>
    <w:rsid w:val="00464BA3"/>
    <w:rsid w:val="004657A6"/>
    <w:rsid w:val="004663F8"/>
    <w:rsid w:val="00466451"/>
    <w:rsid w:val="00467AD6"/>
    <w:rsid w:val="0047084E"/>
    <w:rsid w:val="00473D80"/>
    <w:rsid w:val="00475B74"/>
    <w:rsid w:val="00476477"/>
    <w:rsid w:val="004771EC"/>
    <w:rsid w:val="00480C6E"/>
    <w:rsid w:val="0048149C"/>
    <w:rsid w:val="004824A5"/>
    <w:rsid w:val="004833C0"/>
    <w:rsid w:val="00484366"/>
    <w:rsid w:val="004845FB"/>
    <w:rsid w:val="00484892"/>
    <w:rsid w:val="004848FD"/>
    <w:rsid w:val="00484AA4"/>
    <w:rsid w:val="00486C66"/>
    <w:rsid w:val="0049073C"/>
    <w:rsid w:val="00491A38"/>
    <w:rsid w:val="00495FDC"/>
    <w:rsid w:val="00496EFD"/>
    <w:rsid w:val="00497B7A"/>
    <w:rsid w:val="004A044E"/>
    <w:rsid w:val="004A0A73"/>
    <w:rsid w:val="004A13A9"/>
    <w:rsid w:val="004A2D22"/>
    <w:rsid w:val="004A2FA4"/>
    <w:rsid w:val="004A3BB9"/>
    <w:rsid w:val="004A418E"/>
    <w:rsid w:val="004A5FF0"/>
    <w:rsid w:val="004A7998"/>
    <w:rsid w:val="004B24E0"/>
    <w:rsid w:val="004B2BA9"/>
    <w:rsid w:val="004B2C4C"/>
    <w:rsid w:val="004B69ED"/>
    <w:rsid w:val="004C0504"/>
    <w:rsid w:val="004C558B"/>
    <w:rsid w:val="004C7D27"/>
    <w:rsid w:val="004D0599"/>
    <w:rsid w:val="004D1CB0"/>
    <w:rsid w:val="004D3751"/>
    <w:rsid w:val="004D3FD0"/>
    <w:rsid w:val="004D50AA"/>
    <w:rsid w:val="004D6278"/>
    <w:rsid w:val="004D6F2E"/>
    <w:rsid w:val="004D7502"/>
    <w:rsid w:val="004D7706"/>
    <w:rsid w:val="004D7B7F"/>
    <w:rsid w:val="004E14FE"/>
    <w:rsid w:val="004E294D"/>
    <w:rsid w:val="004E4B42"/>
    <w:rsid w:val="004E52A7"/>
    <w:rsid w:val="004F0C88"/>
    <w:rsid w:val="004F13F9"/>
    <w:rsid w:val="004F43CC"/>
    <w:rsid w:val="004F4458"/>
    <w:rsid w:val="004F645D"/>
    <w:rsid w:val="004F664B"/>
    <w:rsid w:val="004F7B50"/>
    <w:rsid w:val="004F7E4F"/>
    <w:rsid w:val="005004A2"/>
    <w:rsid w:val="00505EA9"/>
    <w:rsid w:val="005071A6"/>
    <w:rsid w:val="00507AB8"/>
    <w:rsid w:val="00507C36"/>
    <w:rsid w:val="005100EC"/>
    <w:rsid w:val="00511482"/>
    <w:rsid w:val="0051161C"/>
    <w:rsid w:val="005139C5"/>
    <w:rsid w:val="0051415B"/>
    <w:rsid w:val="005141F7"/>
    <w:rsid w:val="00517440"/>
    <w:rsid w:val="005200BD"/>
    <w:rsid w:val="00520179"/>
    <w:rsid w:val="00520814"/>
    <w:rsid w:val="005236CA"/>
    <w:rsid w:val="00523AC0"/>
    <w:rsid w:val="00523F43"/>
    <w:rsid w:val="00524BC3"/>
    <w:rsid w:val="00525765"/>
    <w:rsid w:val="0052613A"/>
    <w:rsid w:val="00527423"/>
    <w:rsid w:val="0053190E"/>
    <w:rsid w:val="00531C9B"/>
    <w:rsid w:val="00532DFE"/>
    <w:rsid w:val="00535194"/>
    <w:rsid w:val="005409C5"/>
    <w:rsid w:val="0054296C"/>
    <w:rsid w:val="00542BE4"/>
    <w:rsid w:val="005432C2"/>
    <w:rsid w:val="005432F5"/>
    <w:rsid w:val="005443A0"/>
    <w:rsid w:val="00544A6B"/>
    <w:rsid w:val="00545E10"/>
    <w:rsid w:val="00546CF0"/>
    <w:rsid w:val="0055091A"/>
    <w:rsid w:val="0055218C"/>
    <w:rsid w:val="00552DC5"/>
    <w:rsid w:val="00554BAC"/>
    <w:rsid w:val="005614ED"/>
    <w:rsid w:val="00562638"/>
    <w:rsid w:val="005626CB"/>
    <w:rsid w:val="00566DBD"/>
    <w:rsid w:val="005708D0"/>
    <w:rsid w:val="00572B43"/>
    <w:rsid w:val="00573BE7"/>
    <w:rsid w:val="00576C8D"/>
    <w:rsid w:val="00580411"/>
    <w:rsid w:val="005821F5"/>
    <w:rsid w:val="005835D0"/>
    <w:rsid w:val="0058488C"/>
    <w:rsid w:val="005874C0"/>
    <w:rsid w:val="00591F45"/>
    <w:rsid w:val="0059271C"/>
    <w:rsid w:val="00594436"/>
    <w:rsid w:val="005959FC"/>
    <w:rsid w:val="005A0FBE"/>
    <w:rsid w:val="005A4CFC"/>
    <w:rsid w:val="005A6AA9"/>
    <w:rsid w:val="005A6E52"/>
    <w:rsid w:val="005A6F9B"/>
    <w:rsid w:val="005B0402"/>
    <w:rsid w:val="005B15D7"/>
    <w:rsid w:val="005B249C"/>
    <w:rsid w:val="005B26AF"/>
    <w:rsid w:val="005B28B1"/>
    <w:rsid w:val="005B30AE"/>
    <w:rsid w:val="005B4BCC"/>
    <w:rsid w:val="005B5157"/>
    <w:rsid w:val="005C157E"/>
    <w:rsid w:val="005C2768"/>
    <w:rsid w:val="005C290A"/>
    <w:rsid w:val="005C34E6"/>
    <w:rsid w:val="005C4B27"/>
    <w:rsid w:val="005C5529"/>
    <w:rsid w:val="005C6C5E"/>
    <w:rsid w:val="005C7745"/>
    <w:rsid w:val="005D1F5F"/>
    <w:rsid w:val="005D2435"/>
    <w:rsid w:val="005D2CFC"/>
    <w:rsid w:val="005D465B"/>
    <w:rsid w:val="005D7625"/>
    <w:rsid w:val="005D7E59"/>
    <w:rsid w:val="005E0EF7"/>
    <w:rsid w:val="005E21CB"/>
    <w:rsid w:val="005E559C"/>
    <w:rsid w:val="005E5C53"/>
    <w:rsid w:val="005E7112"/>
    <w:rsid w:val="005E762B"/>
    <w:rsid w:val="005F0ADD"/>
    <w:rsid w:val="005F1284"/>
    <w:rsid w:val="005F15DB"/>
    <w:rsid w:val="005F1ED3"/>
    <w:rsid w:val="005F2C5B"/>
    <w:rsid w:val="005F4F2E"/>
    <w:rsid w:val="005F5ACA"/>
    <w:rsid w:val="005F68CC"/>
    <w:rsid w:val="005F6DF9"/>
    <w:rsid w:val="0060222F"/>
    <w:rsid w:val="006029AB"/>
    <w:rsid w:val="00602D23"/>
    <w:rsid w:val="00603C6C"/>
    <w:rsid w:val="0060476C"/>
    <w:rsid w:val="00605649"/>
    <w:rsid w:val="0060588C"/>
    <w:rsid w:val="00607712"/>
    <w:rsid w:val="00610D02"/>
    <w:rsid w:val="0061359C"/>
    <w:rsid w:val="00613623"/>
    <w:rsid w:val="0061462A"/>
    <w:rsid w:val="00614D6C"/>
    <w:rsid w:val="006176A4"/>
    <w:rsid w:val="006201ED"/>
    <w:rsid w:val="00623365"/>
    <w:rsid w:val="00625DFC"/>
    <w:rsid w:val="00626AD7"/>
    <w:rsid w:val="006307D3"/>
    <w:rsid w:val="00631D74"/>
    <w:rsid w:val="0063232C"/>
    <w:rsid w:val="0063504A"/>
    <w:rsid w:val="00637072"/>
    <w:rsid w:val="00641E75"/>
    <w:rsid w:val="00642439"/>
    <w:rsid w:val="00642A11"/>
    <w:rsid w:val="006437B8"/>
    <w:rsid w:val="00645850"/>
    <w:rsid w:val="00645C66"/>
    <w:rsid w:val="0064613B"/>
    <w:rsid w:val="00647F3E"/>
    <w:rsid w:val="00651B9D"/>
    <w:rsid w:val="00651FDA"/>
    <w:rsid w:val="00654C57"/>
    <w:rsid w:val="00655AE0"/>
    <w:rsid w:val="00657C68"/>
    <w:rsid w:val="0066096F"/>
    <w:rsid w:val="00661974"/>
    <w:rsid w:val="00661DFC"/>
    <w:rsid w:val="0066405E"/>
    <w:rsid w:val="00665060"/>
    <w:rsid w:val="00667BC0"/>
    <w:rsid w:val="00670352"/>
    <w:rsid w:val="00671814"/>
    <w:rsid w:val="006721A2"/>
    <w:rsid w:val="0067352B"/>
    <w:rsid w:val="00673972"/>
    <w:rsid w:val="00673A10"/>
    <w:rsid w:val="0067489C"/>
    <w:rsid w:val="006761EF"/>
    <w:rsid w:val="0067621D"/>
    <w:rsid w:val="00676525"/>
    <w:rsid w:val="00677CBD"/>
    <w:rsid w:val="00677E73"/>
    <w:rsid w:val="00677ECF"/>
    <w:rsid w:val="00685387"/>
    <w:rsid w:val="006914C1"/>
    <w:rsid w:val="006919CC"/>
    <w:rsid w:val="00694147"/>
    <w:rsid w:val="006942D2"/>
    <w:rsid w:val="006943DA"/>
    <w:rsid w:val="006949F7"/>
    <w:rsid w:val="00696780"/>
    <w:rsid w:val="006A0B0A"/>
    <w:rsid w:val="006A0F6C"/>
    <w:rsid w:val="006A1E35"/>
    <w:rsid w:val="006A4829"/>
    <w:rsid w:val="006A48B6"/>
    <w:rsid w:val="006A6557"/>
    <w:rsid w:val="006A7828"/>
    <w:rsid w:val="006B086C"/>
    <w:rsid w:val="006B25B2"/>
    <w:rsid w:val="006B5414"/>
    <w:rsid w:val="006B54AB"/>
    <w:rsid w:val="006B5657"/>
    <w:rsid w:val="006B5710"/>
    <w:rsid w:val="006B6CE6"/>
    <w:rsid w:val="006B7F89"/>
    <w:rsid w:val="006C0133"/>
    <w:rsid w:val="006C0430"/>
    <w:rsid w:val="006C5144"/>
    <w:rsid w:val="006C5E64"/>
    <w:rsid w:val="006C643C"/>
    <w:rsid w:val="006C6FAE"/>
    <w:rsid w:val="006D0626"/>
    <w:rsid w:val="006D1845"/>
    <w:rsid w:val="006D202A"/>
    <w:rsid w:val="006D36BE"/>
    <w:rsid w:val="006D39FE"/>
    <w:rsid w:val="006D4490"/>
    <w:rsid w:val="006D500A"/>
    <w:rsid w:val="006D7A03"/>
    <w:rsid w:val="006E0785"/>
    <w:rsid w:val="006E4BA3"/>
    <w:rsid w:val="006E7799"/>
    <w:rsid w:val="006E7C52"/>
    <w:rsid w:val="006F04DC"/>
    <w:rsid w:val="006F0696"/>
    <w:rsid w:val="006F0EA5"/>
    <w:rsid w:val="006F42F6"/>
    <w:rsid w:val="006F4B80"/>
    <w:rsid w:val="006F4EAF"/>
    <w:rsid w:val="006F5603"/>
    <w:rsid w:val="006F7B92"/>
    <w:rsid w:val="00700087"/>
    <w:rsid w:val="00700DC6"/>
    <w:rsid w:val="00702B0E"/>
    <w:rsid w:val="007030FF"/>
    <w:rsid w:val="0070330A"/>
    <w:rsid w:val="00703ACB"/>
    <w:rsid w:val="00706E1F"/>
    <w:rsid w:val="0071031B"/>
    <w:rsid w:val="00711D4C"/>
    <w:rsid w:val="00712D68"/>
    <w:rsid w:val="0071445A"/>
    <w:rsid w:val="0071500E"/>
    <w:rsid w:val="00716249"/>
    <w:rsid w:val="007168FF"/>
    <w:rsid w:val="00717857"/>
    <w:rsid w:val="007202BE"/>
    <w:rsid w:val="00720F7D"/>
    <w:rsid w:val="007220B9"/>
    <w:rsid w:val="00723231"/>
    <w:rsid w:val="00723EDD"/>
    <w:rsid w:val="00724D38"/>
    <w:rsid w:val="00725141"/>
    <w:rsid w:val="00727BDB"/>
    <w:rsid w:val="0073094A"/>
    <w:rsid w:val="0073117B"/>
    <w:rsid w:val="00731DD3"/>
    <w:rsid w:val="00733CE9"/>
    <w:rsid w:val="0073415F"/>
    <w:rsid w:val="007367A9"/>
    <w:rsid w:val="00741E77"/>
    <w:rsid w:val="0074361E"/>
    <w:rsid w:val="00743EB0"/>
    <w:rsid w:val="00745658"/>
    <w:rsid w:val="0074682A"/>
    <w:rsid w:val="00750BBD"/>
    <w:rsid w:val="007524AB"/>
    <w:rsid w:val="00753111"/>
    <w:rsid w:val="00753BC3"/>
    <w:rsid w:val="007550D1"/>
    <w:rsid w:val="007564A0"/>
    <w:rsid w:val="007569A4"/>
    <w:rsid w:val="0075770D"/>
    <w:rsid w:val="0076040D"/>
    <w:rsid w:val="00761CC1"/>
    <w:rsid w:val="007639F5"/>
    <w:rsid w:val="0076445A"/>
    <w:rsid w:val="00764A26"/>
    <w:rsid w:val="00764C86"/>
    <w:rsid w:val="0076599B"/>
    <w:rsid w:val="00766C8D"/>
    <w:rsid w:val="00767049"/>
    <w:rsid w:val="00770E71"/>
    <w:rsid w:val="00772139"/>
    <w:rsid w:val="0077469F"/>
    <w:rsid w:val="00774FA7"/>
    <w:rsid w:val="00775CC0"/>
    <w:rsid w:val="007771DB"/>
    <w:rsid w:val="00777BBE"/>
    <w:rsid w:val="00777EC0"/>
    <w:rsid w:val="0078015B"/>
    <w:rsid w:val="00786B08"/>
    <w:rsid w:val="00790E46"/>
    <w:rsid w:val="00792F3A"/>
    <w:rsid w:val="00796808"/>
    <w:rsid w:val="007969B1"/>
    <w:rsid w:val="00796BD9"/>
    <w:rsid w:val="00796D16"/>
    <w:rsid w:val="007972F9"/>
    <w:rsid w:val="007A002B"/>
    <w:rsid w:val="007A0B3F"/>
    <w:rsid w:val="007A263E"/>
    <w:rsid w:val="007A669B"/>
    <w:rsid w:val="007A7608"/>
    <w:rsid w:val="007A79A0"/>
    <w:rsid w:val="007B006B"/>
    <w:rsid w:val="007B21F8"/>
    <w:rsid w:val="007B22BC"/>
    <w:rsid w:val="007B3667"/>
    <w:rsid w:val="007B3CBF"/>
    <w:rsid w:val="007B465E"/>
    <w:rsid w:val="007B54BD"/>
    <w:rsid w:val="007B55C3"/>
    <w:rsid w:val="007B5D13"/>
    <w:rsid w:val="007C33F2"/>
    <w:rsid w:val="007C4642"/>
    <w:rsid w:val="007C6CAE"/>
    <w:rsid w:val="007D1361"/>
    <w:rsid w:val="007D2310"/>
    <w:rsid w:val="007D2D3A"/>
    <w:rsid w:val="007D4AF5"/>
    <w:rsid w:val="007E034C"/>
    <w:rsid w:val="007E16ED"/>
    <w:rsid w:val="007E21AF"/>
    <w:rsid w:val="007E254A"/>
    <w:rsid w:val="007E3E66"/>
    <w:rsid w:val="007E42B5"/>
    <w:rsid w:val="007E4549"/>
    <w:rsid w:val="007E7C50"/>
    <w:rsid w:val="007F1C22"/>
    <w:rsid w:val="007F28E2"/>
    <w:rsid w:val="008009B2"/>
    <w:rsid w:val="008023C5"/>
    <w:rsid w:val="00802BFA"/>
    <w:rsid w:val="00803152"/>
    <w:rsid w:val="00804938"/>
    <w:rsid w:val="00804A23"/>
    <w:rsid w:val="00810659"/>
    <w:rsid w:val="00810FA2"/>
    <w:rsid w:val="0081169D"/>
    <w:rsid w:val="00814A61"/>
    <w:rsid w:val="00815475"/>
    <w:rsid w:val="0081651F"/>
    <w:rsid w:val="008173FC"/>
    <w:rsid w:val="008202E2"/>
    <w:rsid w:val="00820435"/>
    <w:rsid w:val="00820BA9"/>
    <w:rsid w:val="00822592"/>
    <w:rsid w:val="00822838"/>
    <w:rsid w:val="00822AB8"/>
    <w:rsid w:val="00825C60"/>
    <w:rsid w:val="00827CC6"/>
    <w:rsid w:val="008300DB"/>
    <w:rsid w:val="00830426"/>
    <w:rsid w:val="0083115B"/>
    <w:rsid w:val="00831737"/>
    <w:rsid w:val="008319CE"/>
    <w:rsid w:val="008332FC"/>
    <w:rsid w:val="00833D19"/>
    <w:rsid w:val="00840558"/>
    <w:rsid w:val="0084155B"/>
    <w:rsid w:val="00841F17"/>
    <w:rsid w:val="008443E4"/>
    <w:rsid w:val="00844AC8"/>
    <w:rsid w:val="008521B4"/>
    <w:rsid w:val="00852FD0"/>
    <w:rsid w:val="00854BCB"/>
    <w:rsid w:val="00854CD0"/>
    <w:rsid w:val="00854FE5"/>
    <w:rsid w:val="00861539"/>
    <w:rsid w:val="008648CE"/>
    <w:rsid w:val="00870176"/>
    <w:rsid w:val="0087100D"/>
    <w:rsid w:val="008711FF"/>
    <w:rsid w:val="0087474C"/>
    <w:rsid w:val="00874B0D"/>
    <w:rsid w:val="00876345"/>
    <w:rsid w:val="00880424"/>
    <w:rsid w:val="008856C7"/>
    <w:rsid w:val="00886C2E"/>
    <w:rsid w:val="00887604"/>
    <w:rsid w:val="00887C89"/>
    <w:rsid w:val="00887F45"/>
    <w:rsid w:val="008905DF"/>
    <w:rsid w:val="00892AFD"/>
    <w:rsid w:val="00893815"/>
    <w:rsid w:val="00894732"/>
    <w:rsid w:val="0089789C"/>
    <w:rsid w:val="008A0E7D"/>
    <w:rsid w:val="008A6B60"/>
    <w:rsid w:val="008B146D"/>
    <w:rsid w:val="008B73D2"/>
    <w:rsid w:val="008B771E"/>
    <w:rsid w:val="008C1041"/>
    <w:rsid w:val="008C1773"/>
    <w:rsid w:val="008C33E7"/>
    <w:rsid w:val="008C4FD4"/>
    <w:rsid w:val="008C6B2C"/>
    <w:rsid w:val="008C6BE1"/>
    <w:rsid w:val="008C6C2D"/>
    <w:rsid w:val="008C71AF"/>
    <w:rsid w:val="008D026B"/>
    <w:rsid w:val="008D3344"/>
    <w:rsid w:val="008D46D6"/>
    <w:rsid w:val="008D4E7E"/>
    <w:rsid w:val="008D6470"/>
    <w:rsid w:val="008E111B"/>
    <w:rsid w:val="008E12E4"/>
    <w:rsid w:val="008E1661"/>
    <w:rsid w:val="008E1F8A"/>
    <w:rsid w:val="008E3B70"/>
    <w:rsid w:val="008E45A8"/>
    <w:rsid w:val="008E4731"/>
    <w:rsid w:val="008E67BC"/>
    <w:rsid w:val="008E67F9"/>
    <w:rsid w:val="008E7454"/>
    <w:rsid w:val="008E7A58"/>
    <w:rsid w:val="008F0BA3"/>
    <w:rsid w:val="008F0E84"/>
    <w:rsid w:val="008F1B01"/>
    <w:rsid w:val="008F26BD"/>
    <w:rsid w:val="008F33D9"/>
    <w:rsid w:val="008F4248"/>
    <w:rsid w:val="008F4380"/>
    <w:rsid w:val="008F4CA9"/>
    <w:rsid w:val="008F4F19"/>
    <w:rsid w:val="008F677F"/>
    <w:rsid w:val="00900D42"/>
    <w:rsid w:val="00901B0A"/>
    <w:rsid w:val="0090206F"/>
    <w:rsid w:val="00902AC7"/>
    <w:rsid w:val="00904006"/>
    <w:rsid w:val="009056ED"/>
    <w:rsid w:val="00905C5C"/>
    <w:rsid w:val="0091251B"/>
    <w:rsid w:val="00912E5C"/>
    <w:rsid w:val="00913456"/>
    <w:rsid w:val="00913959"/>
    <w:rsid w:val="00914213"/>
    <w:rsid w:val="00914B24"/>
    <w:rsid w:val="009156F5"/>
    <w:rsid w:val="00915E84"/>
    <w:rsid w:val="00924CC2"/>
    <w:rsid w:val="009278DF"/>
    <w:rsid w:val="00931C76"/>
    <w:rsid w:val="00931E1A"/>
    <w:rsid w:val="00932E31"/>
    <w:rsid w:val="00935A37"/>
    <w:rsid w:val="00935BA2"/>
    <w:rsid w:val="00936552"/>
    <w:rsid w:val="00937AE8"/>
    <w:rsid w:val="00940039"/>
    <w:rsid w:val="009400C7"/>
    <w:rsid w:val="0094022D"/>
    <w:rsid w:val="00942180"/>
    <w:rsid w:val="0094413F"/>
    <w:rsid w:val="0094522D"/>
    <w:rsid w:val="00947410"/>
    <w:rsid w:val="0095068D"/>
    <w:rsid w:val="00950E40"/>
    <w:rsid w:val="00951629"/>
    <w:rsid w:val="00955D0B"/>
    <w:rsid w:val="00956FFE"/>
    <w:rsid w:val="00960545"/>
    <w:rsid w:val="00964D07"/>
    <w:rsid w:val="009665FA"/>
    <w:rsid w:val="00966BE1"/>
    <w:rsid w:val="00970EC1"/>
    <w:rsid w:val="00972D20"/>
    <w:rsid w:val="00972F5B"/>
    <w:rsid w:val="00973818"/>
    <w:rsid w:val="009741C5"/>
    <w:rsid w:val="00975F18"/>
    <w:rsid w:val="00976C27"/>
    <w:rsid w:val="00980088"/>
    <w:rsid w:val="00981780"/>
    <w:rsid w:val="00985D7F"/>
    <w:rsid w:val="0099462F"/>
    <w:rsid w:val="009A2197"/>
    <w:rsid w:val="009A3063"/>
    <w:rsid w:val="009A3A4A"/>
    <w:rsid w:val="009A3DBA"/>
    <w:rsid w:val="009A4534"/>
    <w:rsid w:val="009A4806"/>
    <w:rsid w:val="009A4B16"/>
    <w:rsid w:val="009A5C07"/>
    <w:rsid w:val="009A67BA"/>
    <w:rsid w:val="009A6A46"/>
    <w:rsid w:val="009B209D"/>
    <w:rsid w:val="009B2F61"/>
    <w:rsid w:val="009B330E"/>
    <w:rsid w:val="009B373C"/>
    <w:rsid w:val="009B3B27"/>
    <w:rsid w:val="009B3C3E"/>
    <w:rsid w:val="009B3CEE"/>
    <w:rsid w:val="009C1951"/>
    <w:rsid w:val="009C1ABC"/>
    <w:rsid w:val="009C1D91"/>
    <w:rsid w:val="009C374F"/>
    <w:rsid w:val="009C38D6"/>
    <w:rsid w:val="009C417D"/>
    <w:rsid w:val="009C42DE"/>
    <w:rsid w:val="009C552B"/>
    <w:rsid w:val="009C5961"/>
    <w:rsid w:val="009C66B9"/>
    <w:rsid w:val="009C6A9F"/>
    <w:rsid w:val="009C6C9F"/>
    <w:rsid w:val="009C7208"/>
    <w:rsid w:val="009D066A"/>
    <w:rsid w:val="009D1814"/>
    <w:rsid w:val="009D284F"/>
    <w:rsid w:val="009D2BAB"/>
    <w:rsid w:val="009D449C"/>
    <w:rsid w:val="009D608D"/>
    <w:rsid w:val="009E3EB2"/>
    <w:rsid w:val="009E4B21"/>
    <w:rsid w:val="009E4E5F"/>
    <w:rsid w:val="009E76EF"/>
    <w:rsid w:val="009F02A4"/>
    <w:rsid w:val="009F092F"/>
    <w:rsid w:val="009F1192"/>
    <w:rsid w:val="009F11B4"/>
    <w:rsid w:val="009F1624"/>
    <w:rsid w:val="009F40F5"/>
    <w:rsid w:val="009F41FD"/>
    <w:rsid w:val="009F61D9"/>
    <w:rsid w:val="009F65FA"/>
    <w:rsid w:val="009F6AF9"/>
    <w:rsid w:val="009F7220"/>
    <w:rsid w:val="00A00145"/>
    <w:rsid w:val="00A01907"/>
    <w:rsid w:val="00A027CA"/>
    <w:rsid w:val="00A0398C"/>
    <w:rsid w:val="00A03EEA"/>
    <w:rsid w:val="00A041B2"/>
    <w:rsid w:val="00A0578C"/>
    <w:rsid w:val="00A07226"/>
    <w:rsid w:val="00A119A3"/>
    <w:rsid w:val="00A126C5"/>
    <w:rsid w:val="00A14133"/>
    <w:rsid w:val="00A14444"/>
    <w:rsid w:val="00A144CD"/>
    <w:rsid w:val="00A165DA"/>
    <w:rsid w:val="00A17620"/>
    <w:rsid w:val="00A17A0F"/>
    <w:rsid w:val="00A2132B"/>
    <w:rsid w:val="00A214A4"/>
    <w:rsid w:val="00A21976"/>
    <w:rsid w:val="00A22A9C"/>
    <w:rsid w:val="00A24304"/>
    <w:rsid w:val="00A27E98"/>
    <w:rsid w:val="00A32422"/>
    <w:rsid w:val="00A3288B"/>
    <w:rsid w:val="00A402CC"/>
    <w:rsid w:val="00A42126"/>
    <w:rsid w:val="00A425C4"/>
    <w:rsid w:val="00A43F8B"/>
    <w:rsid w:val="00A451F2"/>
    <w:rsid w:val="00A45373"/>
    <w:rsid w:val="00A52730"/>
    <w:rsid w:val="00A56006"/>
    <w:rsid w:val="00A6160E"/>
    <w:rsid w:val="00A620B2"/>
    <w:rsid w:val="00A62630"/>
    <w:rsid w:val="00A62931"/>
    <w:rsid w:val="00A62F56"/>
    <w:rsid w:val="00A63ABE"/>
    <w:rsid w:val="00A63D91"/>
    <w:rsid w:val="00A65DD6"/>
    <w:rsid w:val="00A66BCF"/>
    <w:rsid w:val="00A701EA"/>
    <w:rsid w:val="00A7044D"/>
    <w:rsid w:val="00A73359"/>
    <w:rsid w:val="00A75507"/>
    <w:rsid w:val="00A75CD4"/>
    <w:rsid w:val="00A762F1"/>
    <w:rsid w:val="00A76336"/>
    <w:rsid w:val="00A770C8"/>
    <w:rsid w:val="00A77A7E"/>
    <w:rsid w:val="00A80960"/>
    <w:rsid w:val="00A83701"/>
    <w:rsid w:val="00A840F5"/>
    <w:rsid w:val="00A86C71"/>
    <w:rsid w:val="00A86DB5"/>
    <w:rsid w:val="00AA030E"/>
    <w:rsid w:val="00AA5594"/>
    <w:rsid w:val="00AA7243"/>
    <w:rsid w:val="00AB03EB"/>
    <w:rsid w:val="00AB075C"/>
    <w:rsid w:val="00AB1140"/>
    <w:rsid w:val="00AB1447"/>
    <w:rsid w:val="00AB182D"/>
    <w:rsid w:val="00AB219C"/>
    <w:rsid w:val="00AB29E3"/>
    <w:rsid w:val="00AB3833"/>
    <w:rsid w:val="00AB38F6"/>
    <w:rsid w:val="00AB3D96"/>
    <w:rsid w:val="00AB4954"/>
    <w:rsid w:val="00AB561F"/>
    <w:rsid w:val="00AB5995"/>
    <w:rsid w:val="00AB7286"/>
    <w:rsid w:val="00AB7B79"/>
    <w:rsid w:val="00AC0CA4"/>
    <w:rsid w:val="00AC1444"/>
    <w:rsid w:val="00AC2D63"/>
    <w:rsid w:val="00AC374E"/>
    <w:rsid w:val="00AC387F"/>
    <w:rsid w:val="00AC42DA"/>
    <w:rsid w:val="00AC4F86"/>
    <w:rsid w:val="00AC55CE"/>
    <w:rsid w:val="00AC567C"/>
    <w:rsid w:val="00AC67ED"/>
    <w:rsid w:val="00AD02A3"/>
    <w:rsid w:val="00AD0D83"/>
    <w:rsid w:val="00AD2A30"/>
    <w:rsid w:val="00AD306B"/>
    <w:rsid w:val="00AD3724"/>
    <w:rsid w:val="00AD428E"/>
    <w:rsid w:val="00AD5694"/>
    <w:rsid w:val="00AD6A72"/>
    <w:rsid w:val="00AE340A"/>
    <w:rsid w:val="00AE5554"/>
    <w:rsid w:val="00AE5FE7"/>
    <w:rsid w:val="00AE622E"/>
    <w:rsid w:val="00AF30C8"/>
    <w:rsid w:val="00AF56C4"/>
    <w:rsid w:val="00AF5F65"/>
    <w:rsid w:val="00B0214C"/>
    <w:rsid w:val="00B04BAA"/>
    <w:rsid w:val="00B05535"/>
    <w:rsid w:val="00B05678"/>
    <w:rsid w:val="00B0596D"/>
    <w:rsid w:val="00B05F3A"/>
    <w:rsid w:val="00B0711A"/>
    <w:rsid w:val="00B078EF"/>
    <w:rsid w:val="00B07EBC"/>
    <w:rsid w:val="00B11A83"/>
    <w:rsid w:val="00B14A7B"/>
    <w:rsid w:val="00B17403"/>
    <w:rsid w:val="00B202F5"/>
    <w:rsid w:val="00B20F0E"/>
    <w:rsid w:val="00B238CE"/>
    <w:rsid w:val="00B24A66"/>
    <w:rsid w:val="00B25C6D"/>
    <w:rsid w:val="00B26246"/>
    <w:rsid w:val="00B26A44"/>
    <w:rsid w:val="00B26FE8"/>
    <w:rsid w:val="00B309E2"/>
    <w:rsid w:val="00B32388"/>
    <w:rsid w:val="00B326BC"/>
    <w:rsid w:val="00B34EA1"/>
    <w:rsid w:val="00B36832"/>
    <w:rsid w:val="00B36FBD"/>
    <w:rsid w:val="00B40C63"/>
    <w:rsid w:val="00B42EBD"/>
    <w:rsid w:val="00B435EA"/>
    <w:rsid w:val="00B469D7"/>
    <w:rsid w:val="00B5004A"/>
    <w:rsid w:val="00B500E4"/>
    <w:rsid w:val="00B5034E"/>
    <w:rsid w:val="00B52C0C"/>
    <w:rsid w:val="00B5561D"/>
    <w:rsid w:val="00B568FA"/>
    <w:rsid w:val="00B6376E"/>
    <w:rsid w:val="00B665C3"/>
    <w:rsid w:val="00B729B3"/>
    <w:rsid w:val="00B736A9"/>
    <w:rsid w:val="00B73719"/>
    <w:rsid w:val="00B73E74"/>
    <w:rsid w:val="00B74BAB"/>
    <w:rsid w:val="00B81136"/>
    <w:rsid w:val="00B86A11"/>
    <w:rsid w:val="00B877F6"/>
    <w:rsid w:val="00B9587C"/>
    <w:rsid w:val="00B960AC"/>
    <w:rsid w:val="00B96B1E"/>
    <w:rsid w:val="00BA069B"/>
    <w:rsid w:val="00BA2677"/>
    <w:rsid w:val="00BA272F"/>
    <w:rsid w:val="00BA3035"/>
    <w:rsid w:val="00BA5554"/>
    <w:rsid w:val="00BA638B"/>
    <w:rsid w:val="00BA75AF"/>
    <w:rsid w:val="00BA764A"/>
    <w:rsid w:val="00BA7949"/>
    <w:rsid w:val="00BB0514"/>
    <w:rsid w:val="00BB2CCE"/>
    <w:rsid w:val="00BB3468"/>
    <w:rsid w:val="00BB4B20"/>
    <w:rsid w:val="00BB56C5"/>
    <w:rsid w:val="00BB7CFC"/>
    <w:rsid w:val="00BC0A13"/>
    <w:rsid w:val="00BC1D55"/>
    <w:rsid w:val="00BC33C8"/>
    <w:rsid w:val="00BC346E"/>
    <w:rsid w:val="00BC5832"/>
    <w:rsid w:val="00BC5F9D"/>
    <w:rsid w:val="00BD0299"/>
    <w:rsid w:val="00BD0FBD"/>
    <w:rsid w:val="00BD1087"/>
    <w:rsid w:val="00BD2964"/>
    <w:rsid w:val="00BD2AE2"/>
    <w:rsid w:val="00BD3FA5"/>
    <w:rsid w:val="00BD4327"/>
    <w:rsid w:val="00BD4879"/>
    <w:rsid w:val="00BD5AF7"/>
    <w:rsid w:val="00BD74B0"/>
    <w:rsid w:val="00BD7954"/>
    <w:rsid w:val="00BE0804"/>
    <w:rsid w:val="00BE0E6F"/>
    <w:rsid w:val="00BE1149"/>
    <w:rsid w:val="00BE6F1F"/>
    <w:rsid w:val="00BE7C19"/>
    <w:rsid w:val="00BF0195"/>
    <w:rsid w:val="00BF087F"/>
    <w:rsid w:val="00BF0B35"/>
    <w:rsid w:val="00BF0F97"/>
    <w:rsid w:val="00BF13C8"/>
    <w:rsid w:val="00BF2524"/>
    <w:rsid w:val="00BF3456"/>
    <w:rsid w:val="00BF45F8"/>
    <w:rsid w:val="00BF4D04"/>
    <w:rsid w:val="00BF5AF9"/>
    <w:rsid w:val="00BF63F9"/>
    <w:rsid w:val="00C010A0"/>
    <w:rsid w:val="00C029CF"/>
    <w:rsid w:val="00C05F53"/>
    <w:rsid w:val="00C079B2"/>
    <w:rsid w:val="00C07F8A"/>
    <w:rsid w:val="00C11F60"/>
    <w:rsid w:val="00C12DE0"/>
    <w:rsid w:val="00C12FF3"/>
    <w:rsid w:val="00C15E47"/>
    <w:rsid w:val="00C1769E"/>
    <w:rsid w:val="00C17B43"/>
    <w:rsid w:val="00C22E47"/>
    <w:rsid w:val="00C24828"/>
    <w:rsid w:val="00C24F19"/>
    <w:rsid w:val="00C252E6"/>
    <w:rsid w:val="00C25AA6"/>
    <w:rsid w:val="00C30E98"/>
    <w:rsid w:val="00C32EC1"/>
    <w:rsid w:val="00C33A06"/>
    <w:rsid w:val="00C34CC4"/>
    <w:rsid w:val="00C37BDA"/>
    <w:rsid w:val="00C4040D"/>
    <w:rsid w:val="00C406BC"/>
    <w:rsid w:val="00C40AE9"/>
    <w:rsid w:val="00C41FD3"/>
    <w:rsid w:val="00C4317E"/>
    <w:rsid w:val="00C44AEB"/>
    <w:rsid w:val="00C458C4"/>
    <w:rsid w:val="00C45EAC"/>
    <w:rsid w:val="00C470C6"/>
    <w:rsid w:val="00C4740E"/>
    <w:rsid w:val="00C50324"/>
    <w:rsid w:val="00C50442"/>
    <w:rsid w:val="00C51E56"/>
    <w:rsid w:val="00C55F42"/>
    <w:rsid w:val="00C573F8"/>
    <w:rsid w:val="00C57C63"/>
    <w:rsid w:val="00C60EB7"/>
    <w:rsid w:val="00C61C67"/>
    <w:rsid w:val="00C7244E"/>
    <w:rsid w:val="00C7430A"/>
    <w:rsid w:val="00C75A91"/>
    <w:rsid w:val="00C75B61"/>
    <w:rsid w:val="00C762D5"/>
    <w:rsid w:val="00C846F1"/>
    <w:rsid w:val="00C90438"/>
    <w:rsid w:val="00C91191"/>
    <w:rsid w:val="00C92662"/>
    <w:rsid w:val="00C92C6F"/>
    <w:rsid w:val="00C93E6A"/>
    <w:rsid w:val="00C97378"/>
    <w:rsid w:val="00CA1B59"/>
    <w:rsid w:val="00CA4422"/>
    <w:rsid w:val="00CA4614"/>
    <w:rsid w:val="00CA47BB"/>
    <w:rsid w:val="00CA4C68"/>
    <w:rsid w:val="00CA7C79"/>
    <w:rsid w:val="00CB59B4"/>
    <w:rsid w:val="00CB7C55"/>
    <w:rsid w:val="00CC1B41"/>
    <w:rsid w:val="00CC3482"/>
    <w:rsid w:val="00CC4843"/>
    <w:rsid w:val="00CC5EA8"/>
    <w:rsid w:val="00CC6FA0"/>
    <w:rsid w:val="00CD025C"/>
    <w:rsid w:val="00CD2477"/>
    <w:rsid w:val="00CD26B9"/>
    <w:rsid w:val="00CD29B1"/>
    <w:rsid w:val="00CD2BC8"/>
    <w:rsid w:val="00CD58CD"/>
    <w:rsid w:val="00CD59ED"/>
    <w:rsid w:val="00CE1B32"/>
    <w:rsid w:val="00CE235C"/>
    <w:rsid w:val="00CE29E8"/>
    <w:rsid w:val="00CE6A10"/>
    <w:rsid w:val="00CE78D1"/>
    <w:rsid w:val="00CE7FE5"/>
    <w:rsid w:val="00CF5F7F"/>
    <w:rsid w:val="00CF7347"/>
    <w:rsid w:val="00CF7EB2"/>
    <w:rsid w:val="00D00021"/>
    <w:rsid w:val="00D03B61"/>
    <w:rsid w:val="00D03BF9"/>
    <w:rsid w:val="00D053F3"/>
    <w:rsid w:val="00D05C59"/>
    <w:rsid w:val="00D05ECF"/>
    <w:rsid w:val="00D1042F"/>
    <w:rsid w:val="00D149B8"/>
    <w:rsid w:val="00D15F84"/>
    <w:rsid w:val="00D174AC"/>
    <w:rsid w:val="00D17A65"/>
    <w:rsid w:val="00D20851"/>
    <w:rsid w:val="00D20CCE"/>
    <w:rsid w:val="00D21C39"/>
    <w:rsid w:val="00D230F9"/>
    <w:rsid w:val="00D23FC7"/>
    <w:rsid w:val="00D25242"/>
    <w:rsid w:val="00D260BA"/>
    <w:rsid w:val="00D274FE"/>
    <w:rsid w:val="00D2777C"/>
    <w:rsid w:val="00D27A35"/>
    <w:rsid w:val="00D325B6"/>
    <w:rsid w:val="00D33044"/>
    <w:rsid w:val="00D33093"/>
    <w:rsid w:val="00D33CE3"/>
    <w:rsid w:val="00D33F1C"/>
    <w:rsid w:val="00D3467B"/>
    <w:rsid w:val="00D347A8"/>
    <w:rsid w:val="00D34DC2"/>
    <w:rsid w:val="00D35C81"/>
    <w:rsid w:val="00D35DCA"/>
    <w:rsid w:val="00D36204"/>
    <w:rsid w:val="00D36DFE"/>
    <w:rsid w:val="00D37F73"/>
    <w:rsid w:val="00D40BFE"/>
    <w:rsid w:val="00D4440A"/>
    <w:rsid w:val="00D46E65"/>
    <w:rsid w:val="00D475C2"/>
    <w:rsid w:val="00D50921"/>
    <w:rsid w:val="00D51591"/>
    <w:rsid w:val="00D51996"/>
    <w:rsid w:val="00D523C5"/>
    <w:rsid w:val="00D5361B"/>
    <w:rsid w:val="00D54DE9"/>
    <w:rsid w:val="00D55AD0"/>
    <w:rsid w:val="00D57739"/>
    <w:rsid w:val="00D57BF0"/>
    <w:rsid w:val="00D57F9A"/>
    <w:rsid w:val="00D60852"/>
    <w:rsid w:val="00D61DE6"/>
    <w:rsid w:val="00D623E4"/>
    <w:rsid w:val="00D632BE"/>
    <w:rsid w:val="00D634AA"/>
    <w:rsid w:val="00D63694"/>
    <w:rsid w:val="00D6693D"/>
    <w:rsid w:val="00D7002E"/>
    <w:rsid w:val="00D71732"/>
    <w:rsid w:val="00D733DD"/>
    <w:rsid w:val="00D763CD"/>
    <w:rsid w:val="00D76CFE"/>
    <w:rsid w:val="00D804D1"/>
    <w:rsid w:val="00D8260F"/>
    <w:rsid w:val="00D84760"/>
    <w:rsid w:val="00D8485B"/>
    <w:rsid w:val="00D8527C"/>
    <w:rsid w:val="00D85BB5"/>
    <w:rsid w:val="00D8724B"/>
    <w:rsid w:val="00D90AC5"/>
    <w:rsid w:val="00D9500F"/>
    <w:rsid w:val="00D95774"/>
    <w:rsid w:val="00D9677B"/>
    <w:rsid w:val="00D96DB9"/>
    <w:rsid w:val="00D96E2B"/>
    <w:rsid w:val="00DA03F8"/>
    <w:rsid w:val="00DA0973"/>
    <w:rsid w:val="00DA09F7"/>
    <w:rsid w:val="00DA27E1"/>
    <w:rsid w:val="00DA3A91"/>
    <w:rsid w:val="00DA417E"/>
    <w:rsid w:val="00DA4FF5"/>
    <w:rsid w:val="00DA535A"/>
    <w:rsid w:val="00DA696E"/>
    <w:rsid w:val="00DA7A3B"/>
    <w:rsid w:val="00DA7CFF"/>
    <w:rsid w:val="00DB15F7"/>
    <w:rsid w:val="00DB2C19"/>
    <w:rsid w:val="00DB31D9"/>
    <w:rsid w:val="00DB357D"/>
    <w:rsid w:val="00DB4605"/>
    <w:rsid w:val="00DC0D4D"/>
    <w:rsid w:val="00DC19FF"/>
    <w:rsid w:val="00DC1FF4"/>
    <w:rsid w:val="00DC4553"/>
    <w:rsid w:val="00DC4909"/>
    <w:rsid w:val="00DC521B"/>
    <w:rsid w:val="00DD06A6"/>
    <w:rsid w:val="00DD11EE"/>
    <w:rsid w:val="00DD6817"/>
    <w:rsid w:val="00DE022C"/>
    <w:rsid w:val="00DE197B"/>
    <w:rsid w:val="00DE2492"/>
    <w:rsid w:val="00DE4072"/>
    <w:rsid w:val="00DE4A9C"/>
    <w:rsid w:val="00DE4ACD"/>
    <w:rsid w:val="00DE5FF7"/>
    <w:rsid w:val="00DE6627"/>
    <w:rsid w:val="00DF1478"/>
    <w:rsid w:val="00DF36D1"/>
    <w:rsid w:val="00DF3C4E"/>
    <w:rsid w:val="00DF7943"/>
    <w:rsid w:val="00E03965"/>
    <w:rsid w:val="00E03DA8"/>
    <w:rsid w:val="00E04985"/>
    <w:rsid w:val="00E05295"/>
    <w:rsid w:val="00E062CB"/>
    <w:rsid w:val="00E10BAB"/>
    <w:rsid w:val="00E10F30"/>
    <w:rsid w:val="00E11114"/>
    <w:rsid w:val="00E11FD2"/>
    <w:rsid w:val="00E13046"/>
    <w:rsid w:val="00E1362C"/>
    <w:rsid w:val="00E155BE"/>
    <w:rsid w:val="00E170BD"/>
    <w:rsid w:val="00E2010A"/>
    <w:rsid w:val="00E21C44"/>
    <w:rsid w:val="00E22A56"/>
    <w:rsid w:val="00E237AF"/>
    <w:rsid w:val="00E23DA7"/>
    <w:rsid w:val="00E23F54"/>
    <w:rsid w:val="00E24545"/>
    <w:rsid w:val="00E252F4"/>
    <w:rsid w:val="00E258CB"/>
    <w:rsid w:val="00E26A11"/>
    <w:rsid w:val="00E31715"/>
    <w:rsid w:val="00E345D4"/>
    <w:rsid w:val="00E35B88"/>
    <w:rsid w:val="00E4074C"/>
    <w:rsid w:val="00E419C4"/>
    <w:rsid w:val="00E41B69"/>
    <w:rsid w:val="00E420D6"/>
    <w:rsid w:val="00E432E0"/>
    <w:rsid w:val="00E433E8"/>
    <w:rsid w:val="00E43626"/>
    <w:rsid w:val="00E531FF"/>
    <w:rsid w:val="00E53A40"/>
    <w:rsid w:val="00E63907"/>
    <w:rsid w:val="00E6552F"/>
    <w:rsid w:val="00E66434"/>
    <w:rsid w:val="00E665E3"/>
    <w:rsid w:val="00E66792"/>
    <w:rsid w:val="00E77248"/>
    <w:rsid w:val="00E77B42"/>
    <w:rsid w:val="00E81453"/>
    <w:rsid w:val="00E81E79"/>
    <w:rsid w:val="00E81F45"/>
    <w:rsid w:val="00E82798"/>
    <w:rsid w:val="00E82827"/>
    <w:rsid w:val="00E83EB5"/>
    <w:rsid w:val="00E8428B"/>
    <w:rsid w:val="00E85108"/>
    <w:rsid w:val="00E85F75"/>
    <w:rsid w:val="00E8628F"/>
    <w:rsid w:val="00E8718F"/>
    <w:rsid w:val="00E925CF"/>
    <w:rsid w:val="00E94169"/>
    <w:rsid w:val="00EA1611"/>
    <w:rsid w:val="00EA2249"/>
    <w:rsid w:val="00EA3240"/>
    <w:rsid w:val="00EA373A"/>
    <w:rsid w:val="00EA3B5E"/>
    <w:rsid w:val="00EA46BF"/>
    <w:rsid w:val="00EA71A2"/>
    <w:rsid w:val="00EB0236"/>
    <w:rsid w:val="00EB08E8"/>
    <w:rsid w:val="00EB17BC"/>
    <w:rsid w:val="00EB2217"/>
    <w:rsid w:val="00EB2D45"/>
    <w:rsid w:val="00EB6E39"/>
    <w:rsid w:val="00EC2458"/>
    <w:rsid w:val="00EC435B"/>
    <w:rsid w:val="00EC4417"/>
    <w:rsid w:val="00EC5B53"/>
    <w:rsid w:val="00EC6FDB"/>
    <w:rsid w:val="00EC74B0"/>
    <w:rsid w:val="00EC773E"/>
    <w:rsid w:val="00EC7A7B"/>
    <w:rsid w:val="00ED0212"/>
    <w:rsid w:val="00ED04AF"/>
    <w:rsid w:val="00ED1751"/>
    <w:rsid w:val="00ED1B65"/>
    <w:rsid w:val="00ED6127"/>
    <w:rsid w:val="00EE0BAB"/>
    <w:rsid w:val="00EE1D3E"/>
    <w:rsid w:val="00EE4FAC"/>
    <w:rsid w:val="00EE6B58"/>
    <w:rsid w:val="00EF1C05"/>
    <w:rsid w:val="00EF3538"/>
    <w:rsid w:val="00EF44C3"/>
    <w:rsid w:val="00EF57FB"/>
    <w:rsid w:val="00EF67C1"/>
    <w:rsid w:val="00EF680D"/>
    <w:rsid w:val="00EF7460"/>
    <w:rsid w:val="00F0079E"/>
    <w:rsid w:val="00F01AEF"/>
    <w:rsid w:val="00F02F3B"/>
    <w:rsid w:val="00F05FC5"/>
    <w:rsid w:val="00F07D8D"/>
    <w:rsid w:val="00F116F4"/>
    <w:rsid w:val="00F129CA"/>
    <w:rsid w:val="00F12C9F"/>
    <w:rsid w:val="00F12D09"/>
    <w:rsid w:val="00F23428"/>
    <w:rsid w:val="00F23725"/>
    <w:rsid w:val="00F23B7A"/>
    <w:rsid w:val="00F24412"/>
    <w:rsid w:val="00F25308"/>
    <w:rsid w:val="00F25AA1"/>
    <w:rsid w:val="00F31636"/>
    <w:rsid w:val="00F332CB"/>
    <w:rsid w:val="00F34593"/>
    <w:rsid w:val="00F3512C"/>
    <w:rsid w:val="00F36E94"/>
    <w:rsid w:val="00F37908"/>
    <w:rsid w:val="00F37CA7"/>
    <w:rsid w:val="00F40790"/>
    <w:rsid w:val="00F416DC"/>
    <w:rsid w:val="00F4271B"/>
    <w:rsid w:val="00F42DF9"/>
    <w:rsid w:val="00F43469"/>
    <w:rsid w:val="00F44393"/>
    <w:rsid w:val="00F45F0A"/>
    <w:rsid w:val="00F50B4B"/>
    <w:rsid w:val="00F51587"/>
    <w:rsid w:val="00F5377B"/>
    <w:rsid w:val="00F55822"/>
    <w:rsid w:val="00F57A26"/>
    <w:rsid w:val="00F6354C"/>
    <w:rsid w:val="00F6461F"/>
    <w:rsid w:val="00F64F15"/>
    <w:rsid w:val="00F669F9"/>
    <w:rsid w:val="00F70748"/>
    <w:rsid w:val="00F73B97"/>
    <w:rsid w:val="00F74DD7"/>
    <w:rsid w:val="00F843C8"/>
    <w:rsid w:val="00F846B6"/>
    <w:rsid w:val="00F84914"/>
    <w:rsid w:val="00F84E47"/>
    <w:rsid w:val="00F867DA"/>
    <w:rsid w:val="00F91053"/>
    <w:rsid w:val="00F9143B"/>
    <w:rsid w:val="00F92A51"/>
    <w:rsid w:val="00F93613"/>
    <w:rsid w:val="00F93F64"/>
    <w:rsid w:val="00F97192"/>
    <w:rsid w:val="00FA0AE9"/>
    <w:rsid w:val="00FA21FB"/>
    <w:rsid w:val="00FA6832"/>
    <w:rsid w:val="00FB032E"/>
    <w:rsid w:val="00FB17DD"/>
    <w:rsid w:val="00FB1ABB"/>
    <w:rsid w:val="00FB3328"/>
    <w:rsid w:val="00FB4523"/>
    <w:rsid w:val="00FB4915"/>
    <w:rsid w:val="00FC0065"/>
    <w:rsid w:val="00FC157F"/>
    <w:rsid w:val="00FC1731"/>
    <w:rsid w:val="00FC1F15"/>
    <w:rsid w:val="00FC3387"/>
    <w:rsid w:val="00FC4D34"/>
    <w:rsid w:val="00FC5303"/>
    <w:rsid w:val="00FC6927"/>
    <w:rsid w:val="00FC7211"/>
    <w:rsid w:val="00FD00CC"/>
    <w:rsid w:val="00FD0307"/>
    <w:rsid w:val="00FD3155"/>
    <w:rsid w:val="00FD6D19"/>
    <w:rsid w:val="00FD7DD9"/>
    <w:rsid w:val="00FE2538"/>
    <w:rsid w:val="00FE4890"/>
    <w:rsid w:val="00FE5997"/>
    <w:rsid w:val="00FE59B7"/>
    <w:rsid w:val="00FE6B61"/>
    <w:rsid w:val="00FF374C"/>
    <w:rsid w:val="00FF56E5"/>
    <w:rsid w:val="00FF7701"/>
    <w:rsid w:val="00FF7912"/>
    <w:rsid w:val="00FF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uiPriority="99"/>
    <w:lsdException w:name="index heading" w:uiPriority="99"/>
    <w:lsdException w:name="caption"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C455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3"/>
    <w:next w:val="a3"/>
    <w:link w:val="14"/>
    <w:qFormat/>
    <w:rsid w:val="00B05F3A"/>
    <w:pPr>
      <w:keepNext/>
      <w:numPr>
        <w:numId w:val="4"/>
      </w:numPr>
      <w:spacing w:before="240" w:after="60" w:line="360" w:lineRule="auto"/>
      <w:jc w:val="center"/>
      <w:outlineLvl w:val="0"/>
    </w:pPr>
    <w:rPr>
      <w:rFonts w:cs="Arial"/>
      <w:b/>
      <w:bCs/>
      <w:caps/>
      <w:kern w:val="32"/>
    </w:rPr>
  </w:style>
  <w:style w:type="paragraph" w:styleId="20">
    <w:name w:val="heading 2"/>
    <w:aliases w:val=" Знак2, Знак2 Знак"/>
    <w:basedOn w:val="a3"/>
    <w:next w:val="a3"/>
    <w:link w:val="21"/>
    <w:qFormat/>
    <w:rsid w:val="00B05F3A"/>
    <w:pPr>
      <w:spacing w:line="360" w:lineRule="auto"/>
      <w:ind w:firstLine="900"/>
      <w:jc w:val="both"/>
      <w:outlineLvl w:val="1"/>
    </w:pPr>
    <w:rPr>
      <w:b/>
    </w:rPr>
  </w:style>
  <w:style w:type="paragraph" w:styleId="3">
    <w:name w:val="heading 3"/>
    <w:aliases w:val=" Знак, Знак3, Знак3 Знак"/>
    <w:basedOn w:val="a3"/>
    <w:next w:val="a3"/>
    <w:link w:val="30"/>
    <w:qFormat/>
    <w:rsid w:val="00B05F3A"/>
    <w:pPr>
      <w:spacing w:line="360" w:lineRule="auto"/>
      <w:ind w:firstLine="709"/>
      <w:jc w:val="both"/>
      <w:outlineLvl w:val="2"/>
    </w:pPr>
    <w:rPr>
      <w:u w:val="single"/>
    </w:rPr>
  </w:style>
  <w:style w:type="paragraph" w:styleId="4">
    <w:name w:val="heading 4"/>
    <w:basedOn w:val="a3"/>
    <w:next w:val="a3"/>
    <w:link w:val="40"/>
    <w:qFormat/>
    <w:rsid w:val="00B05F3A"/>
    <w:pPr>
      <w:keepNext/>
      <w:numPr>
        <w:ilvl w:val="3"/>
        <w:numId w:val="3"/>
      </w:numPr>
      <w:spacing w:before="240" w:after="60" w:line="360" w:lineRule="auto"/>
      <w:jc w:val="both"/>
      <w:outlineLvl w:val="3"/>
    </w:pPr>
    <w:rPr>
      <w:b/>
      <w:bCs/>
      <w:sz w:val="28"/>
      <w:szCs w:val="28"/>
    </w:rPr>
  </w:style>
  <w:style w:type="paragraph" w:styleId="5">
    <w:name w:val="heading 5"/>
    <w:basedOn w:val="a3"/>
    <w:next w:val="a3"/>
    <w:link w:val="50"/>
    <w:qFormat/>
    <w:rsid w:val="00B05F3A"/>
    <w:pPr>
      <w:numPr>
        <w:ilvl w:val="4"/>
        <w:numId w:val="3"/>
      </w:numPr>
      <w:spacing w:before="240" w:after="60" w:line="360" w:lineRule="auto"/>
      <w:jc w:val="both"/>
      <w:outlineLvl w:val="4"/>
    </w:pPr>
    <w:rPr>
      <w:b/>
      <w:bCs/>
      <w:i/>
      <w:iCs/>
      <w:sz w:val="26"/>
      <w:szCs w:val="26"/>
    </w:rPr>
  </w:style>
  <w:style w:type="paragraph" w:styleId="6">
    <w:name w:val="heading 6"/>
    <w:basedOn w:val="a3"/>
    <w:next w:val="a3"/>
    <w:link w:val="60"/>
    <w:qFormat/>
    <w:rsid w:val="00B05F3A"/>
    <w:pPr>
      <w:numPr>
        <w:ilvl w:val="5"/>
        <w:numId w:val="3"/>
      </w:numPr>
      <w:spacing w:before="240" w:after="60" w:line="360" w:lineRule="auto"/>
      <w:jc w:val="both"/>
      <w:outlineLvl w:val="5"/>
    </w:pPr>
    <w:rPr>
      <w:b/>
      <w:bCs/>
      <w:sz w:val="22"/>
      <w:szCs w:val="22"/>
    </w:rPr>
  </w:style>
  <w:style w:type="paragraph" w:styleId="7">
    <w:name w:val="heading 7"/>
    <w:basedOn w:val="a3"/>
    <w:next w:val="a4"/>
    <w:link w:val="70"/>
    <w:qFormat/>
    <w:rsid w:val="00B05F3A"/>
    <w:pPr>
      <w:tabs>
        <w:tab w:val="num" w:pos="2005"/>
      </w:tabs>
      <w:spacing w:line="360" w:lineRule="auto"/>
      <w:ind w:left="2005" w:hanging="1296"/>
      <w:jc w:val="both"/>
      <w:outlineLvl w:val="6"/>
    </w:pPr>
    <w:rPr>
      <w:sz w:val="20"/>
      <w:szCs w:val="20"/>
    </w:rPr>
  </w:style>
  <w:style w:type="paragraph" w:styleId="8">
    <w:name w:val="heading 8"/>
    <w:basedOn w:val="a3"/>
    <w:next w:val="a3"/>
    <w:link w:val="80"/>
    <w:qFormat/>
    <w:rsid w:val="00B05F3A"/>
    <w:pPr>
      <w:tabs>
        <w:tab w:val="num" w:pos="2149"/>
      </w:tabs>
      <w:spacing w:before="240" w:after="60" w:line="360" w:lineRule="auto"/>
      <w:ind w:left="2149" w:hanging="1440"/>
      <w:jc w:val="both"/>
      <w:outlineLvl w:val="7"/>
    </w:pPr>
    <w:rPr>
      <w:i/>
      <w:iCs/>
      <w:sz w:val="28"/>
      <w:szCs w:val="28"/>
    </w:rPr>
  </w:style>
  <w:style w:type="paragraph" w:styleId="9">
    <w:name w:val="heading 9"/>
    <w:basedOn w:val="a3"/>
    <w:next w:val="a4"/>
    <w:link w:val="90"/>
    <w:qFormat/>
    <w:rsid w:val="00B05F3A"/>
    <w:pPr>
      <w:tabs>
        <w:tab w:val="num" w:pos="2293"/>
      </w:tabs>
      <w:spacing w:line="360" w:lineRule="auto"/>
      <w:ind w:left="2293" w:hanging="1584"/>
      <w:jc w:val="both"/>
      <w:outlineLvl w:val="8"/>
    </w:pPr>
    <w:rPr>
      <w:sz w:val="18"/>
      <w:szCs w:val="1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aliases w:val=" Знак1 Знак"/>
    <w:basedOn w:val="a3"/>
    <w:link w:val="a8"/>
    <w:rsid w:val="00DC4553"/>
    <w:pPr>
      <w:tabs>
        <w:tab w:val="left" w:pos="2913"/>
      </w:tabs>
      <w:jc w:val="both"/>
    </w:pPr>
  </w:style>
  <w:style w:type="character" w:customStyle="1" w:styleId="a8">
    <w:name w:val="Основной текст Знак"/>
    <w:aliases w:val=" Знак1 Знак Знак"/>
    <w:basedOn w:val="a5"/>
    <w:link w:val="a4"/>
    <w:rsid w:val="00DC4553"/>
    <w:rPr>
      <w:rFonts w:ascii="Times New Roman" w:eastAsia="Times New Roman" w:hAnsi="Times New Roman" w:cs="Times New Roman"/>
      <w:sz w:val="24"/>
      <w:szCs w:val="24"/>
      <w:lang w:eastAsia="ru-RU"/>
    </w:rPr>
  </w:style>
  <w:style w:type="character" w:customStyle="1" w:styleId="14">
    <w:name w:val="Заголовок 1 Знак"/>
    <w:aliases w:val="Заголовок 1 Знак Знак Знак1,Заголовок 1 Знак Знак Знак Знак1"/>
    <w:basedOn w:val="a5"/>
    <w:link w:val="1"/>
    <w:rsid w:val="00B05F3A"/>
    <w:rPr>
      <w:rFonts w:ascii="Times New Roman" w:eastAsia="Times New Roman" w:hAnsi="Times New Roman" w:cs="Arial"/>
      <w:b/>
      <w:bCs/>
      <w:caps/>
      <w:kern w:val="32"/>
      <w:sz w:val="24"/>
      <w:szCs w:val="24"/>
      <w:lang w:eastAsia="ru-RU"/>
    </w:rPr>
  </w:style>
  <w:style w:type="character" w:customStyle="1" w:styleId="21">
    <w:name w:val="Заголовок 2 Знак"/>
    <w:aliases w:val=" Знак2 Знак1, Знак2 Знак Знак"/>
    <w:basedOn w:val="a5"/>
    <w:link w:val="20"/>
    <w:rsid w:val="00B05F3A"/>
    <w:rPr>
      <w:rFonts w:ascii="Times New Roman" w:eastAsia="Times New Roman" w:hAnsi="Times New Roman" w:cs="Times New Roman"/>
      <w:b/>
      <w:sz w:val="24"/>
      <w:szCs w:val="24"/>
      <w:lang w:eastAsia="ru-RU"/>
    </w:rPr>
  </w:style>
  <w:style w:type="character" w:customStyle="1" w:styleId="30">
    <w:name w:val="Заголовок 3 Знак"/>
    <w:aliases w:val=" Знак Знак, Знак3 Знак1, Знак3 Знак Знак"/>
    <w:basedOn w:val="a5"/>
    <w:link w:val="3"/>
    <w:rsid w:val="00B05F3A"/>
    <w:rPr>
      <w:rFonts w:ascii="Times New Roman" w:eastAsia="Times New Roman" w:hAnsi="Times New Roman" w:cs="Times New Roman"/>
      <w:sz w:val="24"/>
      <w:szCs w:val="24"/>
      <w:u w:val="single"/>
      <w:lang w:eastAsia="ru-RU"/>
    </w:rPr>
  </w:style>
  <w:style w:type="character" w:customStyle="1" w:styleId="40">
    <w:name w:val="Заголовок 4 Знак"/>
    <w:basedOn w:val="a5"/>
    <w:link w:val="4"/>
    <w:rsid w:val="00B05F3A"/>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B05F3A"/>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B05F3A"/>
    <w:rPr>
      <w:rFonts w:ascii="Times New Roman" w:eastAsia="Times New Roman" w:hAnsi="Times New Roman" w:cs="Times New Roman"/>
      <w:b/>
      <w:bCs/>
      <w:lang w:eastAsia="ru-RU"/>
    </w:rPr>
  </w:style>
  <w:style w:type="character" w:customStyle="1" w:styleId="70">
    <w:name w:val="Заголовок 7 Знак"/>
    <w:basedOn w:val="a5"/>
    <w:link w:val="7"/>
    <w:rsid w:val="00B05F3A"/>
    <w:rPr>
      <w:rFonts w:ascii="Times New Roman" w:eastAsia="Times New Roman" w:hAnsi="Times New Roman" w:cs="Times New Roman"/>
      <w:sz w:val="20"/>
      <w:szCs w:val="20"/>
      <w:lang w:eastAsia="ru-RU"/>
    </w:rPr>
  </w:style>
  <w:style w:type="character" w:customStyle="1" w:styleId="80">
    <w:name w:val="Заголовок 8 Знак"/>
    <w:basedOn w:val="a5"/>
    <w:link w:val="8"/>
    <w:rsid w:val="00B05F3A"/>
    <w:rPr>
      <w:rFonts w:ascii="Times New Roman" w:eastAsia="Times New Roman" w:hAnsi="Times New Roman" w:cs="Times New Roman"/>
      <w:i/>
      <w:iCs/>
      <w:sz w:val="28"/>
      <w:szCs w:val="28"/>
      <w:lang w:eastAsia="ru-RU"/>
    </w:rPr>
  </w:style>
  <w:style w:type="character" w:customStyle="1" w:styleId="90">
    <w:name w:val="Заголовок 9 Знак"/>
    <w:basedOn w:val="a5"/>
    <w:link w:val="9"/>
    <w:rsid w:val="00B05F3A"/>
    <w:rPr>
      <w:rFonts w:ascii="Times New Roman" w:eastAsia="Times New Roman" w:hAnsi="Times New Roman" w:cs="Times New Roman"/>
      <w:sz w:val="18"/>
      <w:szCs w:val="18"/>
      <w:lang w:eastAsia="ru-RU"/>
    </w:rPr>
  </w:style>
  <w:style w:type="paragraph" w:styleId="a9">
    <w:name w:val="footer"/>
    <w:basedOn w:val="a3"/>
    <w:link w:val="aa"/>
    <w:semiHidden/>
    <w:rsid w:val="00B05F3A"/>
    <w:pPr>
      <w:tabs>
        <w:tab w:val="center" w:pos="4677"/>
        <w:tab w:val="right" w:pos="9355"/>
      </w:tabs>
      <w:spacing w:line="360" w:lineRule="auto"/>
      <w:ind w:firstLine="709"/>
      <w:jc w:val="both"/>
    </w:pPr>
  </w:style>
  <w:style w:type="character" w:customStyle="1" w:styleId="aa">
    <w:name w:val="Нижний колонтитул Знак"/>
    <w:basedOn w:val="a5"/>
    <w:link w:val="a9"/>
    <w:semiHidden/>
    <w:rsid w:val="00B05F3A"/>
    <w:rPr>
      <w:rFonts w:ascii="Times New Roman" w:eastAsia="Times New Roman" w:hAnsi="Times New Roman" w:cs="Times New Roman"/>
      <w:sz w:val="24"/>
      <w:szCs w:val="24"/>
      <w:lang w:eastAsia="ru-RU"/>
    </w:rPr>
  </w:style>
  <w:style w:type="character" w:styleId="ab">
    <w:name w:val="page number"/>
    <w:basedOn w:val="a5"/>
    <w:semiHidden/>
    <w:rsid w:val="00B05F3A"/>
  </w:style>
  <w:style w:type="paragraph" w:styleId="15">
    <w:name w:val="toc 1"/>
    <w:basedOn w:val="a3"/>
    <w:next w:val="a3"/>
    <w:autoRedefine/>
    <w:uiPriority w:val="39"/>
    <w:rsid w:val="00B05F3A"/>
    <w:pPr>
      <w:tabs>
        <w:tab w:val="left" w:pos="1080"/>
        <w:tab w:val="right" w:leader="dot" w:pos="9345"/>
      </w:tabs>
      <w:spacing w:line="360" w:lineRule="auto"/>
      <w:ind w:firstLine="709"/>
      <w:jc w:val="center"/>
    </w:pPr>
    <w:rPr>
      <w:b/>
      <w:noProof/>
    </w:rPr>
  </w:style>
  <w:style w:type="paragraph" w:styleId="22">
    <w:name w:val="toc 2"/>
    <w:basedOn w:val="a3"/>
    <w:next w:val="a3"/>
    <w:autoRedefine/>
    <w:uiPriority w:val="39"/>
    <w:rsid w:val="00B05F3A"/>
    <w:pPr>
      <w:tabs>
        <w:tab w:val="left" w:pos="1620"/>
        <w:tab w:val="right" w:leader="dot" w:pos="9345"/>
      </w:tabs>
      <w:spacing w:line="360" w:lineRule="auto"/>
      <w:ind w:left="1260"/>
      <w:jc w:val="both"/>
    </w:pPr>
  </w:style>
  <w:style w:type="character" w:styleId="ac">
    <w:name w:val="Hyperlink"/>
    <w:basedOn w:val="a5"/>
    <w:uiPriority w:val="99"/>
    <w:rsid w:val="00B05F3A"/>
    <w:rPr>
      <w:color w:val="0000FF"/>
      <w:u w:val="single"/>
    </w:rPr>
  </w:style>
  <w:style w:type="paragraph" w:customStyle="1" w:styleId="ConsNormal">
    <w:name w:val="ConsNormal"/>
    <w:semiHidden/>
    <w:rsid w:val="00B05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semiHidden/>
    <w:rsid w:val="00B05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Маркированный_1"/>
    <w:basedOn w:val="a3"/>
    <w:link w:val="16"/>
    <w:semiHidden/>
    <w:rsid w:val="00B05F3A"/>
    <w:pPr>
      <w:numPr>
        <w:ilvl w:val="1"/>
        <w:numId w:val="6"/>
      </w:numPr>
      <w:tabs>
        <w:tab w:val="clear" w:pos="2149"/>
        <w:tab w:val="left" w:pos="900"/>
      </w:tabs>
      <w:spacing w:line="360" w:lineRule="auto"/>
      <w:ind w:left="0" w:firstLine="720"/>
      <w:jc w:val="both"/>
    </w:pPr>
  </w:style>
  <w:style w:type="character" w:customStyle="1" w:styleId="16">
    <w:name w:val="Маркированный_1 Знак"/>
    <w:basedOn w:val="a5"/>
    <w:link w:val="13"/>
    <w:semiHidden/>
    <w:rsid w:val="00B05F3A"/>
    <w:rPr>
      <w:rFonts w:ascii="Times New Roman" w:eastAsia="Times New Roman" w:hAnsi="Times New Roman" w:cs="Times New Roman"/>
      <w:sz w:val="24"/>
      <w:szCs w:val="24"/>
      <w:lang w:eastAsia="ru-RU"/>
    </w:rPr>
  </w:style>
  <w:style w:type="paragraph" w:customStyle="1" w:styleId="-2">
    <w:name w:val="УГТП-Заголовок 2"/>
    <w:basedOn w:val="a3"/>
    <w:semiHidden/>
    <w:rsid w:val="00B05F3A"/>
    <w:pPr>
      <w:spacing w:before="240"/>
      <w:ind w:left="284" w:right="284" w:firstLine="851"/>
      <w:jc w:val="both"/>
    </w:pPr>
    <w:rPr>
      <w:rFonts w:ascii="Arial" w:hAnsi="Arial" w:cs="Arial"/>
      <w:b/>
      <w:sz w:val="28"/>
      <w:szCs w:val="28"/>
    </w:rPr>
  </w:style>
  <w:style w:type="table" w:styleId="ad">
    <w:name w:val="Table Grid"/>
    <w:basedOn w:val="a6"/>
    <w:rsid w:val="00B05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 в таблице"/>
    <w:basedOn w:val="a3"/>
    <w:link w:val="af"/>
    <w:semiHidden/>
    <w:rsid w:val="00B05F3A"/>
    <w:pPr>
      <w:spacing w:line="360" w:lineRule="auto"/>
      <w:ind w:hanging="6"/>
      <w:jc w:val="center"/>
    </w:pPr>
  </w:style>
  <w:style w:type="paragraph" w:customStyle="1" w:styleId="af0">
    <w:name w:val="Заголовок титульного листа"/>
    <w:basedOn w:val="a3"/>
    <w:next w:val="a3"/>
    <w:semiHidden/>
    <w:rsid w:val="00B05F3A"/>
    <w:pPr>
      <w:spacing w:line="360" w:lineRule="auto"/>
      <w:ind w:left="3060" w:firstLine="709"/>
      <w:jc w:val="right"/>
    </w:pPr>
    <w:rPr>
      <w:b/>
      <w:caps/>
    </w:rPr>
  </w:style>
  <w:style w:type="paragraph" w:customStyle="1" w:styleId="S1">
    <w:name w:val="S_Заголовок 1"/>
    <w:basedOn w:val="a3"/>
    <w:autoRedefine/>
    <w:rsid w:val="00B05F3A"/>
    <w:pPr>
      <w:numPr>
        <w:numId w:val="7"/>
      </w:numPr>
      <w:spacing w:line="360" w:lineRule="auto"/>
      <w:jc w:val="center"/>
    </w:pPr>
    <w:rPr>
      <w:b/>
      <w:caps/>
    </w:rPr>
  </w:style>
  <w:style w:type="paragraph" w:customStyle="1" w:styleId="S2">
    <w:name w:val="S_Заголовок 2"/>
    <w:basedOn w:val="20"/>
    <w:rsid w:val="00B05F3A"/>
    <w:pPr>
      <w:numPr>
        <w:ilvl w:val="1"/>
        <w:numId w:val="7"/>
      </w:numPr>
      <w:tabs>
        <w:tab w:val="clear" w:pos="720"/>
        <w:tab w:val="num" w:pos="1080"/>
      </w:tabs>
      <w:spacing w:line="240" w:lineRule="auto"/>
      <w:ind w:left="0" w:firstLine="720"/>
    </w:pPr>
  </w:style>
  <w:style w:type="paragraph" w:customStyle="1" w:styleId="S3">
    <w:name w:val="S_Заголовок 3"/>
    <w:basedOn w:val="3"/>
    <w:link w:val="S30"/>
    <w:rsid w:val="00B05F3A"/>
    <w:pPr>
      <w:numPr>
        <w:ilvl w:val="2"/>
        <w:numId w:val="7"/>
      </w:numPr>
      <w:tabs>
        <w:tab w:val="clear" w:pos="1440"/>
        <w:tab w:val="num" w:pos="1260"/>
      </w:tabs>
      <w:ind w:left="0" w:firstLine="720"/>
      <w:jc w:val="left"/>
    </w:pPr>
  </w:style>
  <w:style w:type="paragraph" w:customStyle="1" w:styleId="S4">
    <w:name w:val="S_Заголовок 4"/>
    <w:basedOn w:val="4"/>
    <w:link w:val="S40"/>
    <w:rsid w:val="00B05F3A"/>
    <w:pPr>
      <w:keepNext w:val="0"/>
      <w:numPr>
        <w:numId w:val="7"/>
      </w:numPr>
      <w:tabs>
        <w:tab w:val="clear" w:pos="1800"/>
        <w:tab w:val="num" w:pos="360"/>
      </w:tabs>
      <w:spacing w:before="0" w:after="0" w:line="240" w:lineRule="auto"/>
      <w:ind w:left="0" w:firstLine="0"/>
      <w:jc w:val="left"/>
    </w:pPr>
    <w:rPr>
      <w:b w:val="0"/>
      <w:bCs w:val="0"/>
      <w:i/>
      <w:sz w:val="24"/>
      <w:szCs w:val="24"/>
    </w:rPr>
  </w:style>
  <w:style w:type="character" w:customStyle="1" w:styleId="S40">
    <w:name w:val="S_Заголовок 4 Знак"/>
    <w:basedOn w:val="a5"/>
    <w:link w:val="S4"/>
    <w:rsid w:val="00B05F3A"/>
    <w:rPr>
      <w:rFonts w:ascii="Times New Roman" w:eastAsia="Times New Roman" w:hAnsi="Times New Roman" w:cs="Times New Roman"/>
      <w:i/>
      <w:sz w:val="24"/>
      <w:szCs w:val="24"/>
      <w:lang w:eastAsia="ru-RU"/>
    </w:rPr>
  </w:style>
  <w:style w:type="paragraph" w:customStyle="1" w:styleId="S5">
    <w:name w:val="S_Маркированный"/>
    <w:basedOn w:val="a"/>
    <w:link w:val="S10"/>
    <w:autoRedefine/>
    <w:rsid w:val="00B05F3A"/>
    <w:pPr>
      <w:numPr>
        <w:numId w:val="9"/>
      </w:numPr>
    </w:pPr>
    <w:rPr>
      <w:w w:val="109"/>
    </w:rPr>
  </w:style>
  <w:style w:type="paragraph" w:styleId="a">
    <w:name w:val="List Bullet"/>
    <w:basedOn w:val="a3"/>
    <w:semiHidden/>
    <w:rsid w:val="00B05F3A"/>
    <w:pPr>
      <w:numPr>
        <w:numId w:val="8"/>
      </w:numPr>
      <w:spacing w:line="360" w:lineRule="auto"/>
      <w:jc w:val="both"/>
    </w:pPr>
  </w:style>
  <w:style w:type="paragraph" w:customStyle="1" w:styleId="S6">
    <w:name w:val="S_Обычный"/>
    <w:basedOn w:val="a3"/>
    <w:link w:val="S7"/>
    <w:rsid w:val="00B05F3A"/>
    <w:pPr>
      <w:spacing w:line="360" w:lineRule="auto"/>
      <w:ind w:firstLine="709"/>
      <w:jc w:val="both"/>
    </w:pPr>
  </w:style>
  <w:style w:type="paragraph" w:customStyle="1" w:styleId="S8">
    <w:name w:val="S_Обычный в таблице"/>
    <w:basedOn w:val="a3"/>
    <w:link w:val="S9"/>
    <w:rsid w:val="00B05F3A"/>
    <w:pPr>
      <w:spacing w:line="360" w:lineRule="auto"/>
      <w:jc w:val="both"/>
    </w:pPr>
  </w:style>
  <w:style w:type="character" w:customStyle="1" w:styleId="S9">
    <w:name w:val="S_Обычный в таблице Знак"/>
    <w:basedOn w:val="a5"/>
    <w:link w:val="S8"/>
    <w:rsid w:val="00B05F3A"/>
    <w:rPr>
      <w:rFonts w:ascii="Times New Roman" w:eastAsia="Times New Roman" w:hAnsi="Times New Roman" w:cs="Times New Roman"/>
      <w:sz w:val="24"/>
      <w:szCs w:val="24"/>
      <w:lang w:eastAsia="ru-RU"/>
    </w:rPr>
  </w:style>
  <w:style w:type="character" w:customStyle="1" w:styleId="S7">
    <w:name w:val="S_Обычный Знак"/>
    <w:basedOn w:val="a5"/>
    <w:link w:val="S6"/>
    <w:rsid w:val="00B05F3A"/>
    <w:rPr>
      <w:rFonts w:ascii="Times New Roman" w:eastAsia="Times New Roman" w:hAnsi="Times New Roman" w:cs="Times New Roman"/>
      <w:sz w:val="24"/>
      <w:szCs w:val="24"/>
      <w:lang w:eastAsia="ru-RU"/>
    </w:rPr>
  </w:style>
  <w:style w:type="paragraph" w:customStyle="1" w:styleId="Sa">
    <w:name w:val="S_Обычный с подчеркиванием"/>
    <w:basedOn w:val="a3"/>
    <w:link w:val="Sb"/>
    <w:rsid w:val="00B05F3A"/>
    <w:pPr>
      <w:spacing w:line="360" w:lineRule="auto"/>
      <w:ind w:firstLine="709"/>
      <w:jc w:val="both"/>
    </w:pPr>
    <w:rPr>
      <w:u w:val="single"/>
    </w:rPr>
  </w:style>
  <w:style w:type="character" w:customStyle="1" w:styleId="Sb">
    <w:name w:val="S_Обычный с подчеркиванием Знак"/>
    <w:basedOn w:val="a5"/>
    <w:link w:val="Sa"/>
    <w:rsid w:val="00B05F3A"/>
    <w:rPr>
      <w:rFonts w:ascii="Times New Roman" w:eastAsia="Times New Roman" w:hAnsi="Times New Roman" w:cs="Times New Roman"/>
      <w:sz w:val="24"/>
      <w:szCs w:val="24"/>
      <w:u w:val="single"/>
      <w:lang w:eastAsia="ru-RU"/>
    </w:rPr>
  </w:style>
  <w:style w:type="paragraph" w:customStyle="1" w:styleId="Sc">
    <w:name w:val="S_Титульный"/>
    <w:basedOn w:val="af0"/>
    <w:rsid w:val="00B05F3A"/>
    <w:pPr>
      <w:ind w:firstLine="0"/>
    </w:pPr>
  </w:style>
  <w:style w:type="paragraph" w:styleId="31">
    <w:name w:val="toc 3"/>
    <w:basedOn w:val="a3"/>
    <w:next w:val="a3"/>
    <w:autoRedefine/>
    <w:uiPriority w:val="39"/>
    <w:rsid w:val="00B05F3A"/>
    <w:pPr>
      <w:tabs>
        <w:tab w:val="left" w:pos="2160"/>
        <w:tab w:val="right" w:leader="dot" w:pos="9345"/>
      </w:tabs>
      <w:spacing w:line="360" w:lineRule="auto"/>
      <w:ind w:left="1620"/>
      <w:jc w:val="both"/>
    </w:pPr>
  </w:style>
  <w:style w:type="paragraph" w:styleId="af1">
    <w:name w:val="header"/>
    <w:basedOn w:val="a3"/>
    <w:link w:val="af2"/>
    <w:rsid w:val="00B05F3A"/>
    <w:pPr>
      <w:tabs>
        <w:tab w:val="center" w:pos="4677"/>
        <w:tab w:val="right" w:pos="9355"/>
      </w:tabs>
      <w:spacing w:line="360" w:lineRule="auto"/>
      <w:ind w:firstLine="709"/>
      <w:jc w:val="both"/>
    </w:pPr>
  </w:style>
  <w:style w:type="character" w:customStyle="1" w:styleId="af2">
    <w:name w:val="Верхний колонтитул Знак"/>
    <w:basedOn w:val="a5"/>
    <w:link w:val="af1"/>
    <w:rsid w:val="00B05F3A"/>
    <w:rPr>
      <w:rFonts w:ascii="Times New Roman" w:eastAsia="Times New Roman" w:hAnsi="Times New Roman" w:cs="Times New Roman"/>
      <w:sz w:val="24"/>
      <w:szCs w:val="24"/>
      <w:lang w:eastAsia="ru-RU"/>
    </w:rPr>
  </w:style>
  <w:style w:type="character" w:customStyle="1" w:styleId="af">
    <w:name w:val="Обычный в таблице Знак"/>
    <w:basedOn w:val="a5"/>
    <w:link w:val="ae"/>
    <w:semiHidden/>
    <w:rsid w:val="00B05F3A"/>
    <w:rPr>
      <w:rFonts w:ascii="Times New Roman" w:eastAsia="Times New Roman" w:hAnsi="Times New Roman" w:cs="Times New Roman"/>
      <w:sz w:val="24"/>
      <w:szCs w:val="24"/>
      <w:lang w:eastAsia="ru-RU"/>
    </w:rPr>
  </w:style>
  <w:style w:type="paragraph" w:customStyle="1" w:styleId="11">
    <w:name w:val="Таблица 1 + Обычный"/>
    <w:basedOn w:val="a3"/>
    <w:rsid w:val="00B05F3A"/>
    <w:pPr>
      <w:numPr>
        <w:numId w:val="10"/>
      </w:numPr>
      <w:spacing w:line="360" w:lineRule="auto"/>
      <w:jc w:val="right"/>
    </w:pPr>
    <w:rPr>
      <w:bCs/>
    </w:rPr>
  </w:style>
  <w:style w:type="paragraph" w:styleId="af3">
    <w:name w:val="List"/>
    <w:basedOn w:val="a3"/>
    <w:rsid w:val="00B05F3A"/>
    <w:pPr>
      <w:ind w:left="283" w:hanging="283"/>
    </w:pPr>
  </w:style>
  <w:style w:type="character" w:customStyle="1" w:styleId="S10">
    <w:name w:val="S_Маркированный Знак Знак1"/>
    <w:basedOn w:val="a5"/>
    <w:link w:val="S5"/>
    <w:rsid w:val="00B05F3A"/>
    <w:rPr>
      <w:rFonts w:ascii="Times New Roman" w:eastAsia="Times New Roman" w:hAnsi="Times New Roman" w:cs="Times New Roman"/>
      <w:w w:val="109"/>
      <w:sz w:val="24"/>
      <w:szCs w:val="24"/>
      <w:lang w:eastAsia="ru-RU"/>
    </w:rPr>
  </w:style>
  <w:style w:type="paragraph" w:styleId="af4">
    <w:name w:val="Title"/>
    <w:basedOn w:val="a3"/>
    <w:link w:val="af5"/>
    <w:qFormat/>
    <w:rsid w:val="00B05F3A"/>
    <w:pPr>
      <w:spacing w:line="360" w:lineRule="auto"/>
      <w:ind w:firstLine="709"/>
      <w:jc w:val="center"/>
    </w:pPr>
    <w:rPr>
      <w:b/>
      <w:bCs/>
      <w:sz w:val="28"/>
      <w:szCs w:val="28"/>
    </w:rPr>
  </w:style>
  <w:style w:type="character" w:customStyle="1" w:styleId="af5">
    <w:name w:val="Название Знак"/>
    <w:basedOn w:val="a5"/>
    <w:link w:val="af4"/>
    <w:rsid w:val="00B05F3A"/>
    <w:rPr>
      <w:rFonts w:ascii="Times New Roman" w:eastAsia="Times New Roman" w:hAnsi="Times New Roman" w:cs="Times New Roman"/>
      <w:b/>
      <w:bCs/>
      <w:sz w:val="28"/>
      <w:szCs w:val="28"/>
      <w:lang w:eastAsia="ru-RU"/>
    </w:rPr>
  </w:style>
  <w:style w:type="character" w:customStyle="1" w:styleId="17">
    <w:name w:val="Заголовок 1 Знак Знак Знак Знак"/>
    <w:basedOn w:val="a5"/>
    <w:semiHidden/>
    <w:rsid w:val="00B05F3A"/>
    <w:rPr>
      <w:bCs/>
      <w:sz w:val="28"/>
      <w:szCs w:val="28"/>
      <w:lang w:val="ru-RU" w:eastAsia="ru-RU" w:bidi="ar-SA"/>
    </w:rPr>
  </w:style>
  <w:style w:type="numbering" w:customStyle="1" w:styleId="18">
    <w:name w:val="Нет списка1"/>
    <w:next w:val="a7"/>
    <w:semiHidden/>
    <w:rsid w:val="00B05F3A"/>
  </w:style>
  <w:style w:type="paragraph" w:customStyle="1" w:styleId="Sd">
    <w:name w:val="S_Обычный_Жирный"/>
    <w:basedOn w:val="a3"/>
    <w:autoRedefine/>
    <w:rsid w:val="00B05F3A"/>
    <w:pPr>
      <w:jc w:val="both"/>
    </w:pPr>
    <w:rPr>
      <w:b/>
    </w:rPr>
  </w:style>
  <w:style w:type="paragraph" w:customStyle="1" w:styleId="Se">
    <w:name w:val="S_Жирный_Обычный"/>
    <w:basedOn w:val="S6"/>
    <w:link w:val="Sf"/>
    <w:rsid w:val="00B05F3A"/>
    <w:pPr>
      <w:spacing w:line="240" w:lineRule="auto"/>
      <w:ind w:left="1247" w:firstLine="0"/>
    </w:pPr>
    <w:rPr>
      <w:b/>
      <w:w w:val="109"/>
    </w:rPr>
  </w:style>
  <w:style w:type="paragraph" w:customStyle="1" w:styleId="af6">
    <w:name w:val="Список маркир"/>
    <w:basedOn w:val="a3"/>
    <w:link w:val="af7"/>
    <w:rsid w:val="00B05F3A"/>
    <w:pPr>
      <w:spacing w:line="360" w:lineRule="auto"/>
      <w:ind w:firstLine="540"/>
      <w:jc w:val="both"/>
    </w:pPr>
  </w:style>
  <w:style w:type="character" w:customStyle="1" w:styleId="af7">
    <w:name w:val="Список маркир Знак"/>
    <w:basedOn w:val="a5"/>
    <w:link w:val="af6"/>
    <w:rsid w:val="00B05F3A"/>
    <w:rPr>
      <w:rFonts w:ascii="Times New Roman" w:eastAsia="Times New Roman" w:hAnsi="Times New Roman" w:cs="Times New Roman"/>
      <w:sz w:val="24"/>
      <w:szCs w:val="24"/>
      <w:lang w:eastAsia="ru-RU"/>
    </w:rPr>
  </w:style>
  <w:style w:type="paragraph" w:customStyle="1" w:styleId="a2">
    <w:name w:val="Список нумерованный Знак"/>
    <w:basedOn w:val="a3"/>
    <w:rsid w:val="00B05F3A"/>
    <w:pPr>
      <w:numPr>
        <w:numId w:val="11"/>
      </w:numPr>
      <w:tabs>
        <w:tab w:val="left" w:pos="1260"/>
      </w:tabs>
      <w:spacing w:line="360" w:lineRule="auto"/>
      <w:jc w:val="both"/>
    </w:pPr>
  </w:style>
  <w:style w:type="paragraph" w:customStyle="1" w:styleId="af8">
    <w:name w:val="Список нумерованный"/>
    <w:basedOn w:val="a3"/>
    <w:rsid w:val="00B05F3A"/>
    <w:pPr>
      <w:tabs>
        <w:tab w:val="num" w:pos="153"/>
        <w:tab w:val="left" w:pos="1260"/>
      </w:tabs>
      <w:spacing w:line="360" w:lineRule="auto"/>
      <w:ind w:left="153" w:hanging="153"/>
      <w:jc w:val="both"/>
    </w:pPr>
  </w:style>
  <w:style w:type="character" w:customStyle="1" w:styleId="Sf">
    <w:name w:val="S_Жирный_Обычный Знак"/>
    <w:basedOn w:val="S7"/>
    <w:link w:val="Se"/>
    <w:rsid w:val="00B05F3A"/>
    <w:rPr>
      <w:b/>
      <w:w w:val="109"/>
    </w:rPr>
  </w:style>
  <w:style w:type="paragraph" w:customStyle="1" w:styleId="af9">
    <w:name w:val="том"/>
    <w:basedOn w:val="a3"/>
    <w:rsid w:val="00B05F3A"/>
    <w:pPr>
      <w:spacing w:line="360" w:lineRule="auto"/>
      <w:ind w:firstLine="720"/>
      <w:jc w:val="both"/>
    </w:pPr>
    <w:rPr>
      <w:b/>
      <w:sz w:val="28"/>
    </w:rPr>
  </w:style>
  <w:style w:type="paragraph" w:customStyle="1" w:styleId="110">
    <w:name w:val="Заголовок 1.1"/>
    <w:basedOn w:val="a3"/>
    <w:rsid w:val="00B05F3A"/>
    <w:pPr>
      <w:keepNext/>
      <w:keepLines/>
      <w:spacing w:before="40" w:after="40" w:line="360" w:lineRule="auto"/>
      <w:jc w:val="center"/>
    </w:pPr>
    <w:rPr>
      <w:b/>
      <w:bCs/>
      <w:sz w:val="26"/>
    </w:rPr>
  </w:style>
  <w:style w:type="character" w:customStyle="1" w:styleId="Sf0">
    <w:name w:val="S_Маркированный Знак"/>
    <w:basedOn w:val="a5"/>
    <w:rsid w:val="00B05F3A"/>
    <w:rPr>
      <w:w w:val="109"/>
      <w:sz w:val="24"/>
      <w:szCs w:val="24"/>
      <w:lang w:val="ru-RU" w:eastAsia="ru-RU" w:bidi="ar-SA"/>
    </w:rPr>
  </w:style>
  <w:style w:type="paragraph" w:customStyle="1" w:styleId="afa">
    <w:name w:val="Статья"/>
    <w:basedOn w:val="a3"/>
    <w:link w:val="afb"/>
    <w:rsid w:val="00B05F3A"/>
    <w:pPr>
      <w:spacing w:line="360" w:lineRule="auto"/>
      <w:ind w:firstLine="567"/>
    </w:pPr>
  </w:style>
  <w:style w:type="character" w:customStyle="1" w:styleId="afb">
    <w:name w:val="Статья Знак"/>
    <w:basedOn w:val="a5"/>
    <w:link w:val="afa"/>
    <w:rsid w:val="00B05F3A"/>
    <w:rPr>
      <w:rFonts w:ascii="Times New Roman" w:eastAsia="Times New Roman" w:hAnsi="Times New Roman" w:cs="Times New Roman"/>
      <w:sz w:val="24"/>
      <w:szCs w:val="24"/>
      <w:lang w:eastAsia="ru-RU"/>
    </w:rPr>
  </w:style>
  <w:style w:type="paragraph" w:styleId="41">
    <w:name w:val="toc 4"/>
    <w:basedOn w:val="a3"/>
    <w:next w:val="a3"/>
    <w:autoRedefine/>
    <w:semiHidden/>
    <w:rsid w:val="00B05F3A"/>
    <w:pPr>
      <w:spacing w:line="360" w:lineRule="auto"/>
      <w:ind w:left="840" w:firstLine="709"/>
      <w:jc w:val="both"/>
    </w:pPr>
    <w:rPr>
      <w:sz w:val="18"/>
      <w:szCs w:val="18"/>
    </w:rPr>
  </w:style>
  <w:style w:type="paragraph" w:customStyle="1" w:styleId="xl22">
    <w:name w:val="xl22"/>
    <w:basedOn w:val="a3"/>
    <w:semiHidden/>
    <w:rsid w:val="00B05F3A"/>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20">
    <w:name w:val="Заголовок_12"/>
    <w:semiHidden/>
    <w:rsid w:val="00B05F3A"/>
    <w:rPr>
      <w:b/>
    </w:rPr>
  </w:style>
  <w:style w:type="paragraph" w:styleId="23">
    <w:name w:val="Body Text Indent 2"/>
    <w:basedOn w:val="a3"/>
    <w:link w:val="24"/>
    <w:rsid w:val="00B05F3A"/>
    <w:pPr>
      <w:ind w:firstLine="708"/>
    </w:pPr>
  </w:style>
  <w:style w:type="character" w:customStyle="1" w:styleId="24">
    <w:name w:val="Основной текст с отступом 2 Знак"/>
    <w:basedOn w:val="a5"/>
    <w:link w:val="23"/>
    <w:rsid w:val="00B05F3A"/>
    <w:rPr>
      <w:rFonts w:ascii="Times New Roman" w:eastAsia="Times New Roman" w:hAnsi="Times New Roman" w:cs="Times New Roman"/>
      <w:sz w:val="24"/>
      <w:szCs w:val="24"/>
      <w:lang w:eastAsia="ru-RU"/>
    </w:rPr>
  </w:style>
  <w:style w:type="paragraph" w:customStyle="1" w:styleId="ConsNonformat">
    <w:name w:val="ConsNonformat"/>
    <w:semiHidden/>
    <w:rsid w:val="00B05F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3"/>
    <w:link w:val="afd"/>
    <w:semiHidden/>
    <w:rsid w:val="00B05F3A"/>
    <w:pPr>
      <w:spacing w:line="360" w:lineRule="auto"/>
      <w:ind w:firstLine="708"/>
      <w:jc w:val="both"/>
    </w:pPr>
  </w:style>
  <w:style w:type="character" w:customStyle="1" w:styleId="afd">
    <w:name w:val="Основной текст с отступом Знак"/>
    <w:basedOn w:val="a5"/>
    <w:link w:val="afc"/>
    <w:semiHidden/>
    <w:rsid w:val="00B05F3A"/>
    <w:rPr>
      <w:rFonts w:ascii="Times New Roman" w:eastAsia="Times New Roman" w:hAnsi="Times New Roman" w:cs="Times New Roman"/>
      <w:sz w:val="24"/>
      <w:szCs w:val="24"/>
      <w:lang w:eastAsia="ru-RU"/>
    </w:rPr>
  </w:style>
  <w:style w:type="paragraph" w:styleId="afe">
    <w:name w:val="Block Text"/>
    <w:basedOn w:val="a3"/>
    <w:semiHidden/>
    <w:rsid w:val="00B05F3A"/>
    <w:pPr>
      <w:spacing w:line="360" w:lineRule="auto"/>
      <w:ind w:left="360" w:right="-8" w:firstLine="709"/>
      <w:jc w:val="both"/>
    </w:pPr>
    <w:rPr>
      <w:bCs/>
      <w:sz w:val="28"/>
      <w:szCs w:val="28"/>
    </w:rPr>
  </w:style>
  <w:style w:type="paragraph" w:styleId="25">
    <w:name w:val="Body Text 2"/>
    <w:basedOn w:val="a3"/>
    <w:link w:val="26"/>
    <w:semiHidden/>
    <w:rsid w:val="00B05F3A"/>
    <w:pPr>
      <w:spacing w:line="360" w:lineRule="auto"/>
      <w:ind w:firstLine="709"/>
      <w:jc w:val="center"/>
    </w:pPr>
    <w:rPr>
      <w:b/>
      <w:bCs/>
      <w:caps/>
    </w:rPr>
  </w:style>
  <w:style w:type="character" w:customStyle="1" w:styleId="26">
    <w:name w:val="Основной текст 2 Знак"/>
    <w:basedOn w:val="a5"/>
    <w:link w:val="25"/>
    <w:semiHidden/>
    <w:rsid w:val="00B05F3A"/>
    <w:rPr>
      <w:rFonts w:ascii="Times New Roman" w:eastAsia="Times New Roman" w:hAnsi="Times New Roman" w:cs="Times New Roman"/>
      <w:b/>
      <w:bCs/>
      <w:caps/>
      <w:sz w:val="24"/>
      <w:szCs w:val="24"/>
      <w:lang w:eastAsia="ru-RU"/>
    </w:rPr>
  </w:style>
  <w:style w:type="paragraph" w:styleId="32">
    <w:name w:val="Body Text Indent 3"/>
    <w:basedOn w:val="a3"/>
    <w:link w:val="33"/>
    <w:semiHidden/>
    <w:rsid w:val="00B05F3A"/>
    <w:pPr>
      <w:spacing w:line="360" w:lineRule="auto"/>
      <w:ind w:firstLine="540"/>
      <w:jc w:val="both"/>
    </w:pPr>
    <w:rPr>
      <w:sz w:val="28"/>
      <w:szCs w:val="28"/>
    </w:rPr>
  </w:style>
  <w:style w:type="character" w:customStyle="1" w:styleId="33">
    <w:name w:val="Основной текст с отступом 3 Знак"/>
    <w:basedOn w:val="a5"/>
    <w:link w:val="32"/>
    <w:semiHidden/>
    <w:rsid w:val="00B05F3A"/>
    <w:rPr>
      <w:rFonts w:ascii="Times New Roman" w:eastAsia="Times New Roman" w:hAnsi="Times New Roman" w:cs="Times New Roman"/>
      <w:sz w:val="28"/>
      <w:szCs w:val="28"/>
      <w:lang w:eastAsia="ru-RU"/>
    </w:rPr>
  </w:style>
  <w:style w:type="paragraph" w:customStyle="1" w:styleId="aff">
    <w:name w:val="Îáû÷íûé"/>
    <w:semiHidden/>
    <w:rsid w:val="00B05F3A"/>
    <w:pPr>
      <w:spacing w:after="0" w:line="240" w:lineRule="auto"/>
    </w:pPr>
    <w:rPr>
      <w:rFonts w:ascii="Times New Roman" w:eastAsia="Times New Roman" w:hAnsi="Times New Roman" w:cs="Times New Roman"/>
      <w:sz w:val="20"/>
      <w:szCs w:val="20"/>
      <w:lang w:val="en-US" w:eastAsia="ru-RU"/>
    </w:rPr>
  </w:style>
  <w:style w:type="paragraph" w:customStyle="1" w:styleId="aff0">
    <w:name w:val="Заглавие раздела"/>
    <w:basedOn w:val="20"/>
    <w:semiHidden/>
    <w:rsid w:val="00B05F3A"/>
    <w:pPr>
      <w:tabs>
        <w:tab w:val="num" w:pos="555"/>
        <w:tab w:val="num" w:pos="1789"/>
      </w:tabs>
      <w:spacing w:after="240"/>
      <w:ind w:left="1789" w:hanging="360"/>
      <w:jc w:val="center"/>
    </w:pPr>
    <w:rPr>
      <w:i/>
      <w:iCs/>
    </w:rPr>
  </w:style>
  <w:style w:type="paragraph" w:styleId="34">
    <w:name w:val="Body Text 3"/>
    <w:basedOn w:val="a3"/>
    <w:link w:val="35"/>
    <w:semiHidden/>
    <w:rsid w:val="00B05F3A"/>
    <w:pPr>
      <w:spacing w:after="120" w:line="360" w:lineRule="auto"/>
      <w:ind w:firstLine="709"/>
      <w:jc w:val="both"/>
    </w:pPr>
    <w:rPr>
      <w:sz w:val="16"/>
      <w:szCs w:val="16"/>
    </w:rPr>
  </w:style>
  <w:style w:type="character" w:customStyle="1" w:styleId="35">
    <w:name w:val="Основной текст 3 Знак"/>
    <w:basedOn w:val="a5"/>
    <w:link w:val="34"/>
    <w:semiHidden/>
    <w:rsid w:val="00B05F3A"/>
    <w:rPr>
      <w:rFonts w:ascii="Times New Roman" w:eastAsia="Times New Roman" w:hAnsi="Times New Roman" w:cs="Times New Roman"/>
      <w:sz w:val="16"/>
      <w:szCs w:val="16"/>
      <w:lang w:eastAsia="ru-RU"/>
    </w:rPr>
  </w:style>
  <w:style w:type="paragraph" w:customStyle="1" w:styleId="19">
    <w:name w:val="Заголовок_1 Знак"/>
    <w:basedOn w:val="a3"/>
    <w:link w:val="1a"/>
    <w:semiHidden/>
    <w:rsid w:val="00B05F3A"/>
    <w:pPr>
      <w:spacing w:line="360" w:lineRule="auto"/>
      <w:ind w:firstLine="709"/>
      <w:jc w:val="center"/>
    </w:pPr>
    <w:rPr>
      <w:b/>
      <w:caps/>
    </w:rPr>
  </w:style>
  <w:style w:type="character" w:customStyle="1" w:styleId="1a">
    <w:name w:val="Заголовок_1 Знак Знак"/>
    <w:basedOn w:val="a5"/>
    <w:link w:val="19"/>
    <w:semiHidden/>
    <w:rsid w:val="00B05F3A"/>
    <w:rPr>
      <w:rFonts w:ascii="Times New Roman" w:eastAsia="Times New Roman" w:hAnsi="Times New Roman" w:cs="Times New Roman"/>
      <w:b/>
      <w:caps/>
      <w:sz w:val="24"/>
      <w:szCs w:val="24"/>
      <w:lang w:eastAsia="ru-RU"/>
    </w:rPr>
  </w:style>
  <w:style w:type="character" w:styleId="aff1">
    <w:name w:val="FollowedHyperlink"/>
    <w:basedOn w:val="a5"/>
    <w:semiHidden/>
    <w:rsid w:val="00B05F3A"/>
    <w:rPr>
      <w:color w:val="800080"/>
      <w:u w:val="single"/>
    </w:rPr>
  </w:style>
  <w:style w:type="paragraph" w:customStyle="1" w:styleId="aff2">
    <w:name w:val="Неразрывный основной текст"/>
    <w:basedOn w:val="a4"/>
    <w:semiHidden/>
    <w:rsid w:val="00B05F3A"/>
    <w:pPr>
      <w:keepNext/>
      <w:tabs>
        <w:tab w:val="clear" w:pos="2913"/>
      </w:tabs>
      <w:spacing w:after="240" w:line="240" w:lineRule="atLeast"/>
      <w:ind w:left="1080" w:firstLine="709"/>
    </w:pPr>
    <w:rPr>
      <w:rFonts w:ascii="Arial" w:hAnsi="Arial" w:cs="Arial"/>
      <w:spacing w:val="-5"/>
      <w:sz w:val="20"/>
      <w:szCs w:val="20"/>
      <w:lang w:eastAsia="en-US"/>
    </w:rPr>
  </w:style>
  <w:style w:type="paragraph" w:customStyle="1" w:styleId="aff3">
    <w:name w:val="Рисунок"/>
    <w:basedOn w:val="a3"/>
    <w:next w:val="aff4"/>
    <w:semiHidden/>
    <w:rsid w:val="00B05F3A"/>
    <w:pPr>
      <w:keepNext/>
      <w:spacing w:line="360" w:lineRule="auto"/>
      <w:ind w:left="1080" w:firstLine="709"/>
      <w:jc w:val="both"/>
    </w:pPr>
    <w:rPr>
      <w:rFonts w:ascii="Arial" w:hAnsi="Arial" w:cs="Arial"/>
      <w:spacing w:val="-5"/>
      <w:sz w:val="20"/>
      <w:szCs w:val="20"/>
      <w:lang w:eastAsia="en-US"/>
    </w:rPr>
  </w:style>
  <w:style w:type="paragraph" w:styleId="aff4">
    <w:name w:val="caption"/>
    <w:basedOn w:val="a3"/>
    <w:next w:val="a3"/>
    <w:qFormat/>
    <w:rsid w:val="00B05F3A"/>
    <w:pPr>
      <w:spacing w:line="360" w:lineRule="auto"/>
      <w:ind w:firstLine="709"/>
      <w:jc w:val="both"/>
    </w:pPr>
    <w:rPr>
      <w:b/>
      <w:bCs/>
      <w:sz w:val="20"/>
      <w:szCs w:val="20"/>
    </w:rPr>
  </w:style>
  <w:style w:type="paragraph" w:customStyle="1" w:styleId="aff5">
    <w:name w:val="Название части"/>
    <w:basedOn w:val="a3"/>
    <w:semiHidden/>
    <w:rsid w:val="00B05F3A"/>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6">
    <w:name w:val="Subtitle"/>
    <w:basedOn w:val="af4"/>
    <w:next w:val="a4"/>
    <w:link w:val="aff7"/>
    <w:qFormat/>
    <w:rsid w:val="00B05F3A"/>
    <w:pPr>
      <w:keepNext/>
      <w:keepLines/>
      <w:spacing w:before="60" w:after="120" w:line="340" w:lineRule="atLeast"/>
      <w:jc w:val="left"/>
    </w:pPr>
    <w:rPr>
      <w:rFonts w:ascii="Arial" w:hAnsi="Arial" w:cs="Arial"/>
      <w:b w:val="0"/>
      <w:bCs w:val="0"/>
      <w:spacing w:val="-16"/>
      <w:kern w:val="28"/>
      <w:sz w:val="32"/>
      <w:szCs w:val="32"/>
      <w:lang w:eastAsia="en-US"/>
    </w:rPr>
  </w:style>
  <w:style w:type="character" w:customStyle="1" w:styleId="aff7">
    <w:name w:val="Подзаголовок Знак"/>
    <w:basedOn w:val="a5"/>
    <w:link w:val="aff6"/>
    <w:rsid w:val="00B05F3A"/>
    <w:rPr>
      <w:rFonts w:ascii="Arial" w:eastAsia="Times New Roman" w:hAnsi="Arial" w:cs="Arial"/>
      <w:spacing w:val="-16"/>
      <w:kern w:val="28"/>
      <w:sz w:val="32"/>
      <w:szCs w:val="32"/>
    </w:rPr>
  </w:style>
  <w:style w:type="paragraph" w:customStyle="1" w:styleId="aff8">
    <w:name w:val="Подзаголовок главы"/>
    <w:basedOn w:val="aff6"/>
    <w:semiHidden/>
    <w:rsid w:val="00B05F3A"/>
  </w:style>
  <w:style w:type="paragraph" w:customStyle="1" w:styleId="aff9">
    <w:name w:val="Название предприятия"/>
    <w:basedOn w:val="a3"/>
    <w:semiHidden/>
    <w:rsid w:val="00B05F3A"/>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affa">
    <w:name w:val="Текст таблицы"/>
    <w:basedOn w:val="a3"/>
    <w:semiHidden/>
    <w:rsid w:val="00B05F3A"/>
    <w:pPr>
      <w:spacing w:before="60" w:line="360" w:lineRule="auto"/>
      <w:ind w:firstLine="709"/>
      <w:jc w:val="both"/>
    </w:pPr>
    <w:rPr>
      <w:rFonts w:ascii="Arial" w:hAnsi="Arial" w:cs="Arial"/>
      <w:spacing w:val="-5"/>
      <w:sz w:val="16"/>
      <w:szCs w:val="16"/>
      <w:lang w:eastAsia="en-US"/>
    </w:rPr>
  </w:style>
  <w:style w:type="paragraph" w:customStyle="1" w:styleId="affb">
    <w:name w:val="Подчеркнутый"/>
    <w:basedOn w:val="a3"/>
    <w:link w:val="affc"/>
    <w:semiHidden/>
    <w:rsid w:val="00B05F3A"/>
    <w:pPr>
      <w:spacing w:line="360" w:lineRule="auto"/>
      <w:ind w:firstLine="709"/>
      <w:jc w:val="both"/>
    </w:pPr>
    <w:rPr>
      <w:u w:val="single"/>
    </w:rPr>
  </w:style>
  <w:style w:type="character" w:customStyle="1" w:styleId="affc">
    <w:name w:val="Подчеркнутый Знак"/>
    <w:basedOn w:val="a5"/>
    <w:link w:val="affb"/>
    <w:semiHidden/>
    <w:rsid w:val="00B05F3A"/>
    <w:rPr>
      <w:rFonts w:ascii="Times New Roman" w:eastAsia="Times New Roman" w:hAnsi="Times New Roman" w:cs="Times New Roman"/>
      <w:sz w:val="24"/>
      <w:szCs w:val="24"/>
      <w:u w:val="single"/>
      <w:lang w:eastAsia="ru-RU"/>
    </w:rPr>
  </w:style>
  <w:style w:type="paragraph" w:customStyle="1" w:styleId="affd">
    <w:name w:val="Название документа"/>
    <w:basedOn w:val="a3"/>
    <w:semiHidden/>
    <w:rsid w:val="00B05F3A"/>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e">
    <w:name w:val="Нижний колонтитул (четный)"/>
    <w:basedOn w:val="a9"/>
    <w:semiHidden/>
    <w:rsid w:val="00B05F3A"/>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
    <w:name w:val="Нижний колонтитул (первый)"/>
    <w:basedOn w:val="a9"/>
    <w:semiHidden/>
    <w:rsid w:val="00B05F3A"/>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0">
    <w:name w:val="Нижний колонтитул (нечетный)"/>
    <w:basedOn w:val="a9"/>
    <w:semiHidden/>
    <w:rsid w:val="00B05F3A"/>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character" w:styleId="afff1">
    <w:name w:val="line number"/>
    <w:basedOn w:val="a5"/>
    <w:semiHidden/>
    <w:rsid w:val="00B05F3A"/>
    <w:rPr>
      <w:sz w:val="18"/>
      <w:szCs w:val="18"/>
    </w:rPr>
  </w:style>
  <w:style w:type="paragraph" w:styleId="27">
    <w:name w:val="List 2"/>
    <w:basedOn w:val="af3"/>
    <w:semiHidden/>
    <w:rsid w:val="00B05F3A"/>
    <w:pPr>
      <w:spacing w:after="240" w:line="240" w:lineRule="atLeast"/>
      <w:ind w:left="1800" w:hanging="360"/>
      <w:jc w:val="both"/>
    </w:pPr>
    <w:rPr>
      <w:rFonts w:ascii="Arial" w:hAnsi="Arial" w:cs="Arial"/>
      <w:spacing w:val="-5"/>
      <w:sz w:val="20"/>
      <w:szCs w:val="20"/>
      <w:lang w:eastAsia="en-US"/>
    </w:rPr>
  </w:style>
  <w:style w:type="paragraph" w:styleId="36">
    <w:name w:val="List 3"/>
    <w:basedOn w:val="af3"/>
    <w:semiHidden/>
    <w:rsid w:val="00B05F3A"/>
    <w:pPr>
      <w:spacing w:after="240" w:line="240" w:lineRule="atLeast"/>
      <w:ind w:left="2160" w:hanging="360"/>
      <w:jc w:val="both"/>
    </w:pPr>
    <w:rPr>
      <w:rFonts w:ascii="Arial" w:hAnsi="Arial" w:cs="Arial"/>
      <w:spacing w:val="-5"/>
      <w:sz w:val="20"/>
      <w:szCs w:val="20"/>
      <w:lang w:eastAsia="en-US"/>
    </w:rPr>
  </w:style>
  <w:style w:type="paragraph" w:styleId="42">
    <w:name w:val="List 4"/>
    <w:basedOn w:val="af3"/>
    <w:semiHidden/>
    <w:rsid w:val="00B05F3A"/>
    <w:pPr>
      <w:spacing w:after="240" w:line="240" w:lineRule="atLeast"/>
      <w:ind w:left="2520" w:hanging="360"/>
      <w:jc w:val="both"/>
    </w:pPr>
    <w:rPr>
      <w:rFonts w:ascii="Arial" w:hAnsi="Arial" w:cs="Arial"/>
      <w:spacing w:val="-5"/>
      <w:sz w:val="20"/>
      <w:szCs w:val="20"/>
      <w:lang w:eastAsia="en-US"/>
    </w:rPr>
  </w:style>
  <w:style w:type="paragraph" w:styleId="51">
    <w:name w:val="List 5"/>
    <w:basedOn w:val="af3"/>
    <w:semiHidden/>
    <w:rsid w:val="00B05F3A"/>
    <w:pPr>
      <w:spacing w:after="240" w:line="240" w:lineRule="atLeast"/>
      <w:ind w:left="2880" w:hanging="360"/>
      <w:jc w:val="both"/>
    </w:pPr>
    <w:rPr>
      <w:rFonts w:ascii="Arial" w:hAnsi="Arial" w:cs="Arial"/>
      <w:spacing w:val="-5"/>
      <w:sz w:val="20"/>
      <w:szCs w:val="20"/>
      <w:lang w:eastAsia="en-US"/>
    </w:rPr>
  </w:style>
  <w:style w:type="paragraph" w:styleId="28">
    <w:name w:val="List Bullet 2"/>
    <w:basedOn w:val="a3"/>
    <w:autoRedefine/>
    <w:semiHidden/>
    <w:rsid w:val="00B05F3A"/>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3"/>
    <w:autoRedefine/>
    <w:semiHidden/>
    <w:rsid w:val="00B05F3A"/>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3"/>
    <w:autoRedefine/>
    <w:semiHidden/>
    <w:rsid w:val="00B05F3A"/>
    <w:pPr>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3"/>
    <w:autoRedefine/>
    <w:semiHidden/>
    <w:rsid w:val="00B05F3A"/>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2">
    <w:name w:val="List Continue"/>
    <w:basedOn w:val="af3"/>
    <w:semiHidden/>
    <w:rsid w:val="00B05F3A"/>
    <w:pPr>
      <w:spacing w:after="240" w:line="240" w:lineRule="atLeast"/>
      <w:ind w:left="1440" w:firstLine="0"/>
      <w:jc w:val="both"/>
    </w:pPr>
    <w:rPr>
      <w:rFonts w:ascii="Arial" w:hAnsi="Arial" w:cs="Arial"/>
      <w:spacing w:val="-5"/>
      <w:sz w:val="20"/>
      <w:szCs w:val="20"/>
      <w:lang w:eastAsia="en-US"/>
    </w:rPr>
  </w:style>
  <w:style w:type="paragraph" w:styleId="29">
    <w:name w:val="List Continue 2"/>
    <w:basedOn w:val="afff2"/>
    <w:semiHidden/>
    <w:rsid w:val="00B05F3A"/>
    <w:pPr>
      <w:ind w:left="2160"/>
    </w:pPr>
  </w:style>
  <w:style w:type="paragraph" w:styleId="38">
    <w:name w:val="List Continue 3"/>
    <w:basedOn w:val="afff2"/>
    <w:semiHidden/>
    <w:rsid w:val="00B05F3A"/>
    <w:pPr>
      <w:ind w:left="2520"/>
    </w:pPr>
  </w:style>
  <w:style w:type="paragraph" w:styleId="44">
    <w:name w:val="List Continue 4"/>
    <w:basedOn w:val="afff2"/>
    <w:semiHidden/>
    <w:rsid w:val="00B05F3A"/>
    <w:pPr>
      <w:ind w:left="2880"/>
    </w:pPr>
  </w:style>
  <w:style w:type="paragraph" w:styleId="53">
    <w:name w:val="List Continue 5"/>
    <w:basedOn w:val="afff2"/>
    <w:semiHidden/>
    <w:rsid w:val="00B05F3A"/>
    <w:pPr>
      <w:ind w:left="3240"/>
    </w:pPr>
  </w:style>
  <w:style w:type="paragraph" w:styleId="afff3">
    <w:name w:val="List Number"/>
    <w:basedOn w:val="a3"/>
    <w:semiHidden/>
    <w:rsid w:val="00B05F3A"/>
    <w:pPr>
      <w:spacing w:before="100" w:beforeAutospacing="1" w:after="100" w:afterAutospacing="1" w:line="360" w:lineRule="auto"/>
      <w:ind w:firstLine="709"/>
      <w:jc w:val="both"/>
    </w:pPr>
    <w:rPr>
      <w:sz w:val="28"/>
      <w:szCs w:val="28"/>
    </w:rPr>
  </w:style>
  <w:style w:type="paragraph" w:styleId="2a">
    <w:name w:val="List Number 2"/>
    <w:basedOn w:val="afff3"/>
    <w:semiHidden/>
    <w:rsid w:val="00B05F3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3"/>
    <w:semiHidden/>
    <w:rsid w:val="00B05F3A"/>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3"/>
    <w:semiHidden/>
    <w:rsid w:val="00B05F3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3"/>
    <w:semiHidden/>
    <w:rsid w:val="00B05F3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4">
    <w:name w:val="Normal Indent"/>
    <w:basedOn w:val="a3"/>
    <w:semiHidden/>
    <w:rsid w:val="00B05F3A"/>
    <w:pPr>
      <w:spacing w:line="360" w:lineRule="auto"/>
      <w:ind w:left="1440" w:firstLine="709"/>
      <w:jc w:val="both"/>
    </w:pPr>
    <w:rPr>
      <w:rFonts w:ascii="Arial" w:hAnsi="Arial" w:cs="Arial"/>
      <w:spacing w:val="-5"/>
      <w:sz w:val="20"/>
      <w:szCs w:val="20"/>
      <w:lang w:eastAsia="en-US"/>
    </w:rPr>
  </w:style>
  <w:style w:type="paragraph" w:customStyle="1" w:styleId="afff5">
    <w:name w:val="Подзаголовок части"/>
    <w:basedOn w:val="a3"/>
    <w:next w:val="a4"/>
    <w:semiHidden/>
    <w:rsid w:val="00B05F3A"/>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6">
    <w:name w:val="Обратный адрес"/>
    <w:basedOn w:val="a3"/>
    <w:semiHidden/>
    <w:rsid w:val="00B05F3A"/>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7">
    <w:name w:val="Название раздела"/>
    <w:basedOn w:val="a3"/>
    <w:next w:val="a4"/>
    <w:semiHidden/>
    <w:rsid w:val="00B05F3A"/>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8">
    <w:name w:val="Подзаголовок титульного листа"/>
    <w:basedOn w:val="a3"/>
    <w:next w:val="a4"/>
    <w:semiHidden/>
    <w:rsid w:val="00B05F3A"/>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9">
    <w:name w:val="Надстрочный"/>
    <w:semiHidden/>
    <w:rsid w:val="00B05F3A"/>
    <w:rPr>
      <w:b/>
      <w:bCs/>
      <w:vertAlign w:val="superscript"/>
    </w:rPr>
  </w:style>
  <w:style w:type="character" w:styleId="HTML">
    <w:name w:val="HTML Sample"/>
    <w:basedOn w:val="a5"/>
    <w:semiHidden/>
    <w:rsid w:val="00B05F3A"/>
    <w:rPr>
      <w:rFonts w:ascii="Courier New" w:hAnsi="Courier New" w:cs="Courier New"/>
      <w:lang w:val="ru-RU"/>
    </w:rPr>
  </w:style>
  <w:style w:type="paragraph" w:styleId="2b">
    <w:name w:val="envelope return"/>
    <w:basedOn w:val="a3"/>
    <w:semiHidden/>
    <w:rsid w:val="00B05F3A"/>
    <w:pPr>
      <w:spacing w:line="360" w:lineRule="auto"/>
      <w:ind w:left="1080" w:firstLine="709"/>
      <w:jc w:val="both"/>
    </w:pPr>
    <w:rPr>
      <w:rFonts w:ascii="Arial" w:hAnsi="Arial" w:cs="Arial"/>
      <w:spacing w:val="-5"/>
      <w:sz w:val="20"/>
      <w:szCs w:val="20"/>
      <w:lang w:eastAsia="en-US"/>
    </w:rPr>
  </w:style>
  <w:style w:type="paragraph" w:styleId="afffa">
    <w:name w:val="Normal (Web)"/>
    <w:basedOn w:val="a3"/>
    <w:semiHidden/>
    <w:rsid w:val="00B05F3A"/>
    <w:pPr>
      <w:spacing w:line="360" w:lineRule="auto"/>
      <w:ind w:left="1080" w:firstLine="709"/>
      <w:jc w:val="both"/>
    </w:pPr>
    <w:rPr>
      <w:spacing w:val="-5"/>
      <w:sz w:val="28"/>
      <w:szCs w:val="28"/>
      <w:lang w:eastAsia="en-US"/>
    </w:rPr>
  </w:style>
  <w:style w:type="character" w:styleId="HTML0">
    <w:name w:val="HTML Definition"/>
    <w:basedOn w:val="a5"/>
    <w:semiHidden/>
    <w:rsid w:val="00B05F3A"/>
    <w:rPr>
      <w:i/>
      <w:iCs/>
      <w:lang w:val="ru-RU"/>
    </w:rPr>
  </w:style>
  <w:style w:type="character" w:styleId="HTML1">
    <w:name w:val="HTML Variable"/>
    <w:basedOn w:val="a5"/>
    <w:semiHidden/>
    <w:rsid w:val="00B05F3A"/>
    <w:rPr>
      <w:i/>
      <w:iCs/>
      <w:lang w:val="ru-RU"/>
    </w:rPr>
  </w:style>
  <w:style w:type="character" w:styleId="HTML2">
    <w:name w:val="HTML Typewriter"/>
    <w:basedOn w:val="a5"/>
    <w:semiHidden/>
    <w:rsid w:val="00B05F3A"/>
    <w:rPr>
      <w:rFonts w:ascii="Courier New" w:hAnsi="Courier New" w:cs="Courier New"/>
      <w:sz w:val="20"/>
      <w:szCs w:val="20"/>
      <w:lang w:val="ru-RU"/>
    </w:rPr>
  </w:style>
  <w:style w:type="paragraph" w:styleId="afffb">
    <w:name w:val="Signature"/>
    <w:basedOn w:val="a3"/>
    <w:link w:val="afffc"/>
    <w:semiHidden/>
    <w:rsid w:val="00B05F3A"/>
    <w:pPr>
      <w:spacing w:line="360" w:lineRule="auto"/>
      <w:ind w:left="4252" w:firstLine="709"/>
      <w:jc w:val="both"/>
    </w:pPr>
    <w:rPr>
      <w:rFonts w:ascii="Arial" w:hAnsi="Arial" w:cs="Arial"/>
      <w:spacing w:val="-5"/>
      <w:sz w:val="20"/>
      <w:szCs w:val="20"/>
      <w:lang w:eastAsia="en-US"/>
    </w:rPr>
  </w:style>
  <w:style w:type="character" w:customStyle="1" w:styleId="afffc">
    <w:name w:val="Подпись Знак"/>
    <w:basedOn w:val="a5"/>
    <w:link w:val="afffb"/>
    <w:semiHidden/>
    <w:rsid w:val="00B05F3A"/>
    <w:rPr>
      <w:rFonts w:ascii="Arial" w:eastAsia="Times New Roman" w:hAnsi="Arial" w:cs="Arial"/>
      <w:spacing w:val="-5"/>
      <w:sz w:val="20"/>
      <w:szCs w:val="20"/>
    </w:rPr>
  </w:style>
  <w:style w:type="paragraph" w:styleId="afffd">
    <w:name w:val="Salutation"/>
    <w:basedOn w:val="a3"/>
    <w:next w:val="a3"/>
    <w:link w:val="afffe"/>
    <w:semiHidden/>
    <w:rsid w:val="00B05F3A"/>
    <w:pPr>
      <w:spacing w:line="360" w:lineRule="auto"/>
      <w:ind w:left="1080" w:firstLine="709"/>
      <w:jc w:val="both"/>
    </w:pPr>
    <w:rPr>
      <w:rFonts w:ascii="Arial" w:hAnsi="Arial" w:cs="Arial"/>
      <w:spacing w:val="-5"/>
      <w:sz w:val="20"/>
      <w:szCs w:val="20"/>
      <w:lang w:eastAsia="en-US"/>
    </w:rPr>
  </w:style>
  <w:style w:type="character" w:customStyle="1" w:styleId="afffe">
    <w:name w:val="Приветствие Знак"/>
    <w:basedOn w:val="a5"/>
    <w:link w:val="afffd"/>
    <w:semiHidden/>
    <w:rsid w:val="00B05F3A"/>
    <w:rPr>
      <w:rFonts w:ascii="Arial" w:eastAsia="Times New Roman" w:hAnsi="Arial" w:cs="Arial"/>
      <w:spacing w:val="-5"/>
      <w:sz w:val="20"/>
      <w:szCs w:val="20"/>
    </w:rPr>
  </w:style>
  <w:style w:type="paragraph" w:styleId="affff">
    <w:name w:val="Closing"/>
    <w:basedOn w:val="a3"/>
    <w:link w:val="affff0"/>
    <w:semiHidden/>
    <w:rsid w:val="00B05F3A"/>
    <w:pPr>
      <w:spacing w:line="360" w:lineRule="auto"/>
      <w:ind w:left="4252" w:firstLine="709"/>
      <w:jc w:val="both"/>
    </w:pPr>
    <w:rPr>
      <w:rFonts w:ascii="Arial" w:hAnsi="Arial" w:cs="Arial"/>
      <w:spacing w:val="-5"/>
      <w:sz w:val="20"/>
      <w:szCs w:val="20"/>
      <w:lang w:eastAsia="en-US"/>
    </w:rPr>
  </w:style>
  <w:style w:type="character" w:customStyle="1" w:styleId="affff0">
    <w:name w:val="Прощание Знак"/>
    <w:basedOn w:val="a5"/>
    <w:link w:val="affff"/>
    <w:semiHidden/>
    <w:rsid w:val="00B05F3A"/>
    <w:rPr>
      <w:rFonts w:ascii="Arial" w:eastAsia="Times New Roman" w:hAnsi="Arial" w:cs="Arial"/>
      <w:spacing w:val="-5"/>
      <w:sz w:val="20"/>
      <w:szCs w:val="20"/>
    </w:rPr>
  </w:style>
  <w:style w:type="paragraph" w:styleId="HTML3">
    <w:name w:val="HTML Preformatted"/>
    <w:basedOn w:val="a3"/>
    <w:link w:val="HTML4"/>
    <w:semiHidden/>
    <w:rsid w:val="00B05F3A"/>
    <w:pPr>
      <w:spacing w:line="360" w:lineRule="auto"/>
      <w:ind w:left="1080" w:firstLine="709"/>
      <w:jc w:val="both"/>
    </w:pPr>
    <w:rPr>
      <w:rFonts w:ascii="Courier New" w:hAnsi="Courier New" w:cs="Courier New"/>
      <w:spacing w:val="-5"/>
      <w:sz w:val="20"/>
      <w:szCs w:val="20"/>
      <w:lang w:eastAsia="en-US"/>
    </w:rPr>
  </w:style>
  <w:style w:type="character" w:customStyle="1" w:styleId="HTML4">
    <w:name w:val="Стандартный HTML Знак"/>
    <w:basedOn w:val="a5"/>
    <w:link w:val="HTML3"/>
    <w:semiHidden/>
    <w:rsid w:val="00B05F3A"/>
    <w:rPr>
      <w:rFonts w:ascii="Courier New" w:eastAsia="Times New Roman" w:hAnsi="Courier New" w:cs="Courier New"/>
      <w:spacing w:val="-5"/>
      <w:sz w:val="20"/>
      <w:szCs w:val="20"/>
    </w:rPr>
  </w:style>
  <w:style w:type="character" w:styleId="affff1">
    <w:name w:val="Strong"/>
    <w:basedOn w:val="a5"/>
    <w:qFormat/>
    <w:rsid w:val="00B05F3A"/>
    <w:rPr>
      <w:b/>
      <w:bCs/>
      <w:lang w:val="ru-RU"/>
    </w:rPr>
  </w:style>
  <w:style w:type="paragraph" w:styleId="affff2">
    <w:name w:val="Plain Text"/>
    <w:basedOn w:val="a3"/>
    <w:link w:val="affff3"/>
    <w:semiHidden/>
    <w:rsid w:val="00B05F3A"/>
    <w:pPr>
      <w:spacing w:line="360" w:lineRule="auto"/>
      <w:ind w:left="1080" w:firstLine="709"/>
      <w:jc w:val="both"/>
    </w:pPr>
    <w:rPr>
      <w:rFonts w:ascii="Courier New" w:hAnsi="Courier New" w:cs="Courier New"/>
      <w:spacing w:val="-5"/>
      <w:sz w:val="20"/>
      <w:szCs w:val="20"/>
      <w:lang w:eastAsia="en-US"/>
    </w:rPr>
  </w:style>
  <w:style w:type="character" w:customStyle="1" w:styleId="affff3">
    <w:name w:val="Текст Знак"/>
    <w:basedOn w:val="a5"/>
    <w:link w:val="affff2"/>
    <w:semiHidden/>
    <w:rsid w:val="00B05F3A"/>
    <w:rPr>
      <w:rFonts w:ascii="Courier New" w:eastAsia="Times New Roman" w:hAnsi="Courier New" w:cs="Courier New"/>
      <w:spacing w:val="-5"/>
      <w:sz w:val="20"/>
      <w:szCs w:val="20"/>
    </w:rPr>
  </w:style>
  <w:style w:type="paragraph" w:styleId="affff4">
    <w:name w:val="E-mail Signature"/>
    <w:basedOn w:val="a3"/>
    <w:link w:val="affff5"/>
    <w:semiHidden/>
    <w:rsid w:val="00B05F3A"/>
    <w:pPr>
      <w:spacing w:line="360" w:lineRule="auto"/>
      <w:ind w:left="1080" w:firstLine="709"/>
      <w:jc w:val="both"/>
    </w:pPr>
    <w:rPr>
      <w:rFonts w:ascii="Arial" w:hAnsi="Arial" w:cs="Arial"/>
      <w:spacing w:val="-5"/>
      <w:sz w:val="20"/>
      <w:szCs w:val="20"/>
      <w:lang w:eastAsia="en-US"/>
    </w:rPr>
  </w:style>
  <w:style w:type="character" w:customStyle="1" w:styleId="affff5">
    <w:name w:val="Электронная подпись Знак"/>
    <w:basedOn w:val="a5"/>
    <w:link w:val="affff4"/>
    <w:semiHidden/>
    <w:rsid w:val="00B05F3A"/>
    <w:rPr>
      <w:rFonts w:ascii="Arial" w:eastAsia="Times New Roman" w:hAnsi="Arial" w:cs="Arial"/>
      <w:spacing w:val="-5"/>
      <w:sz w:val="20"/>
      <w:szCs w:val="20"/>
    </w:rPr>
  </w:style>
  <w:style w:type="character" w:customStyle="1" w:styleId="1b">
    <w:name w:val="Заголовок_1 Знак Знак Знак"/>
    <w:basedOn w:val="a5"/>
    <w:semiHidden/>
    <w:rsid w:val="00B05F3A"/>
    <w:rPr>
      <w:b/>
      <w:caps/>
      <w:sz w:val="24"/>
      <w:szCs w:val="24"/>
      <w:lang w:val="ru-RU" w:eastAsia="ru-RU" w:bidi="ar-SA"/>
    </w:rPr>
  </w:style>
  <w:style w:type="paragraph" w:customStyle="1" w:styleId="1c">
    <w:name w:val="Стиль1"/>
    <w:basedOn w:val="a3"/>
    <w:semiHidden/>
    <w:rsid w:val="00B05F3A"/>
    <w:pPr>
      <w:spacing w:line="360" w:lineRule="auto"/>
      <w:ind w:firstLine="540"/>
      <w:jc w:val="center"/>
    </w:pPr>
    <w:rPr>
      <w:b/>
    </w:rPr>
  </w:style>
  <w:style w:type="paragraph" w:customStyle="1" w:styleId="2c">
    <w:name w:val="Стиль2"/>
    <w:basedOn w:val="a3"/>
    <w:next w:val="1c"/>
    <w:semiHidden/>
    <w:rsid w:val="00B05F3A"/>
    <w:pPr>
      <w:spacing w:line="360" w:lineRule="auto"/>
      <w:ind w:right="-8" w:firstLine="720"/>
      <w:jc w:val="center"/>
    </w:pPr>
    <w:rPr>
      <w:b/>
      <w:caps/>
    </w:rPr>
  </w:style>
  <w:style w:type="numbering" w:styleId="111111">
    <w:name w:val="Outline List 2"/>
    <w:basedOn w:val="a7"/>
    <w:semiHidden/>
    <w:rsid w:val="00B05F3A"/>
    <w:pPr>
      <w:numPr>
        <w:numId w:val="12"/>
      </w:numPr>
    </w:pPr>
  </w:style>
  <w:style w:type="numbering" w:styleId="1ai">
    <w:name w:val="Outline List 1"/>
    <w:basedOn w:val="a7"/>
    <w:semiHidden/>
    <w:rsid w:val="00B05F3A"/>
    <w:pPr>
      <w:numPr>
        <w:numId w:val="13"/>
      </w:numPr>
    </w:pPr>
  </w:style>
  <w:style w:type="character" w:styleId="affff6">
    <w:name w:val="annotation reference"/>
    <w:basedOn w:val="a5"/>
    <w:semiHidden/>
    <w:rsid w:val="00B05F3A"/>
    <w:rPr>
      <w:sz w:val="16"/>
      <w:szCs w:val="16"/>
    </w:rPr>
  </w:style>
  <w:style w:type="paragraph" w:styleId="affff7">
    <w:name w:val="annotation text"/>
    <w:basedOn w:val="a3"/>
    <w:link w:val="affff8"/>
    <w:semiHidden/>
    <w:rsid w:val="00B05F3A"/>
    <w:pPr>
      <w:spacing w:line="360" w:lineRule="auto"/>
      <w:ind w:firstLine="680"/>
      <w:jc w:val="both"/>
    </w:pPr>
    <w:rPr>
      <w:sz w:val="20"/>
      <w:szCs w:val="20"/>
    </w:rPr>
  </w:style>
  <w:style w:type="character" w:customStyle="1" w:styleId="affff8">
    <w:name w:val="Текст примечания Знак"/>
    <w:basedOn w:val="a5"/>
    <w:link w:val="affff7"/>
    <w:semiHidden/>
    <w:rsid w:val="00B05F3A"/>
    <w:rPr>
      <w:rFonts w:ascii="Times New Roman" w:eastAsia="Times New Roman" w:hAnsi="Times New Roman" w:cs="Times New Roman"/>
      <w:sz w:val="20"/>
      <w:szCs w:val="20"/>
      <w:lang w:eastAsia="ru-RU"/>
    </w:rPr>
  </w:style>
  <w:style w:type="paragraph" w:styleId="affff9">
    <w:name w:val="annotation subject"/>
    <w:basedOn w:val="affff7"/>
    <w:next w:val="affff7"/>
    <w:link w:val="affffa"/>
    <w:semiHidden/>
    <w:rsid w:val="00B05F3A"/>
    <w:rPr>
      <w:b/>
      <w:bCs/>
    </w:rPr>
  </w:style>
  <w:style w:type="character" w:customStyle="1" w:styleId="affffa">
    <w:name w:val="Тема примечания Знак"/>
    <w:basedOn w:val="affff8"/>
    <w:link w:val="affff9"/>
    <w:semiHidden/>
    <w:rsid w:val="00B05F3A"/>
    <w:rPr>
      <w:b/>
      <w:bCs/>
    </w:rPr>
  </w:style>
  <w:style w:type="paragraph" w:styleId="affffb">
    <w:name w:val="Balloon Text"/>
    <w:basedOn w:val="a3"/>
    <w:link w:val="affffc"/>
    <w:semiHidden/>
    <w:rsid w:val="00B05F3A"/>
    <w:pPr>
      <w:spacing w:line="360" w:lineRule="auto"/>
      <w:ind w:firstLine="680"/>
      <w:jc w:val="both"/>
    </w:pPr>
    <w:rPr>
      <w:rFonts w:ascii="Tahoma" w:hAnsi="Tahoma" w:cs="Tahoma"/>
      <w:sz w:val="16"/>
      <w:szCs w:val="16"/>
    </w:rPr>
  </w:style>
  <w:style w:type="character" w:customStyle="1" w:styleId="affffc">
    <w:name w:val="Текст выноски Знак"/>
    <w:basedOn w:val="a5"/>
    <w:link w:val="affffb"/>
    <w:semiHidden/>
    <w:rsid w:val="00B05F3A"/>
    <w:rPr>
      <w:rFonts w:ascii="Tahoma" w:eastAsia="Times New Roman" w:hAnsi="Tahoma" w:cs="Tahoma"/>
      <w:sz w:val="16"/>
      <w:szCs w:val="16"/>
      <w:lang w:eastAsia="ru-RU"/>
    </w:rPr>
  </w:style>
  <w:style w:type="paragraph" w:customStyle="1" w:styleId="1d">
    <w:name w:val="Заголовок1"/>
    <w:basedOn w:val="a3"/>
    <w:semiHidden/>
    <w:rsid w:val="00B05F3A"/>
    <w:pPr>
      <w:tabs>
        <w:tab w:val="left" w:pos="8460"/>
      </w:tabs>
      <w:spacing w:line="360" w:lineRule="auto"/>
      <w:ind w:firstLine="540"/>
      <w:jc w:val="center"/>
    </w:pPr>
    <w:rPr>
      <w:caps/>
    </w:rPr>
  </w:style>
  <w:style w:type="paragraph" w:styleId="affffd">
    <w:name w:val="Document Map"/>
    <w:basedOn w:val="a3"/>
    <w:link w:val="affffe"/>
    <w:semiHidden/>
    <w:rsid w:val="00B05F3A"/>
    <w:pPr>
      <w:shd w:val="clear" w:color="auto" w:fill="000080"/>
      <w:spacing w:line="360" w:lineRule="auto"/>
      <w:ind w:firstLine="709"/>
      <w:jc w:val="both"/>
    </w:pPr>
    <w:rPr>
      <w:rFonts w:ascii="Tahoma" w:hAnsi="Tahoma" w:cs="Tahoma"/>
      <w:sz w:val="28"/>
      <w:szCs w:val="28"/>
    </w:rPr>
  </w:style>
  <w:style w:type="character" w:customStyle="1" w:styleId="affffe">
    <w:name w:val="Схема документа Знак"/>
    <w:basedOn w:val="a5"/>
    <w:link w:val="affffd"/>
    <w:semiHidden/>
    <w:rsid w:val="00B05F3A"/>
    <w:rPr>
      <w:rFonts w:ascii="Tahoma" w:eastAsia="Times New Roman" w:hAnsi="Tahoma" w:cs="Tahoma"/>
      <w:sz w:val="28"/>
      <w:szCs w:val="28"/>
      <w:shd w:val="clear" w:color="auto" w:fill="000080"/>
      <w:lang w:eastAsia="ru-RU"/>
    </w:rPr>
  </w:style>
  <w:style w:type="paragraph" w:customStyle="1" w:styleId="afffff">
    <w:name w:val="База заголовка"/>
    <w:basedOn w:val="a3"/>
    <w:next w:val="a4"/>
    <w:semiHidden/>
    <w:rsid w:val="00B05F3A"/>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0">
    <w:name w:val="Цитаты"/>
    <w:basedOn w:val="a3"/>
    <w:semiHidden/>
    <w:rsid w:val="00B05F3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1">
    <w:name w:val="Заголовок части"/>
    <w:basedOn w:val="a3"/>
    <w:semiHidden/>
    <w:rsid w:val="00B05F3A"/>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2">
    <w:name w:val="Заголовок главы"/>
    <w:basedOn w:val="a3"/>
    <w:semiHidden/>
    <w:rsid w:val="00B05F3A"/>
    <w:pPr>
      <w:spacing w:line="360" w:lineRule="auto"/>
      <w:ind w:firstLine="709"/>
      <w:jc w:val="center"/>
    </w:pPr>
    <w:rPr>
      <w:caps/>
    </w:rPr>
  </w:style>
  <w:style w:type="paragraph" w:customStyle="1" w:styleId="afffff3">
    <w:name w:val="База сноски"/>
    <w:basedOn w:val="a3"/>
    <w:semiHidden/>
    <w:rsid w:val="00B05F3A"/>
    <w:pPr>
      <w:keepLines/>
      <w:spacing w:line="200" w:lineRule="atLeast"/>
      <w:ind w:left="1080" w:firstLine="709"/>
      <w:jc w:val="both"/>
    </w:pPr>
    <w:rPr>
      <w:rFonts w:ascii="Arial" w:hAnsi="Arial" w:cs="Arial"/>
      <w:spacing w:val="-5"/>
      <w:sz w:val="16"/>
      <w:szCs w:val="16"/>
      <w:lang w:eastAsia="en-US"/>
    </w:rPr>
  </w:style>
  <w:style w:type="character" w:styleId="afffff4">
    <w:name w:val="Emphasis"/>
    <w:basedOn w:val="a5"/>
    <w:qFormat/>
    <w:rsid w:val="00B05F3A"/>
    <w:rPr>
      <w:rFonts w:ascii="Arial Black" w:hAnsi="Arial Black" w:cs="Arial Black"/>
      <w:spacing w:val="-4"/>
      <w:sz w:val="18"/>
      <w:szCs w:val="18"/>
    </w:rPr>
  </w:style>
  <w:style w:type="paragraph" w:customStyle="1" w:styleId="afffff5">
    <w:name w:val="База верхнего колонтитула"/>
    <w:basedOn w:val="a3"/>
    <w:semiHidden/>
    <w:rsid w:val="00B05F3A"/>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6">
    <w:name w:val="Верхний колонтитул (четный)"/>
    <w:basedOn w:val="af1"/>
    <w:semiHidden/>
    <w:rsid w:val="00B05F3A"/>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7">
    <w:name w:val="Верхний колонтитул (первый)"/>
    <w:basedOn w:val="af1"/>
    <w:semiHidden/>
    <w:rsid w:val="00B05F3A"/>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8">
    <w:name w:val="Верхний колонтитул (нечетный)"/>
    <w:basedOn w:val="af1"/>
    <w:semiHidden/>
    <w:rsid w:val="00B05F3A"/>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9">
    <w:name w:val="База указателя"/>
    <w:basedOn w:val="a3"/>
    <w:semiHidden/>
    <w:rsid w:val="00B05F3A"/>
    <w:pPr>
      <w:spacing w:line="240" w:lineRule="atLeast"/>
      <w:ind w:left="360" w:hanging="360"/>
      <w:jc w:val="both"/>
    </w:pPr>
    <w:rPr>
      <w:rFonts w:ascii="Arial" w:hAnsi="Arial" w:cs="Arial"/>
      <w:spacing w:val="-5"/>
      <w:sz w:val="18"/>
      <w:szCs w:val="18"/>
      <w:lang w:eastAsia="en-US"/>
    </w:rPr>
  </w:style>
  <w:style w:type="character" w:customStyle="1" w:styleId="afffffa">
    <w:name w:val="Вступление"/>
    <w:semiHidden/>
    <w:rsid w:val="00B05F3A"/>
    <w:rPr>
      <w:rFonts w:ascii="Arial Black" w:hAnsi="Arial Black" w:cs="Arial Black"/>
      <w:spacing w:val="-4"/>
      <w:sz w:val="18"/>
      <w:szCs w:val="18"/>
    </w:rPr>
  </w:style>
  <w:style w:type="paragraph" w:customStyle="1" w:styleId="afffffb">
    <w:name w:val="Заголовок таблицы"/>
    <w:basedOn w:val="a3"/>
    <w:semiHidden/>
    <w:rsid w:val="00B05F3A"/>
    <w:pPr>
      <w:spacing w:before="60" w:line="360" w:lineRule="auto"/>
      <w:ind w:firstLine="709"/>
      <w:jc w:val="center"/>
    </w:pPr>
    <w:rPr>
      <w:rFonts w:ascii="Arial Black" w:hAnsi="Arial Black" w:cs="Arial Black"/>
      <w:spacing w:val="-5"/>
      <w:sz w:val="16"/>
      <w:szCs w:val="16"/>
      <w:lang w:eastAsia="en-US"/>
    </w:rPr>
  </w:style>
  <w:style w:type="paragraph" w:styleId="afffffc">
    <w:name w:val="Message Header"/>
    <w:basedOn w:val="a4"/>
    <w:link w:val="afffffd"/>
    <w:semiHidden/>
    <w:rsid w:val="00B05F3A"/>
    <w:pPr>
      <w:keepLines/>
      <w:tabs>
        <w:tab w:val="clear" w:pos="2913"/>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d">
    <w:name w:val="Шапка Знак"/>
    <w:basedOn w:val="a5"/>
    <w:link w:val="afffffc"/>
    <w:semiHidden/>
    <w:rsid w:val="00B05F3A"/>
    <w:rPr>
      <w:rFonts w:ascii="Arial" w:eastAsia="Times New Roman" w:hAnsi="Arial" w:cs="Arial"/>
    </w:rPr>
  </w:style>
  <w:style w:type="character" w:customStyle="1" w:styleId="afffffe">
    <w:name w:val="Девиз"/>
    <w:basedOn w:val="a5"/>
    <w:semiHidden/>
    <w:rsid w:val="00B05F3A"/>
    <w:rPr>
      <w:i/>
      <w:iCs/>
      <w:spacing w:val="-6"/>
      <w:sz w:val="24"/>
      <w:szCs w:val="24"/>
      <w:lang w:val="ru-RU"/>
    </w:rPr>
  </w:style>
  <w:style w:type="paragraph" w:customStyle="1" w:styleId="affffff">
    <w:name w:val="База оглавления"/>
    <w:basedOn w:val="a3"/>
    <w:semiHidden/>
    <w:rsid w:val="00B05F3A"/>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3"/>
    <w:link w:val="HTML6"/>
    <w:semiHidden/>
    <w:rsid w:val="00B05F3A"/>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5"/>
    <w:link w:val="HTML5"/>
    <w:semiHidden/>
    <w:rsid w:val="00B05F3A"/>
    <w:rPr>
      <w:rFonts w:ascii="Arial" w:eastAsia="Times New Roman" w:hAnsi="Arial" w:cs="Arial"/>
      <w:i/>
      <w:iCs/>
      <w:spacing w:val="-5"/>
      <w:sz w:val="20"/>
      <w:szCs w:val="20"/>
    </w:rPr>
  </w:style>
  <w:style w:type="paragraph" w:styleId="affffff0">
    <w:name w:val="envelope address"/>
    <w:basedOn w:val="a3"/>
    <w:semiHidden/>
    <w:rsid w:val="00B05F3A"/>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basedOn w:val="a5"/>
    <w:semiHidden/>
    <w:rsid w:val="00B05F3A"/>
    <w:rPr>
      <w:lang w:val="ru-RU"/>
    </w:rPr>
  </w:style>
  <w:style w:type="paragraph" w:styleId="affffff1">
    <w:name w:val="Date"/>
    <w:basedOn w:val="a3"/>
    <w:next w:val="a3"/>
    <w:link w:val="affffff2"/>
    <w:semiHidden/>
    <w:rsid w:val="00B05F3A"/>
    <w:pPr>
      <w:spacing w:line="360" w:lineRule="auto"/>
      <w:ind w:left="1080" w:firstLine="709"/>
      <w:jc w:val="both"/>
    </w:pPr>
    <w:rPr>
      <w:rFonts w:ascii="Arial" w:hAnsi="Arial" w:cs="Arial"/>
      <w:spacing w:val="-5"/>
      <w:sz w:val="20"/>
      <w:szCs w:val="20"/>
      <w:lang w:eastAsia="en-US"/>
    </w:rPr>
  </w:style>
  <w:style w:type="character" w:customStyle="1" w:styleId="affffff2">
    <w:name w:val="Дата Знак"/>
    <w:basedOn w:val="a5"/>
    <w:link w:val="affffff1"/>
    <w:semiHidden/>
    <w:rsid w:val="00B05F3A"/>
    <w:rPr>
      <w:rFonts w:ascii="Arial" w:eastAsia="Times New Roman" w:hAnsi="Arial" w:cs="Arial"/>
      <w:spacing w:val="-5"/>
      <w:sz w:val="20"/>
      <w:szCs w:val="20"/>
    </w:rPr>
  </w:style>
  <w:style w:type="paragraph" w:styleId="affffff3">
    <w:name w:val="Note Heading"/>
    <w:basedOn w:val="a3"/>
    <w:next w:val="a3"/>
    <w:link w:val="affffff4"/>
    <w:semiHidden/>
    <w:rsid w:val="00B05F3A"/>
    <w:pPr>
      <w:spacing w:line="360" w:lineRule="auto"/>
      <w:ind w:left="1080" w:firstLine="709"/>
      <w:jc w:val="both"/>
    </w:pPr>
    <w:rPr>
      <w:rFonts w:ascii="Arial" w:hAnsi="Arial" w:cs="Arial"/>
      <w:spacing w:val="-5"/>
      <w:sz w:val="20"/>
      <w:szCs w:val="20"/>
      <w:lang w:eastAsia="en-US"/>
    </w:rPr>
  </w:style>
  <w:style w:type="character" w:customStyle="1" w:styleId="affffff4">
    <w:name w:val="Заголовок записки Знак"/>
    <w:basedOn w:val="a5"/>
    <w:link w:val="affffff3"/>
    <w:semiHidden/>
    <w:rsid w:val="00B05F3A"/>
    <w:rPr>
      <w:rFonts w:ascii="Arial" w:eastAsia="Times New Roman" w:hAnsi="Arial" w:cs="Arial"/>
      <w:spacing w:val="-5"/>
      <w:sz w:val="20"/>
      <w:szCs w:val="20"/>
    </w:rPr>
  </w:style>
  <w:style w:type="character" w:styleId="HTML8">
    <w:name w:val="HTML Keyboard"/>
    <w:basedOn w:val="a5"/>
    <w:semiHidden/>
    <w:rsid w:val="00B05F3A"/>
    <w:rPr>
      <w:rFonts w:ascii="Courier New" w:hAnsi="Courier New" w:cs="Courier New"/>
      <w:sz w:val="20"/>
      <w:szCs w:val="20"/>
      <w:lang w:val="ru-RU"/>
    </w:rPr>
  </w:style>
  <w:style w:type="character" w:styleId="HTML9">
    <w:name w:val="HTML Code"/>
    <w:basedOn w:val="a5"/>
    <w:semiHidden/>
    <w:rsid w:val="00B05F3A"/>
    <w:rPr>
      <w:rFonts w:ascii="Courier New" w:hAnsi="Courier New" w:cs="Courier New"/>
      <w:sz w:val="20"/>
      <w:szCs w:val="20"/>
      <w:lang w:val="ru-RU"/>
    </w:rPr>
  </w:style>
  <w:style w:type="paragraph" w:styleId="affffff5">
    <w:name w:val="Body Text First Indent"/>
    <w:basedOn w:val="a4"/>
    <w:link w:val="affffff6"/>
    <w:semiHidden/>
    <w:rsid w:val="00B05F3A"/>
    <w:pPr>
      <w:tabs>
        <w:tab w:val="clear" w:pos="2913"/>
      </w:tabs>
      <w:spacing w:after="120" w:line="360" w:lineRule="auto"/>
      <w:ind w:left="1080" w:firstLine="210"/>
    </w:pPr>
    <w:rPr>
      <w:rFonts w:ascii="Arial" w:hAnsi="Arial" w:cs="Arial"/>
      <w:spacing w:val="-5"/>
      <w:sz w:val="20"/>
      <w:szCs w:val="20"/>
      <w:lang w:eastAsia="en-US"/>
    </w:rPr>
  </w:style>
  <w:style w:type="character" w:customStyle="1" w:styleId="affffff6">
    <w:name w:val="Красная строка Знак"/>
    <w:basedOn w:val="a8"/>
    <w:link w:val="affffff5"/>
    <w:semiHidden/>
    <w:rsid w:val="00B05F3A"/>
    <w:rPr>
      <w:rFonts w:ascii="Arial" w:hAnsi="Arial" w:cs="Arial"/>
      <w:spacing w:val="-5"/>
      <w:sz w:val="20"/>
      <w:szCs w:val="20"/>
    </w:rPr>
  </w:style>
  <w:style w:type="paragraph" w:styleId="2d">
    <w:name w:val="Body Text First Indent 2"/>
    <w:basedOn w:val="afc"/>
    <w:link w:val="2e"/>
    <w:semiHidden/>
    <w:rsid w:val="00B05F3A"/>
    <w:pPr>
      <w:spacing w:after="120"/>
      <w:ind w:left="283" w:firstLine="210"/>
      <w:jc w:val="left"/>
    </w:pPr>
    <w:rPr>
      <w:rFonts w:ascii="Arial" w:hAnsi="Arial" w:cs="Arial"/>
      <w:spacing w:val="-5"/>
      <w:sz w:val="20"/>
      <w:szCs w:val="20"/>
      <w:lang w:eastAsia="en-US"/>
    </w:rPr>
  </w:style>
  <w:style w:type="character" w:customStyle="1" w:styleId="2e">
    <w:name w:val="Красная строка 2 Знак"/>
    <w:basedOn w:val="afd"/>
    <w:link w:val="2d"/>
    <w:semiHidden/>
    <w:rsid w:val="00B05F3A"/>
    <w:rPr>
      <w:rFonts w:ascii="Arial" w:hAnsi="Arial" w:cs="Arial"/>
      <w:spacing w:val="-5"/>
      <w:sz w:val="20"/>
      <w:szCs w:val="20"/>
    </w:rPr>
  </w:style>
  <w:style w:type="character" w:styleId="HTMLa">
    <w:name w:val="HTML Cite"/>
    <w:basedOn w:val="a5"/>
    <w:semiHidden/>
    <w:rsid w:val="00B05F3A"/>
    <w:rPr>
      <w:i/>
      <w:iCs/>
      <w:lang w:val="ru-RU"/>
    </w:rPr>
  </w:style>
  <w:style w:type="paragraph" w:customStyle="1" w:styleId="Caption">
    <w:name w:val="Caption"/>
    <w:basedOn w:val="a3"/>
    <w:semiHidden/>
    <w:rsid w:val="00B05F3A"/>
    <w:pPr>
      <w:spacing w:line="360" w:lineRule="auto"/>
      <w:ind w:left="1080" w:firstLine="709"/>
      <w:jc w:val="both"/>
    </w:pPr>
    <w:rPr>
      <w:rFonts w:ascii="Arial" w:hAnsi="Arial" w:cs="Arial"/>
      <w:spacing w:val="-5"/>
      <w:sz w:val="20"/>
      <w:szCs w:val="20"/>
    </w:rPr>
  </w:style>
  <w:style w:type="character" w:customStyle="1" w:styleId="1e">
    <w:name w:val="Знак1"/>
    <w:basedOn w:val="a5"/>
    <w:semiHidden/>
    <w:rsid w:val="00B05F3A"/>
    <w:rPr>
      <w:rFonts w:ascii="Arial" w:hAnsi="Arial" w:cs="Arial"/>
      <w:b/>
      <w:bCs/>
      <w:i/>
      <w:iCs/>
      <w:sz w:val="28"/>
      <w:szCs w:val="28"/>
      <w:lang w:val="ru-RU" w:eastAsia="ru-RU" w:bidi="ar-SA"/>
    </w:rPr>
  </w:style>
  <w:style w:type="paragraph" w:styleId="55">
    <w:name w:val="toc 5"/>
    <w:basedOn w:val="a3"/>
    <w:next w:val="a3"/>
    <w:autoRedefine/>
    <w:semiHidden/>
    <w:rsid w:val="00B05F3A"/>
    <w:pPr>
      <w:spacing w:line="360" w:lineRule="auto"/>
      <w:ind w:left="1120" w:firstLine="709"/>
      <w:jc w:val="both"/>
    </w:pPr>
    <w:rPr>
      <w:sz w:val="18"/>
      <w:szCs w:val="18"/>
    </w:rPr>
  </w:style>
  <w:style w:type="paragraph" w:styleId="61">
    <w:name w:val="toc 6"/>
    <w:basedOn w:val="a3"/>
    <w:next w:val="a3"/>
    <w:autoRedefine/>
    <w:semiHidden/>
    <w:rsid w:val="00B05F3A"/>
    <w:pPr>
      <w:spacing w:line="360" w:lineRule="auto"/>
      <w:ind w:left="1400" w:firstLine="709"/>
      <w:jc w:val="both"/>
    </w:pPr>
    <w:rPr>
      <w:sz w:val="18"/>
      <w:szCs w:val="18"/>
    </w:rPr>
  </w:style>
  <w:style w:type="paragraph" w:styleId="71">
    <w:name w:val="toc 7"/>
    <w:basedOn w:val="a3"/>
    <w:next w:val="a3"/>
    <w:autoRedefine/>
    <w:semiHidden/>
    <w:rsid w:val="00B05F3A"/>
    <w:pPr>
      <w:spacing w:line="360" w:lineRule="auto"/>
      <w:ind w:left="1680" w:firstLine="709"/>
      <w:jc w:val="both"/>
    </w:pPr>
    <w:rPr>
      <w:sz w:val="18"/>
      <w:szCs w:val="18"/>
    </w:rPr>
  </w:style>
  <w:style w:type="paragraph" w:styleId="81">
    <w:name w:val="toc 8"/>
    <w:basedOn w:val="a3"/>
    <w:next w:val="a3"/>
    <w:autoRedefine/>
    <w:semiHidden/>
    <w:rsid w:val="00B05F3A"/>
    <w:pPr>
      <w:spacing w:line="360" w:lineRule="auto"/>
      <w:ind w:left="1960" w:firstLine="709"/>
      <w:jc w:val="both"/>
    </w:pPr>
    <w:rPr>
      <w:sz w:val="18"/>
      <w:szCs w:val="18"/>
    </w:rPr>
  </w:style>
  <w:style w:type="paragraph" w:styleId="91">
    <w:name w:val="toc 9"/>
    <w:basedOn w:val="a3"/>
    <w:next w:val="a3"/>
    <w:autoRedefine/>
    <w:semiHidden/>
    <w:rsid w:val="00B05F3A"/>
    <w:pPr>
      <w:spacing w:line="360" w:lineRule="auto"/>
      <w:ind w:left="2240" w:firstLine="709"/>
      <w:jc w:val="both"/>
    </w:pPr>
    <w:rPr>
      <w:sz w:val="18"/>
      <w:szCs w:val="18"/>
    </w:rPr>
  </w:style>
  <w:style w:type="paragraph" w:customStyle="1" w:styleId="210">
    <w:name w:val="Основной текст 21"/>
    <w:basedOn w:val="a3"/>
    <w:semiHidden/>
    <w:rsid w:val="00B05F3A"/>
    <w:pPr>
      <w:spacing w:line="360" w:lineRule="auto"/>
      <w:ind w:left="426" w:hanging="426"/>
      <w:jc w:val="both"/>
    </w:pPr>
    <w:rPr>
      <w:b/>
      <w:sz w:val="28"/>
      <w:szCs w:val="20"/>
    </w:rPr>
  </w:style>
  <w:style w:type="paragraph" w:customStyle="1" w:styleId="1f">
    <w:name w:val="Цитата1"/>
    <w:basedOn w:val="a3"/>
    <w:semiHidden/>
    <w:rsid w:val="00B05F3A"/>
    <w:pPr>
      <w:spacing w:line="360" w:lineRule="auto"/>
      <w:ind w:left="526" w:right="43" w:firstLine="709"/>
      <w:jc w:val="both"/>
    </w:pPr>
    <w:rPr>
      <w:sz w:val="28"/>
      <w:szCs w:val="20"/>
    </w:rPr>
  </w:style>
  <w:style w:type="paragraph" w:customStyle="1" w:styleId="1f0">
    <w:name w:val="Маркированный список1"/>
    <w:basedOn w:val="a3"/>
    <w:semiHidden/>
    <w:rsid w:val="00B05F3A"/>
    <w:pPr>
      <w:spacing w:before="100" w:beforeAutospacing="1" w:after="100" w:afterAutospacing="1" w:line="360" w:lineRule="auto"/>
      <w:ind w:firstLine="709"/>
      <w:jc w:val="both"/>
    </w:pPr>
    <w:rPr>
      <w:sz w:val="28"/>
    </w:rPr>
  </w:style>
  <w:style w:type="paragraph" w:customStyle="1" w:styleId="1f1">
    <w:name w:val="Нумерованный список1"/>
    <w:basedOn w:val="a3"/>
    <w:semiHidden/>
    <w:rsid w:val="00B05F3A"/>
    <w:pPr>
      <w:spacing w:before="100" w:beforeAutospacing="1" w:after="100" w:afterAutospacing="1" w:line="360" w:lineRule="auto"/>
      <w:ind w:firstLine="709"/>
      <w:jc w:val="both"/>
    </w:pPr>
    <w:rPr>
      <w:sz w:val="28"/>
    </w:rPr>
  </w:style>
  <w:style w:type="table" w:styleId="-1">
    <w:name w:val="Table Web 1"/>
    <w:basedOn w:val="a6"/>
    <w:semiHidden/>
    <w:rsid w:val="00B05F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semiHidden/>
    <w:rsid w:val="00B05F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B05F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7">
    <w:name w:val="Table Elegant"/>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B05F3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B05F3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8">
    <w:name w:val="Table Contemporary"/>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semiHidden/>
    <w:rsid w:val="00B05F3A"/>
    <w:pPr>
      <w:numPr>
        <w:numId w:val="5"/>
      </w:numPr>
    </w:pPr>
  </w:style>
  <w:style w:type="table" w:styleId="1f7">
    <w:name w:val="Table Columns 1"/>
    <w:basedOn w:val="a6"/>
    <w:semiHidden/>
    <w:rsid w:val="00B05F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6"/>
    <w:semiHidden/>
    <w:rsid w:val="00B05F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semiHidden/>
    <w:rsid w:val="00B05F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semiHidden/>
    <w:rsid w:val="00B05F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semiHidden/>
    <w:rsid w:val="00B05F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B05F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a">
    <w:name w:val="Table Theme"/>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8">
    <w:name w:val="Table Colorful 1"/>
    <w:basedOn w:val="a6"/>
    <w:semiHidden/>
    <w:rsid w:val="00B05F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semiHidden/>
    <w:rsid w:val="00B05F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ConsTitle">
    <w:name w:val="ConsTitle"/>
    <w:semiHidden/>
    <w:rsid w:val="00B05F3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b">
    <w:name w:val="Таблица"/>
    <w:basedOn w:val="a3"/>
    <w:semiHidden/>
    <w:rsid w:val="00B05F3A"/>
    <w:pPr>
      <w:jc w:val="both"/>
    </w:pPr>
  </w:style>
  <w:style w:type="character" w:customStyle="1" w:styleId="1f9">
    <w:name w:val="Заголовок_1"/>
    <w:semiHidden/>
    <w:rsid w:val="00B05F3A"/>
    <w:rPr>
      <w:caps/>
    </w:rPr>
  </w:style>
  <w:style w:type="character" w:customStyle="1" w:styleId="1fa">
    <w:name w:val="Маркированный_1 Знак Знак"/>
    <w:basedOn w:val="a5"/>
    <w:semiHidden/>
    <w:rsid w:val="00B05F3A"/>
    <w:rPr>
      <w:sz w:val="24"/>
      <w:szCs w:val="24"/>
      <w:lang w:val="ru-RU" w:eastAsia="ru-RU" w:bidi="ar-SA"/>
    </w:rPr>
  </w:style>
  <w:style w:type="character" w:customStyle="1" w:styleId="affffffc">
    <w:name w:val="Подчеркнутый Знак Знак"/>
    <w:basedOn w:val="a5"/>
    <w:semiHidden/>
    <w:rsid w:val="00B05F3A"/>
    <w:rPr>
      <w:sz w:val="24"/>
      <w:szCs w:val="24"/>
      <w:u w:val="single"/>
      <w:lang w:val="ru-RU" w:eastAsia="ru-RU" w:bidi="ar-SA"/>
    </w:rPr>
  </w:style>
  <w:style w:type="paragraph" w:customStyle="1" w:styleId="1fb">
    <w:name w:val="текст 1"/>
    <w:basedOn w:val="a3"/>
    <w:next w:val="a3"/>
    <w:semiHidden/>
    <w:rsid w:val="00B05F3A"/>
    <w:pPr>
      <w:ind w:firstLine="540"/>
      <w:jc w:val="both"/>
    </w:pPr>
    <w:rPr>
      <w:sz w:val="20"/>
    </w:rPr>
  </w:style>
  <w:style w:type="paragraph" w:customStyle="1" w:styleId="affffffd">
    <w:name w:val="Заголовок таблици"/>
    <w:basedOn w:val="1fb"/>
    <w:semiHidden/>
    <w:rsid w:val="00B05F3A"/>
    <w:rPr>
      <w:sz w:val="22"/>
    </w:rPr>
  </w:style>
  <w:style w:type="paragraph" w:customStyle="1" w:styleId="affffffe">
    <w:name w:val="Номер таблици"/>
    <w:basedOn w:val="a3"/>
    <w:next w:val="a3"/>
    <w:semiHidden/>
    <w:rsid w:val="00B05F3A"/>
    <w:pPr>
      <w:jc w:val="right"/>
    </w:pPr>
    <w:rPr>
      <w:b/>
      <w:sz w:val="20"/>
    </w:rPr>
  </w:style>
  <w:style w:type="paragraph" w:customStyle="1" w:styleId="afffffff">
    <w:name w:val="Приложение"/>
    <w:basedOn w:val="a3"/>
    <w:next w:val="a3"/>
    <w:semiHidden/>
    <w:rsid w:val="00B05F3A"/>
    <w:pPr>
      <w:jc w:val="right"/>
    </w:pPr>
    <w:rPr>
      <w:sz w:val="20"/>
    </w:rPr>
  </w:style>
  <w:style w:type="paragraph" w:customStyle="1" w:styleId="afffffff0">
    <w:name w:val="Обычный по таблице"/>
    <w:basedOn w:val="a3"/>
    <w:semiHidden/>
    <w:rsid w:val="00B05F3A"/>
  </w:style>
  <w:style w:type="paragraph" w:customStyle="1" w:styleId="font5">
    <w:name w:val="font5"/>
    <w:basedOn w:val="a3"/>
    <w:semiHidden/>
    <w:rsid w:val="00B05F3A"/>
    <w:pPr>
      <w:spacing w:before="100" w:beforeAutospacing="1" w:after="100" w:afterAutospacing="1"/>
    </w:pPr>
    <w:rPr>
      <w:sz w:val="20"/>
      <w:szCs w:val="20"/>
    </w:rPr>
  </w:style>
  <w:style w:type="paragraph" w:customStyle="1" w:styleId="font6">
    <w:name w:val="font6"/>
    <w:basedOn w:val="a3"/>
    <w:semiHidden/>
    <w:rsid w:val="00B05F3A"/>
    <w:pPr>
      <w:spacing w:before="100" w:beforeAutospacing="1" w:after="100" w:afterAutospacing="1"/>
    </w:pPr>
    <w:rPr>
      <w:b/>
      <w:bCs/>
      <w:sz w:val="22"/>
      <w:szCs w:val="22"/>
    </w:rPr>
  </w:style>
  <w:style w:type="paragraph" w:customStyle="1" w:styleId="xl24">
    <w:name w:val="xl24"/>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3"/>
    <w:semiHidden/>
    <w:rsid w:val="00B05F3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3"/>
    <w:semiHidden/>
    <w:rsid w:val="00B05F3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3"/>
    <w:semiHidden/>
    <w:rsid w:val="00B05F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3"/>
    <w:semiHidden/>
    <w:rsid w:val="00B05F3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3"/>
    <w:semiHidden/>
    <w:rsid w:val="00B05F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3"/>
    <w:semiHidden/>
    <w:rsid w:val="00B05F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3"/>
    <w:semiHidden/>
    <w:rsid w:val="00B05F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11">
    <w:name w:val="Нет списка11"/>
    <w:next w:val="a7"/>
    <w:semiHidden/>
    <w:rsid w:val="00B05F3A"/>
  </w:style>
  <w:style w:type="character" w:customStyle="1" w:styleId="1fc">
    <w:name w:val="Знак Знак1"/>
    <w:basedOn w:val="a5"/>
    <w:semiHidden/>
    <w:rsid w:val="00B05F3A"/>
    <w:rPr>
      <w:sz w:val="24"/>
      <w:szCs w:val="24"/>
      <w:u w:val="single"/>
      <w:lang w:val="ru-RU" w:eastAsia="ru-RU" w:bidi="ar-SA"/>
    </w:rPr>
  </w:style>
  <w:style w:type="character" w:customStyle="1" w:styleId="1fd">
    <w:name w:val="Маркированный_1 Знак Знак Знак"/>
    <w:basedOn w:val="a5"/>
    <w:semiHidden/>
    <w:rsid w:val="00B05F3A"/>
    <w:rPr>
      <w:sz w:val="24"/>
      <w:szCs w:val="24"/>
      <w:lang w:val="ru-RU" w:eastAsia="ru-RU" w:bidi="ar-SA"/>
    </w:rPr>
  </w:style>
  <w:style w:type="paragraph" w:customStyle="1" w:styleId="xl38">
    <w:name w:val="xl38"/>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3"/>
    <w:semiHidden/>
    <w:rsid w:val="00B05F3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3"/>
    <w:semiHidden/>
    <w:rsid w:val="00B05F3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semiHidden/>
    <w:rsid w:val="00B05F3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3"/>
    <w:semiHidden/>
    <w:rsid w:val="00B05F3A"/>
    <w:pPr>
      <w:pBdr>
        <w:left w:val="single" w:sz="4" w:space="0" w:color="auto"/>
        <w:right w:val="single" w:sz="4" w:space="0" w:color="auto"/>
      </w:pBdr>
      <w:spacing w:before="100" w:beforeAutospacing="1" w:after="100" w:afterAutospacing="1"/>
      <w:jc w:val="center"/>
    </w:pPr>
  </w:style>
  <w:style w:type="paragraph" w:customStyle="1" w:styleId="xl52">
    <w:name w:val="xl52"/>
    <w:basedOn w:val="a3"/>
    <w:semiHidden/>
    <w:rsid w:val="00B05F3A"/>
    <w:pPr>
      <w:pBdr>
        <w:left w:val="single" w:sz="4" w:space="0" w:color="auto"/>
        <w:right w:val="single" w:sz="4" w:space="0" w:color="auto"/>
      </w:pBdr>
      <w:spacing w:before="100" w:beforeAutospacing="1" w:after="100" w:afterAutospacing="1"/>
    </w:pPr>
  </w:style>
  <w:style w:type="paragraph" w:customStyle="1" w:styleId="xl53">
    <w:name w:val="xl53"/>
    <w:basedOn w:val="a3"/>
    <w:semiHidden/>
    <w:rsid w:val="00B05F3A"/>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3"/>
    <w:semiHidden/>
    <w:rsid w:val="00B05F3A"/>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3"/>
    <w:semiHidden/>
    <w:rsid w:val="00B05F3A"/>
    <w:pPr>
      <w:pBdr>
        <w:left w:val="single" w:sz="4" w:space="0" w:color="auto"/>
        <w:right w:val="single" w:sz="4" w:space="0" w:color="auto"/>
      </w:pBdr>
      <w:spacing w:before="100" w:beforeAutospacing="1" w:after="100" w:afterAutospacing="1"/>
    </w:pPr>
    <w:rPr>
      <w:b/>
      <w:bCs/>
    </w:rPr>
  </w:style>
  <w:style w:type="character" w:customStyle="1" w:styleId="afffffff1">
    <w:name w:val="Знак Знак Знак Знак"/>
    <w:basedOn w:val="a5"/>
    <w:semiHidden/>
    <w:rsid w:val="00B05F3A"/>
    <w:rPr>
      <w:sz w:val="24"/>
      <w:szCs w:val="24"/>
      <w:lang w:val="ru-RU" w:eastAsia="ru-RU" w:bidi="ar-SA"/>
    </w:rPr>
  </w:style>
  <w:style w:type="character" w:customStyle="1" w:styleId="afffffff2">
    <w:name w:val="Знак"/>
    <w:basedOn w:val="a5"/>
    <w:semiHidden/>
    <w:rsid w:val="00B05F3A"/>
    <w:rPr>
      <w:sz w:val="24"/>
      <w:szCs w:val="24"/>
      <w:lang w:val="ru-RU" w:eastAsia="ru-RU" w:bidi="ar-SA"/>
    </w:rPr>
  </w:style>
  <w:style w:type="paragraph" w:customStyle="1" w:styleId="xl23">
    <w:name w:val="xl23"/>
    <w:basedOn w:val="a3"/>
    <w:semiHidden/>
    <w:rsid w:val="00B05F3A"/>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7"/>
    <w:next w:val="111111"/>
    <w:semiHidden/>
    <w:rsid w:val="00B05F3A"/>
    <w:pPr>
      <w:numPr>
        <w:numId w:val="14"/>
      </w:numPr>
    </w:pPr>
  </w:style>
  <w:style w:type="numbering" w:customStyle="1" w:styleId="1ai1">
    <w:name w:val="1 / a / i1"/>
    <w:basedOn w:val="a7"/>
    <w:next w:val="1ai"/>
    <w:semiHidden/>
    <w:rsid w:val="00B05F3A"/>
    <w:pPr>
      <w:numPr>
        <w:numId w:val="18"/>
      </w:numPr>
    </w:pPr>
  </w:style>
  <w:style w:type="numbering" w:customStyle="1" w:styleId="12">
    <w:name w:val="Статья / Раздел1"/>
    <w:basedOn w:val="a7"/>
    <w:next w:val="a1"/>
    <w:semiHidden/>
    <w:rsid w:val="00B05F3A"/>
    <w:pPr>
      <w:numPr>
        <w:numId w:val="19"/>
      </w:numPr>
    </w:pPr>
  </w:style>
  <w:style w:type="character" w:customStyle="1" w:styleId="3f0">
    <w:name w:val="Знак3 Знак Знак"/>
    <w:basedOn w:val="a5"/>
    <w:semiHidden/>
    <w:rsid w:val="00B05F3A"/>
    <w:rPr>
      <w:b/>
      <w:sz w:val="24"/>
      <w:szCs w:val="24"/>
      <w:u w:val="single"/>
      <w:lang w:val="ru-RU" w:eastAsia="ru-RU" w:bidi="ar-SA"/>
    </w:rPr>
  </w:style>
  <w:style w:type="character" w:customStyle="1" w:styleId="afffffff3">
    <w:name w:val="Подчеркнутый Знак Знак Знак"/>
    <w:basedOn w:val="a5"/>
    <w:semiHidden/>
    <w:rsid w:val="00B05F3A"/>
    <w:rPr>
      <w:sz w:val="24"/>
      <w:szCs w:val="24"/>
      <w:u w:val="single"/>
      <w:lang w:val="ru-RU" w:eastAsia="ru-RU" w:bidi="ar-SA"/>
    </w:rPr>
  </w:style>
  <w:style w:type="character" w:customStyle="1" w:styleId="1fe">
    <w:name w:val="Маркированный_1 Знак Знак Знак Знак"/>
    <w:basedOn w:val="a5"/>
    <w:semiHidden/>
    <w:rsid w:val="00B05F3A"/>
    <w:rPr>
      <w:sz w:val="24"/>
      <w:szCs w:val="24"/>
      <w:lang w:val="ru-RU" w:eastAsia="ru-RU" w:bidi="ar-SA"/>
    </w:rPr>
  </w:style>
  <w:style w:type="character" w:customStyle="1" w:styleId="2f6">
    <w:name w:val="Знак2 Знак Знак"/>
    <w:basedOn w:val="a5"/>
    <w:semiHidden/>
    <w:rsid w:val="00B05F3A"/>
    <w:rPr>
      <w:b/>
      <w:bCs/>
      <w:sz w:val="24"/>
      <w:szCs w:val="24"/>
      <w:lang w:val="ru-RU" w:eastAsia="ru-RU" w:bidi="ar-SA"/>
    </w:rPr>
  </w:style>
  <w:style w:type="character" w:customStyle="1" w:styleId="1ff">
    <w:name w:val="Подчеркнутый Знак Знак1"/>
    <w:basedOn w:val="a5"/>
    <w:semiHidden/>
    <w:rsid w:val="00B05F3A"/>
    <w:rPr>
      <w:sz w:val="24"/>
      <w:szCs w:val="24"/>
      <w:u w:val="single"/>
      <w:lang w:val="ru-RU" w:eastAsia="ru-RU" w:bidi="ar-SA"/>
    </w:rPr>
  </w:style>
  <w:style w:type="character" w:customStyle="1" w:styleId="1ff0">
    <w:name w:val="Знак1 Знак Знак"/>
    <w:basedOn w:val="a5"/>
    <w:semiHidden/>
    <w:rsid w:val="00B05F3A"/>
    <w:rPr>
      <w:sz w:val="24"/>
      <w:szCs w:val="24"/>
      <w:lang w:val="ru-RU" w:eastAsia="ru-RU" w:bidi="ar-SA"/>
    </w:rPr>
  </w:style>
  <w:style w:type="character" w:customStyle="1" w:styleId="2f7">
    <w:name w:val="Знак2"/>
    <w:basedOn w:val="a5"/>
    <w:semiHidden/>
    <w:rsid w:val="00B05F3A"/>
    <w:rPr>
      <w:b/>
      <w:bCs/>
      <w:sz w:val="24"/>
      <w:szCs w:val="24"/>
      <w:lang w:val="ru-RU" w:eastAsia="ru-RU" w:bidi="ar-SA"/>
    </w:rPr>
  </w:style>
  <w:style w:type="numbering" w:customStyle="1" w:styleId="2f8">
    <w:name w:val="Нет списка2"/>
    <w:next w:val="a7"/>
    <w:semiHidden/>
    <w:rsid w:val="00B05F3A"/>
  </w:style>
  <w:style w:type="numbering" w:customStyle="1" w:styleId="1111112">
    <w:name w:val="1 / 1.1 / 1.1.12"/>
    <w:basedOn w:val="a7"/>
    <w:next w:val="111111"/>
    <w:semiHidden/>
    <w:rsid w:val="00B05F3A"/>
    <w:pPr>
      <w:numPr>
        <w:numId w:val="15"/>
      </w:numPr>
    </w:pPr>
  </w:style>
  <w:style w:type="numbering" w:customStyle="1" w:styleId="1ai2">
    <w:name w:val="1 / a / i2"/>
    <w:basedOn w:val="a7"/>
    <w:next w:val="1ai"/>
    <w:semiHidden/>
    <w:rsid w:val="00B05F3A"/>
    <w:pPr>
      <w:numPr>
        <w:numId w:val="16"/>
      </w:numPr>
    </w:pPr>
  </w:style>
  <w:style w:type="numbering" w:customStyle="1" w:styleId="2">
    <w:name w:val="Статья / Раздел2"/>
    <w:basedOn w:val="a7"/>
    <w:next w:val="a1"/>
    <w:semiHidden/>
    <w:rsid w:val="00B05F3A"/>
    <w:pPr>
      <w:numPr>
        <w:numId w:val="17"/>
      </w:numPr>
    </w:pPr>
  </w:style>
  <w:style w:type="character" w:customStyle="1" w:styleId="112">
    <w:name w:val="Маркированный_1 Знак1"/>
    <w:basedOn w:val="a5"/>
    <w:semiHidden/>
    <w:rsid w:val="00B05F3A"/>
  </w:style>
  <w:style w:type="character" w:customStyle="1" w:styleId="S30">
    <w:name w:val="S_Заголовок 3 Знак"/>
    <w:basedOn w:val="a5"/>
    <w:link w:val="S3"/>
    <w:rsid w:val="00B05F3A"/>
    <w:rPr>
      <w:rFonts w:ascii="Times New Roman" w:eastAsia="Times New Roman" w:hAnsi="Times New Roman" w:cs="Times New Roman"/>
      <w:sz w:val="24"/>
      <w:szCs w:val="24"/>
      <w:u w:val="single"/>
      <w:lang w:eastAsia="ru-RU"/>
    </w:rPr>
  </w:style>
  <w:style w:type="paragraph" w:customStyle="1" w:styleId="xl56">
    <w:name w:val="xl56"/>
    <w:basedOn w:val="a3"/>
    <w:semiHidden/>
    <w:rsid w:val="00B05F3A"/>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3"/>
    <w:semiHidden/>
    <w:rsid w:val="00B05F3A"/>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8">
    <w:name w:val="xl58"/>
    <w:basedOn w:val="a3"/>
    <w:semiHidden/>
    <w:rsid w:val="00B05F3A"/>
    <w:pPr>
      <w:widowControl w:val="0"/>
      <w:pBdr>
        <w:top w:val="single" w:sz="4" w:space="0" w:color="auto"/>
        <w:bottom w:val="single" w:sz="4" w:space="0" w:color="auto"/>
        <w:right w:val="single" w:sz="4" w:space="0" w:color="auto"/>
      </w:pBdr>
      <w:adjustRightInd w:val="0"/>
      <w:spacing w:before="100" w:beforeAutospacing="1" w:after="100" w:afterAutospacing="1"/>
      <w:jc w:val="center"/>
      <w:textAlignment w:val="baseline"/>
    </w:pPr>
    <w:rPr>
      <w:sz w:val="22"/>
      <w:szCs w:val="22"/>
    </w:rPr>
  </w:style>
  <w:style w:type="paragraph" w:customStyle="1" w:styleId="xl59">
    <w:name w:val="xl59"/>
    <w:basedOn w:val="a3"/>
    <w:semiHidden/>
    <w:rsid w:val="00B05F3A"/>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3"/>
    <w:semiHidden/>
    <w:rsid w:val="00B05F3A"/>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3"/>
    <w:semiHidden/>
    <w:rsid w:val="00B05F3A"/>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3"/>
    <w:semiHidden/>
    <w:rsid w:val="00B05F3A"/>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paragraph" w:customStyle="1" w:styleId="xl63">
    <w:name w:val="xl63"/>
    <w:basedOn w:val="a3"/>
    <w:semiHidden/>
    <w:rsid w:val="00B05F3A"/>
    <w:pPr>
      <w:widowControl w:val="0"/>
      <w:pBdr>
        <w:bottom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4">
    <w:name w:val="xl64"/>
    <w:basedOn w:val="a3"/>
    <w:semiHidden/>
    <w:rsid w:val="00B05F3A"/>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jc w:val="center"/>
      <w:textAlignment w:val="center"/>
    </w:pPr>
    <w:rPr>
      <w:sz w:val="22"/>
      <w:szCs w:val="22"/>
    </w:rPr>
  </w:style>
  <w:style w:type="paragraph" w:customStyle="1" w:styleId="xl65">
    <w:name w:val="xl65"/>
    <w:basedOn w:val="a3"/>
    <w:semiHidden/>
    <w:rsid w:val="00B05F3A"/>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6">
    <w:name w:val="xl66"/>
    <w:basedOn w:val="a3"/>
    <w:semiHidden/>
    <w:rsid w:val="00B05F3A"/>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16"/>
      <w:szCs w:val="16"/>
    </w:rPr>
  </w:style>
  <w:style w:type="paragraph" w:customStyle="1" w:styleId="xl67">
    <w:name w:val="xl67"/>
    <w:basedOn w:val="a3"/>
    <w:semiHidden/>
    <w:rsid w:val="00B05F3A"/>
    <w:pPr>
      <w:widowControl w:val="0"/>
      <w:pBdr>
        <w:top w:val="single" w:sz="4" w:space="0" w:color="auto"/>
        <w:lef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8">
    <w:name w:val="xl68"/>
    <w:basedOn w:val="a3"/>
    <w:semiHidden/>
    <w:rsid w:val="00B05F3A"/>
    <w:pPr>
      <w:widowControl w:val="0"/>
      <w:pBdr>
        <w:top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9">
    <w:name w:val="xl69"/>
    <w:basedOn w:val="a3"/>
    <w:semiHidden/>
    <w:rsid w:val="00B05F3A"/>
    <w:pPr>
      <w:widowControl w:val="0"/>
      <w:pBdr>
        <w:top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70">
    <w:name w:val="xl70"/>
    <w:basedOn w:val="a3"/>
    <w:semiHidden/>
    <w:rsid w:val="00B05F3A"/>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1">
    <w:name w:val="xl71"/>
    <w:basedOn w:val="a3"/>
    <w:semiHidden/>
    <w:rsid w:val="00B05F3A"/>
    <w:pPr>
      <w:widowControl w:val="0"/>
      <w:pBdr>
        <w:top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2">
    <w:name w:val="xl72"/>
    <w:basedOn w:val="a3"/>
    <w:semiHidden/>
    <w:rsid w:val="00B05F3A"/>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3">
    <w:name w:val="xl73"/>
    <w:basedOn w:val="a3"/>
    <w:semiHidden/>
    <w:rsid w:val="00B05F3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3"/>
    <w:semiHidden/>
    <w:rsid w:val="00B05F3A"/>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3"/>
    <w:semiHidden/>
    <w:rsid w:val="00B05F3A"/>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3"/>
    <w:semiHidden/>
    <w:rsid w:val="00B05F3A"/>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1">
    <w:name w:val="Заголовок_1 Знак Знак Знак Знак"/>
    <w:basedOn w:val="a5"/>
    <w:semiHidden/>
    <w:rsid w:val="00B05F3A"/>
    <w:rPr>
      <w:b/>
      <w:caps/>
      <w:sz w:val="24"/>
      <w:szCs w:val="24"/>
      <w:lang w:val="ru-RU" w:eastAsia="ru-RU" w:bidi="ar-SA"/>
    </w:rPr>
  </w:style>
  <w:style w:type="paragraph" w:customStyle="1" w:styleId="afffffff4">
    <w:name w:val="Заголовок таблицы + Обычный"/>
    <w:basedOn w:val="a3"/>
    <w:link w:val="afffffff5"/>
    <w:autoRedefine/>
    <w:semiHidden/>
    <w:rsid w:val="00B05F3A"/>
    <w:pPr>
      <w:spacing w:line="360" w:lineRule="auto"/>
      <w:ind w:firstLine="720"/>
      <w:jc w:val="center"/>
    </w:pPr>
    <w:rPr>
      <w:u w:val="single"/>
    </w:rPr>
  </w:style>
  <w:style w:type="character" w:customStyle="1" w:styleId="Sf1">
    <w:name w:val="S_Маркированный Знак Знак"/>
    <w:basedOn w:val="a5"/>
    <w:rsid w:val="00B05F3A"/>
    <w:rPr>
      <w:sz w:val="24"/>
      <w:szCs w:val="24"/>
      <w:lang w:val="ru-RU" w:eastAsia="ru-RU" w:bidi="ar-SA"/>
    </w:rPr>
  </w:style>
  <w:style w:type="character" w:customStyle="1" w:styleId="3f1">
    <w:name w:val="Знак3 Знак Знак Знак"/>
    <w:basedOn w:val="a5"/>
    <w:semiHidden/>
    <w:rsid w:val="00B05F3A"/>
    <w:rPr>
      <w:b/>
      <w:sz w:val="24"/>
      <w:szCs w:val="24"/>
      <w:u w:val="single"/>
      <w:lang w:val="ru-RU" w:eastAsia="ru-RU" w:bidi="ar-SA"/>
    </w:rPr>
  </w:style>
  <w:style w:type="paragraph" w:customStyle="1" w:styleId="10">
    <w:name w:val="Рисунок 1 + Обычный"/>
    <w:basedOn w:val="11"/>
    <w:autoRedefine/>
    <w:semiHidden/>
    <w:rsid w:val="00B05F3A"/>
    <w:pPr>
      <w:numPr>
        <w:numId w:val="20"/>
      </w:numPr>
    </w:pPr>
    <w:rPr>
      <w:bCs w:val="0"/>
      <w:lang w:val="en-US"/>
    </w:rPr>
  </w:style>
  <w:style w:type="character" w:customStyle="1" w:styleId="afffffff5">
    <w:name w:val="Заголовок таблицы + Обычный Знак"/>
    <w:basedOn w:val="a5"/>
    <w:link w:val="afffffff4"/>
    <w:semiHidden/>
    <w:rsid w:val="00B05F3A"/>
    <w:rPr>
      <w:rFonts w:ascii="Times New Roman" w:eastAsia="Times New Roman" w:hAnsi="Times New Roman" w:cs="Times New Roman"/>
      <w:sz w:val="24"/>
      <w:szCs w:val="24"/>
      <w:u w:val="single"/>
      <w:lang w:eastAsia="ru-RU"/>
    </w:rPr>
  </w:style>
  <w:style w:type="paragraph" w:customStyle="1" w:styleId="ConsPlusNonformat">
    <w:name w:val="ConsPlusNonformat"/>
    <w:semiHidden/>
    <w:rsid w:val="00B05F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f6">
    <w:name w:val="Обычный в таблице Знак Знак"/>
    <w:basedOn w:val="a5"/>
    <w:semiHidden/>
    <w:rsid w:val="00B05F3A"/>
    <w:rPr>
      <w:sz w:val="24"/>
      <w:szCs w:val="24"/>
      <w:lang w:val="ru-RU" w:eastAsia="ru-RU" w:bidi="ar-SA"/>
    </w:rPr>
  </w:style>
  <w:style w:type="character" w:customStyle="1" w:styleId="afffffff7">
    <w:name w:val="Подчеркнутый Знак Знак Знак Знак"/>
    <w:basedOn w:val="a5"/>
    <w:semiHidden/>
    <w:rsid w:val="00B05F3A"/>
    <w:rPr>
      <w:sz w:val="24"/>
      <w:szCs w:val="24"/>
      <w:u w:val="single"/>
      <w:lang w:val="ru-RU" w:eastAsia="ru-RU" w:bidi="ar-SA"/>
    </w:rPr>
  </w:style>
  <w:style w:type="character" w:customStyle="1" w:styleId="1ff2">
    <w:name w:val="Маркированный_1 Знак Знак Знак Знак Знак"/>
    <w:basedOn w:val="a5"/>
    <w:semiHidden/>
    <w:rsid w:val="00B05F3A"/>
    <w:rPr>
      <w:sz w:val="24"/>
      <w:szCs w:val="24"/>
      <w:lang w:val="ru-RU" w:eastAsia="ru-RU" w:bidi="ar-SA"/>
    </w:rPr>
  </w:style>
  <w:style w:type="character" w:customStyle="1" w:styleId="2f9">
    <w:name w:val="Знак2 Знак Знак Знак"/>
    <w:basedOn w:val="a5"/>
    <w:semiHidden/>
    <w:rsid w:val="00B05F3A"/>
    <w:rPr>
      <w:b/>
      <w:bCs/>
      <w:sz w:val="24"/>
      <w:szCs w:val="24"/>
      <w:lang w:val="ru-RU" w:eastAsia="ru-RU" w:bidi="ar-SA"/>
    </w:rPr>
  </w:style>
  <w:style w:type="character" w:customStyle="1" w:styleId="1ff3">
    <w:name w:val="Знак1 Знак Знак Знак"/>
    <w:basedOn w:val="a5"/>
    <w:semiHidden/>
    <w:rsid w:val="00B05F3A"/>
    <w:rPr>
      <w:sz w:val="24"/>
      <w:szCs w:val="24"/>
      <w:lang w:val="ru-RU" w:eastAsia="ru-RU" w:bidi="ar-SA"/>
    </w:rPr>
  </w:style>
  <w:style w:type="character" w:customStyle="1" w:styleId="1ff4">
    <w:name w:val="Заголовок_1 Знак Знак Знак Знак Знак"/>
    <w:basedOn w:val="a5"/>
    <w:semiHidden/>
    <w:rsid w:val="00B05F3A"/>
    <w:rPr>
      <w:b/>
      <w:caps/>
      <w:sz w:val="24"/>
      <w:szCs w:val="24"/>
      <w:lang w:val="ru-RU" w:eastAsia="ru-RU" w:bidi="ar-SA"/>
    </w:rPr>
  </w:style>
  <w:style w:type="paragraph" w:customStyle="1" w:styleId="xl77">
    <w:name w:val="xl77"/>
    <w:basedOn w:val="a3"/>
    <w:semiHidden/>
    <w:rsid w:val="00B05F3A"/>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3"/>
    <w:semiHidden/>
    <w:rsid w:val="00B05F3A"/>
    <w:pPr>
      <w:pBdr>
        <w:top w:val="single" w:sz="4" w:space="0" w:color="auto"/>
      </w:pBdr>
      <w:spacing w:before="100" w:beforeAutospacing="1" w:after="100" w:afterAutospacing="1"/>
      <w:jc w:val="center"/>
      <w:textAlignment w:val="center"/>
    </w:pPr>
    <w:rPr>
      <w:b/>
      <w:bCs/>
    </w:rPr>
  </w:style>
  <w:style w:type="paragraph" w:customStyle="1" w:styleId="xl79">
    <w:name w:val="xl79"/>
    <w:basedOn w:val="a3"/>
    <w:semiHidden/>
    <w:rsid w:val="00B05F3A"/>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3"/>
    <w:semiHidden/>
    <w:rsid w:val="00B05F3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afffffff8">
    <w:name w:val="В таблице"/>
    <w:basedOn w:val="a3"/>
    <w:semiHidden/>
    <w:rsid w:val="00B05F3A"/>
    <w:pPr>
      <w:spacing w:line="360" w:lineRule="auto"/>
      <w:jc w:val="center"/>
    </w:pPr>
  </w:style>
  <w:style w:type="paragraph" w:customStyle="1" w:styleId="Sf2">
    <w:name w:val="S_Заголовок таблицы"/>
    <w:basedOn w:val="S6"/>
    <w:rsid w:val="00B05F3A"/>
    <w:pPr>
      <w:jc w:val="center"/>
    </w:pPr>
    <w:rPr>
      <w:u w:val="single"/>
    </w:rPr>
  </w:style>
  <w:style w:type="paragraph" w:customStyle="1" w:styleId="S0">
    <w:name w:val="S_рисунок"/>
    <w:basedOn w:val="a3"/>
    <w:rsid w:val="00B05F3A"/>
    <w:pPr>
      <w:numPr>
        <w:numId w:val="21"/>
      </w:numPr>
      <w:tabs>
        <w:tab w:val="clear" w:pos="2149"/>
        <w:tab w:val="num" w:pos="360"/>
      </w:tabs>
      <w:spacing w:line="360" w:lineRule="auto"/>
      <w:ind w:left="0" w:firstLine="0"/>
      <w:jc w:val="right"/>
    </w:pPr>
  </w:style>
  <w:style w:type="paragraph" w:customStyle="1" w:styleId="S">
    <w:name w:val="S_Таблица"/>
    <w:basedOn w:val="a3"/>
    <w:autoRedefine/>
    <w:rsid w:val="00B05F3A"/>
    <w:pPr>
      <w:numPr>
        <w:numId w:val="22"/>
      </w:numPr>
      <w:spacing w:line="360" w:lineRule="auto"/>
      <w:ind w:right="-6"/>
      <w:jc w:val="right"/>
    </w:pPr>
  </w:style>
  <w:style w:type="paragraph" w:customStyle="1" w:styleId="ConsPlusTitle">
    <w:name w:val="ConsPlusTitle"/>
    <w:rsid w:val="00B05F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f5">
    <w:name w:val="Рисунок 1"/>
    <w:basedOn w:val="a3"/>
    <w:autoRedefine/>
    <w:rsid w:val="00B05F3A"/>
    <w:pPr>
      <w:tabs>
        <w:tab w:val="num" w:pos="1800"/>
      </w:tabs>
      <w:spacing w:line="360" w:lineRule="auto"/>
      <w:jc w:val="right"/>
    </w:pPr>
  </w:style>
  <w:style w:type="paragraph" w:customStyle="1" w:styleId="a0">
    <w:name w:val="Т"/>
    <w:basedOn w:val="a3"/>
    <w:autoRedefine/>
    <w:rsid w:val="00B05F3A"/>
    <w:pPr>
      <w:numPr>
        <w:numId w:val="23"/>
      </w:numPr>
      <w:spacing w:line="360" w:lineRule="auto"/>
      <w:ind w:right="-158"/>
      <w:jc w:val="right"/>
    </w:pPr>
  </w:style>
</w:styles>
</file>

<file path=word/webSettings.xml><?xml version="1.0" encoding="utf-8"?>
<w:webSettings xmlns:r="http://schemas.openxmlformats.org/officeDocument/2006/relationships" xmlns:w="http://schemas.openxmlformats.org/wordprocessingml/2006/main">
  <w:divs>
    <w:div w:id="188776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9657</Words>
  <Characters>55048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Приемная</cp:lastModifiedBy>
  <cp:revision>7</cp:revision>
  <cp:lastPrinted>2014-06-11T02:33:00Z</cp:lastPrinted>
  <dcterms:created xsi:type="dcterms:W3CDTF">2014-06-11T02:21:00Z</dcterms:created>
  <dcterms:modified xsi:type="dcterms:W3CDTF">2014-06-11T02:34:00Z</dcterms:modified>
</cp:coreProperties>
</file>