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072344">
            <w:r>
              <w:t xml:space="preserve"> 2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8813B7" w:rsidP="00520AEA">
            <w:pPr>
              <w:jc w:val="center"/>
            </w:pPr>
            <w:r>
              <w:t>ПРОЕКТ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О внесении изменений и дополнений </w:t>
      </w:r>
    </w:p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в Устав сельского поселения </w:t>
      </w:r>
      <w:r>
        <w:rPr>
          <w:sz w:val="26"/>
          <w:szCs w:val="26"/>
        </w:rPr>
        <w:t>Карымкары</w:t>
      </w:r>
    </w:p>
    <w:p w:rsidR="00072344" w:rsidRDefault="00072344" w:rsidP="00072344"/>
    <w:p w:rsidR="008813B7" w:rsidRDefault="008813B7" w:rsidP="00072344"/>
    <w:p w:rsidR="001F1F16" w:rsidRPr="001F1F16" w:rsidRDefault="001F1F16" w:rsidP="001F1F16">
      <w:pPr>
        <w:jc w:val="both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 xml:space="preserve">         </w:t>
      </w:r>
      <w:proofErr w:type="gramStart"/>
      <w:r w:rsidRPr="001F1F16">
        <w:rPr>
          <w:sz w:val="26"/>
          <w:szCs w:val="26"/>
          <w:lang w:eastAsia="hi-IN" w:bidi="hi-IN"/>
        </w:rPr>
        <w:t xml:space="preserve">В целях приведения положения Устава в соответствии с действующим законодательством Российской Федерации, руководствуясь статьей 44 Федерального  закона от 06.10.2003 № 131-ФЗ «Об общих принципах организации местного самоуправления в Российской Федерации», Федеральным законом от 20.03.2025 № 33- ФЗ «Об общих принципах организации местного самоуправления в единой системе публичной власти» Совет депутатов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1F1F16">
        <w:rPr>
          <w:sz w:val="26"/>
          <w:szCs w:val="26"/>
          <w:lang w:eastAsia="hi-IN" w:bidi="hi-IN"/>
        </w:rPr>
        <w:t xml:space="preserve">  решил:</w:t>
      </w:r>
      <w:proofErr w:type="gramEnd"/>
    </w:p>
    <w:p w:rsidR="001F1F16" w:rsidRPr="001F1F16" w:rsidRDefault="001F1F16" w:rsidP="001F1F16">
      <w:pPr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 xml:space="preserve">          1. Внести дополнения и изменения в Устав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1F1F16">
        <w:rPr>
          <w:sz w:val="26"/>
          <w:szCs w:val="26"/>
          <w:lang w:eastAsia="hi-IN" w:bidi="hi-IN"/>
        </w:rPr>
        <w:t xml:space="preserve"> согласно приложению.</w:t>
      </w:r>
    </w:p>
    <w:p w:rsidR="001F1F16" w:rsidRPr="001F1F16" w:rsidRDefault="001F1F16" w:rsidP="001F1F16">
      <w:pPr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 xml:space="preserve">          2. Направить настоящее решение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1F1F16" w:rsidRPr="001F1F16" w:rsidRDefault="001F1F16" w:rsidP="001F1F16">
      <w:pPr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ab/>
        <w:t xml:space="preserve">3. Направить  решение после его государственной регистрации для опубликования в Приложение к газете «Новости Югры» Вести Октябрьского района. </w:t>
      </w:r>
    </w:p>
    <w:p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>4. Решение вступает в силу после его официального опубликования.</w:t>
      </w:r>
    </w:p>
    <w:p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 xml:space="preserve">5. </w:t>
      </w:r>
      <w:proofErr w:type="gramStart"/>
      <w:r w:rsidRPr="001F1F16">
        <w:rPr>
          <w:sz w:val="26"/>
          <w:szCs w:val="26"/>
          <w:lang w:eastAsia="hi-IN" w:bidi="hi-IN"/>
        </w:rPr>
        <w:t>Контроль за</w:t>
      </w:r>
      <w:proofErr w:type="gramEnd"/>
      <w:r w:rsidRPr="001F1F16">
        <w:rPr>
          <w:sz w:val="26"/>
          <w:szCs w:val="26"/>
          <w:lang w:eastAsia="hi-IN" w:bidi="hi-IN"/>
        </w:rPr>
        <w:t xml:space="preserve"> исполнением решения оставляю за собой.</w:t>
      </w:r>
    </w:p>
    <w:p w:rsidR="001F1F16" w:rsidRPr="001F1F16" w:rsidRDefault="001F1F16" w:rsidP="001F1F16">
      <w:pPr>
        <w:rPr>
          <w:sz w:val="26"/>
          <w:szCs w:val="26"/>
          <w:lang w:eastAsia="hi-IN" w:bidi="hi-IN"/>
        </w:rPr>
      </w:pPr>
    </w:p>
    <w:p w:rsidR="008813B7" w:rsidRDefault="008813B7" w:rsidP="008813B7">
      <w:pPr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Pr="00BB523B" w:rsidRDefault="008813B7" w:rsidP="008813B7">
      <w:pPr>
        <w:ind w:firstLine="539"/>
        <w:rPr>
          <w:sz w:val="26"/>
          <w:szCs w:val="26"/>
        </w:rPr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Ф.Н. Семёнов</w:t>
      </w:r>
    </w:p>
    <w:p w:rsidR="008813B7" w:rsidRDefault="008813B7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072344"/>
    <w:p w:rsidR="001F1F16" w:rsidRDefault="001F1F16" w:rsidP="001F1F16">
      <w:pPr>
        <w:jc w:val="right"/>
      </w:pPr>
      <w:r>
        <w:lastRenderedPageBreak/>
        <w:t xml:space="preserve">Приложение 1 </w:t>
      </w:r>
    </w:p>
    <w:p w:rsidR="001F1F16" w:rsidRDefault="001F1F16" w:rsidP="001F1F16">
      <w:pPr>
        <w:jc w:val="right"/>
      </w:pPr>
      <w:r>
        <w:t>к решению Совета депутатов сельского поселения</w:t>
      </w:r>
    </w:p>
    <w:p w:rsidR="001F1F16" w:rsidRDefault="001F1F16" w:rsidP="001F1F16">
      <w:pPr>
        <w:jc w:val="right"/>
      </w:pPr>
      <w:r>
        <w:t xml:space="preserve"> </w:t>
      </w:r>
      <w:r>
        <w:t>Карымкары</w:t>
      </w:r>
      <w:r>
        <w:t xml:space="preserve"> №  от 2025 г. </w:t>
      </w:r>
    </w:p>
    <w:p w:rsidR="001F1F16" w:rsidRDefault="001F1F16" w:rsidP="001F1F16">
      <w:pPr>
        <w:jc w:val="right"/>
      </w:pPr>
    </w:p>
    <w:p w:rsidR="001F1F16" w:rsidRDefault="001F1F16" w:rsidP="001F1F16">
      <w:pPr>
        <w:ind w:firstLine="709"/>
      </w:pPr>
    </w:p>
    <w:p w:rsidR="001F1F16" w:rsidRDefault="001F1F16" w:rsidP="001F1F16">
      <w:pPr>
        <w:ind w:firstLine="709"/>
        <w:jc w:val="center"/>
      </w:pPr>
      <w:r>
        <w:t xml:space="preserve">Изменения и дополнения в Устав сельского поселения </w:t>
      </w:r>
      <w:r>
        <w:t>Карымкары</w:t>
      </w:r>
    </w:p>
    <w:p w:rsidR="001F1F16" w:rsidRDefault="001F1F16" w:rsidP="001F1F16">
      <w:pPr>
        <w:ind w:firstLine="709"/>
        <w:jc w:val="center"/>
      </w:pPr>
    </w:p>
    <w:p w:rsidR="001F1F16" w:rsidRDefault="001F1F16" w:rsidP="001F1F16">
      <w:pPr>
        <w:ind w:firstLine="709"/>
        <w:jc w:val="both"/>
      </w:pPr>
      <w:r>
        <w:t>1) Абзац 2 пункта 5 статьи 11 изложить в новой редакции:</w:t>
      </w:r>
    </w:p>
    <w:p w:rsidR="001F1F16" w:rsidRDefault="001F1F16" w:rsidP="001F1F16">
      <w:pPr>
        <w:ind w:firstLine="709"/>
        <w:jc w:val="both"/>
      </w:pPr>
      <w:r>
        <w:t xml:space="preserve"> </w:t>
      </w:r>
      <w:proofErr w:type="gramStart"/>
      <w:r>
        <w:t>« Нормативными правовыми актами представительного органа муниципального образования может быть установлено, что для размещения материалов и информации, указанных в части 6 настоящей статьи Федерального закона от 20.03.2025 № 33- ФЗ «Об общих принципах организации местного самоуправления в единой системе публичной власти», обеспечения возможности представления жителями муниципального образования своих замечаний и предл</w:t>
      </w:r>
      <w:bookmarkStart w:id="0" w:name="_GoBack"/>
      <w:bookmarkEnd w:id="0"/>
      <w:r>
        <w:t>ожений по проекту муниципального правового акта, а также для участия жителей муниципального</w:t>
      </w:r>
      <w:proofErr w:type="gramEnd"/>
      <w:r>
        <w:t xml:space="preserve"> образования в публичных слушаниях с соблюдением требований об обязательном использовании для таких целей официального сайта органа местного самоуправления в информационно-телекоммуникационной сети "Интернет" может использоваться федеральная государственная информационная система "Единый портал государственных и муниципальных услуг (функций)", порядок использования которой для целей настоящей статьи устанавливается Правительством Российской Федерации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2) Пункт 1 статьи 11изложить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«1. Публичные слушания могут проводиться на всей территории муниципального образования для обсуждения с участием жителей муниципального образования проектов муниципальных правовых актов по вопросам непосредственного обеспечения жизнедеятельности населения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3) Пункт 5 статьи 14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«5. Порядок назначения и проведения опроса граждан определяется нормативными правовыми актами представительного органа муниципального образования в соответствии с законом субъекта Российской Федерации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4) Пункт 3 статьи 14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«3. Опрос граждан проводится по инициативе: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1) представительного органа муниципального образования, главы муниципального образования или главы местной администрации;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2) органов государственной власти субъектов Российской Федерации;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3) жителей муниципального образования или его части, в которых предлагается реализовать инициативный проект, - для выявления мнения граждан о поддержке данного инициативного проекта.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5) Пункт 2 статьи 14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«2.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восемнадцатилетнего возраста</w:t>
      </w:r>
      <w:proofErr w:type="gramStart"/>
      <w:r>
        <w:t>.»</w:t>
      </w:r>
      <w:proofErr w:type="gramEnd"/>
      <w:r>
        <w:cr/>
      </w:r>
    </w:p>
    <w:p w:rsidR="001F1F16" w:rsidRDefault="001F1F16" w:rsidP="001F1F16">
      <w:pPr>
        <w:ind w:firstLine="709"/>
        <w:jc w:val="both"/>
      </w:pPr>
      <w:r>
        <w:t>6) Пункт 1 статьи 14 изложить в следующей редакции</w:t>
      </w:r>
      <w:proofErr w:type="gramStart"/>
      <w:r>
        <w:t xml:space="preserve"> :</w:t>
      </w:r>
      <w:proofErr w:type="gramEnd"/>
    </w:p>
    <w:p w:rsidR="001F1F16" w:rsidRDefault="001F1F16" w:rsidP="001F1F16">
      <w:pPr>
        <w:ind w:firstLine="709"/>
        <w:jc w:val="both"/>
      </w:pPr>
      <w:r>
        <w:t xml:space="preserve">«1. </w:t>
      </w:r>
      <w:proofErr w:type="gramStart"/>
      <w:r>
        <w:t xml:space="preserve">Опрос граждан может проводиться на всей территории муниципального образования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в части осуществления полномочий по решению вопросов непосредственного </w:t>
      </w:r>
      <w:r>
        <w:lastRenderedPageBreak/>
        <w:t>обеспечения жизнедеятельности населения, а также органами государственной власти субъекта Российской Федерации в части осуществления полномочий по решению вопросов установления общих принципов организации местного</w:t>
      </w:r>
      <w:proofErr w:type="gramEnd"/>
      <w:r>
        <w:t xml:space="preserve"> самоуправления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7) Пункт 6 статьи 7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«6. Итоги муниципальных выборов подлежат официальному опубликованию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8) Пункт 1 статьи 6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«1. Местный референдум проводится в целях решения непосредственно населением вопросов непосредственного обеспечения жизнедеятельности населения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8) Абзац 3 пункта 2 статьи 19 изложить в следующей редакции</w:t>
      </w:r>
    </w:p>
    <w:p w:rsidR="001F1F16" w:rsidRDefault="001F1F16" w:rsidP="001F1F16">
      <w:pPr>
        <w:ind w:firstLine="709"/>
        <w:jc w:val="both"/>
      </w:pPr>
      <w:r>
        <w:t>«К выполнению социально значимых работ могут привлекаться совершеннолетние трудоспособные жители городских округов, муниципальных округов в свободное от основной работы или учебы время на безвозмездной основе не более чем один раз в три месяца. При этом продолжительность социально значимых работ не может составлять более четырех часов подряд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9) Пункт 1 статьи 43.1 изложить в следующей редакции: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 xml:space="preserve">«1.Источником финансового обеспечения реализации инициативных проектов, предусмотренных статьей 49  Федерального закона от 20.03.2025 № 33- ФЗ «Об общих принципах организации местного самоуправления в единой системе публичной власти», являются предусмотренные в местном бюджете бюджетные ассигнования на реализацию инициативных проектов, </w:t>
      </w:r>
      <w:proofErr w:type="gramStart"/>
      <w:r>
        <w:t>формируемые</w:t>
      </w:r>
      <w:proofErr w:type="gramEnd"/>
      <w:r>
        <w:t xml:space="preserve"> в том числе с учетом объемов инициативных платежей и (или) межбюджетных трансфертов из бюджета субъекта Российской Федерации, предоставленных в целях финансового обеспечения соответствующих расходных обязательств муниципального образования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10) Пункт 3 статьи 21 изложить в следующей редакции: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 xml:space="preserve">«3. Полномочия депутата начинаются со дня его избрания и прекращаются со дня </w:t>
      </w:r>
      <w:proofErr w:type="gramStart"/>
      <w:r>
        <w:t>проведения первого заседания представительного органа муниципального образования нового созыва</w:t>
      </w:r>
      <w:proofErr w:type="gramEnd"/>
      <w:r>
        <w:t xml:space="preserve"> в правомочном составе.».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11) Пункт 1 статьи 27 изложить в следующей редакции: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«1. Полномочия главы муниципального образования прекращаются досрочно в случаях, предусмотренных частью 1 статьи 30  Федерального закона от 20.03.2025 № 33- ФЗ «Об общих принципах организации местного самоуправления в единой системе публичной власти», а также в следующих случаях:</w:t>
      </w:r>
    </w:p>
    <w:p w:rsidR="001F1F16" w:rsidRDefault="001F1F16" w:rsidP="001F1F16">
      <w:pPr>
        <w:ind w:firstLine="709"/>
        <w:jc w:val="both"/>
      </w:pPr>
      <w:r>
        <w:t>1) утрата доверия Президента Российской Федерации;</w:t>
      </w:r>
    </w:p>
    <w:p w:rsidR="001F1F16" w:rsidRDefault="001F1F16" w:rsidP="001F1F16">
      <w:pPr>
        <w:ind w:firstLine="709"/>
        <w:jc w:val="both"/>
      </w:pPr>
      <w:r>
        <w:t xml:space="preserve"> 2) удаление в отставку;</w:t>
      </w:r>
    </w:p>
    <w:p w:rsidR="001F1F16" w:rsidRDefault="001F1F16" w:rsidP="001F1F16">
      <w:pPr>
        <w:ind w:firstLine="709"/>
        <w:jc w:val="both"/>
      </w:pPr>
      <w:r>
        <w:t xml:space="preserve"> 3) отрешение от должности;</w:t>
      </w:r>
    </w:p>
    <w:p w:rsidR="001F1F16" w:rsidRDefault="001F1F16" w:rsidP="001F1F16">
      <w:pPr>
        <w:ind w:firstLine="709"/>
        <w:jc w:val="both"/>
      </w:pPr>
      <w:r>
        <w:t xml:space="preserve"> 4) установленная в судебном порядке стойкая неспособность по состоянию здоровья осуществлять полномочия главы муниципального образования;</w:t>
      </w:r>
    </w:p>
    <w:p w:rsidR="001F1F16" w:rsidRDefault="001F1F16" w:rsidP="001F1F16">
      <w:pPr>
        <w:ind w:firstLine="709"/>
        <w:jc w:val="both"/>
      </w:pPr>
      <w:r>
        <w:t xml:space="preserve">  5) преобразование муниципального образования, осуществляемое в соответствии с частями 6 и 7 статьи 12  Федерального закона от 20.03.2025 № 33- ФЗ «Об общих принципах организации местного самоуправления в единой системе публичной власти»;</w:t>
      </w:r>
    </w:p>
    <w:p w:rsidR="001F1F16" w:rsidRDefault="001F1F16" w:rsidP="001F1F16">
      <w:pPr>
        <w:ind w:firstLine="709"/>
        <w:jc w:val="both"/>
      </w:pPr>
      <w:r>
        <w:t xml:space="preserve">        6) увеличение численности избирателей муниципального образования более чем на 25 процентов;</w:t>
      </w:r>
    </w:p>
    <w:p w:rsidR="001F1F16" w:rsidRDefault="001F1F16" w:rsidP="001F1F16">
      <w:pPr>
        <w:ind w:firstLine="709"/>
        <w:jc w:val="both"/>
      </w:pPr>
      <w:r>
        <w:t xml:space="preserve">        7) нарушение срока издания муниципального правового акта, необходимого для реализации решения, принятого путем прямого волеизъявления населения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12) Подпункт 6 пункта 1 статьи 25 изложить в следующей редакции:</w:t>
      </w:r>
    </w:p>
    <w:p w:rsidR="001F1F16" w:rsidRDefault="001F1F16" w:rsidP="001F1F16">
      <w:pPr>
        <w:ind w:firstLine="709"/>
        <w:jc w:val="both"/>
      </w:pPr>
      <w:r>
        <w:lastRenderedPageBreak/>
        <w:t>«6)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передаваемых органам местного самоуправления федеральными законами и законами Ханты - Мансийского автономного округа - Югры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13) Пункт 13 статьи 27.1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«13.  Решение представительного органа муниципального образования об удалении главы муниципального образования в отставку подлежит обнародованию не позднее чем через пять дней со дня его принятия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14) Пункт 5 статьи 27.1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«5. В случае</w:t>
      </w:r>
      <w:proofErr w:type="gramStart"/>
      <w:r>
        <w:t>,</w:t>
      </w:r>
      <w:proofErr w:type="gramEnd"/>
      <w:r>
        <w:t xml:space="preserve">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вопросов, касающихся обеспечения осуществления органами местного самоуправления отдельных государственных полномочий, переданных органам местного самоуправления федеральными законами и законами субъекта Российской Федерации, и (или) решений, действий (бездействия) главы муниципального образования, повлекших (повлекшего) наступление последствий, предусмотренных пунктами 2 и 3 части 1 статьи 38  Федерального закона от 20.03.2025 № 33- ФЗ «Об общих принципах организации местного самоуправления в единой системе публичной власти»,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</w:t>
      </w:r>
      <w:proofErr w:type="gramStart"/>
      <w:r>
        <w:t>.».</w:t>
      </w:r>
      <w:proofErr w:type="gramEnd"/>
    </w:p>
    <w:p w:rsidR="001F1F16" w:rsidRDefault="001F1F16" w:rsidP="001F1F16">
      <w:pPr>
        <w:ind w:firstLine="709"/>
        <w:jc w:val="both"/>
      </w:pPr>
      <w:r>
        <w:t>15) Пункт 2 статьи 27.1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«2. Основаниями для удаления главы муниципального образования в отставку являются:</w:t>
      </w:r>
    </w:p>
    <w:p w:rsidR="001F1F16" w:rsidRDefault="001F1F16" w:rsidP="001F1F16">
      <w:pPr>
        <w:ind w:firstLine="709"/>
        <w:jc w:val="both"/>
      </w:pPr>
      <w:r>
        <w:t>1) решения, действия (бездействие) главы муниципального образования, повлекшие (повлекшее) за собой наступление последствий, предусмотренных пунктами 2 и 3 части 1 статьи 38  Федерального закона от 20.03.2025 № 33- ФЗ «Об общих принципах организации местного самоуправления в единой системе публичной власти»,;</w:t>
      </w:r>
    </w:p>
    <w:p w:rsidR="001F1F16" w:rsidRDefault="001F1F16" w:rsidP="001F1F16">
      <w:pPr>
        <w:ind w:firstLine="709"/>
        <w:jc w:val="both"/>
      </w:pPr>
      <w:proofErr w:type="gramStart"/>
      <w:r>
        <w:t>2) неисполнение в течение трех и более месяцев обязанностей по решению вопросов непосредственного обеспечения жизнедеятельности населения, осуществлению полномочий, предусмотренных настоящим Федеральным законом, другими федеральными законами, уставом муниципального образования, и (или) обязанностей по обеспечению осуществления органами местного самоуправления отдельных государственных полномочий, переданных органам местного самоуправления федеральными законами и законами субъекта Российской Федерации;</w:t>
      </w:r>
      <w:proofErr w:type="gramEnd"/>
    </w:p>
    <w:p w:rsidR="001F1F16" w:rsidRDefault="001F1F16" w:rsidP="001F1F16">
      <w:pPr>
        <w:ind w:firstLine="709"/>
        <w:jc w:val="both"/>
      </w:pPr>
      <w:r>
        <w:t>3)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образования, данная два раза подряд;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 xml:space="preserve">       </w:t>
      </w:r>
      <w:proofErr w:type="gramStart"/>
      <w:r>
        <w:t>4) несоблюдение ограничений, запретов, неисполнение обязанностей, которые установлены для лиц, замещающих муниципальные должности, в соответствии с частью 5 статьи 28  Федерального закона от 20.03.2025 № 33- ФЗ «Об общих принципах организации местного самоуправления в единой системе публичной власти»;</w:t>
      </w:r>
      <w:proofErr w:type="gramEnd"/>
    </w:p>
    <w:p w:rsidR="001F1F16" w:rsidRDefault="001F1F16" w:rsidP="001F1F16">
      <w:pPr>
        <w:ind w:firstLine="709"/>
        <w:jc w:val="both"/>
      </w:pPr>
      <w:r>
        <w:t xml:space="preserve"> </w:t>
      </w:r>
      <w:proofErr w:type="gramStart"/>
      <w:r>
        <w:t>5) допущение главой муниципального образования, местной администрацией,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расы, национальности, языка, отношения к религии и других обстоятельств, ограничения прав и дискриминации по признакам расовой, национальной, языковой или религиозной принадлежности, если это повлекло нарушение межнационального и</w:t>
      </w:r>
      <w:proofErr w:type="gramEnd"/>
      <w:r>
        <w:t xml:space="preserve"> межконфессионального согласия и способствовало возникновению межнациональных (межэтнических) и межконфессиональных конфликтов;</w:t>
      </w:r>
    </w:p>
    <w:p w:rsidR="001F1F16" w:rsidRDefault="001F1F16" w:rsidP="001F1F16">
      <w:pPr>
        <w:ind w:firstLine="709"/>
        <w:jc w:val="both"/>
      </w:pPr>
      <w:r>
        <w:lastRenderedPageBreak/>
        <w:t xml:space="preserve">6) </w:t>
      </w:r>
      <w:proofErr w:type="gramStart"/>
      <w:r>
        <w:t>систематическое</w:t>
      </w:r>
      <w:proofErr w:type="gramEnd"/>
      <w:r>
        <w:t xml:space="preserve"> </w:t>
      </w:r>
      <w:proofErr w:type="spellStart"/>
      <w:r>
        <w:t>недостижение</w:t>
      </w:r>
      <w:proofErr w:type="spellEnd"/>
      <w:r>
        <w:t xml:space="preserve"> показателей эффективности деятельности органов местного самоуправления.».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16) Пункт 2 статьи 24 изложить в следующей редакции:</w:t>
      </w:r>
    </w:p>
    <w:p w:rsidR="001F1F16" w:rsidRDefault="001F1F16" w:rsidP="001F1F16">
      <w:pPr>
        <w:ind w:firstLine="709"/>
        <w:jc w:val="both"/>
      </w:pPr>
      <w:r>
        <w:t xml:space="preserve"> </w:t>
      </w:r>
    </w:p>
    <w:p w:rsidR="001F1F16" w:rsidRDefault="001F1F16" w:rsidP="001F1F16">
      <w:pPr>
        <w:ind w:firstLine="709"/>
        <w:jc w:val="both"/>
      </w:pPr>
      <w:r>
        <w:t xml:space="preserve">«2.  </w:t>
      </w:r>
      <w:proofErr w:type="gramStart"/>
      <w:r>
        <w:t>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со статьей 19 Федерального закона от 20.03.2025 № 33- ФЗ «Об общих принципах организации местного самоуправления в единой системе публичной власти» собственными полномочиями по решению вопросов непосредственного обеспечения жизнедеятельности населения.».</w:t>
      </w:r>
      <w:proofErr w:type="gramEnd"/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17) Пункт 2 статьи 20 изложить в следующей редакции: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«2. Полномочия представительного органа муниципального образования прекращаются досрочно в следующих случаях: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1) вступление в силу закона субъекта Российской Федерац</w:t>
      </w:r>
      <w:proofErr w:type="gramStart"/>
      <w:r>
        <w:t>ии о е</w:t>
      </w:r>
      <w:proofErr w:type="gramEnd"/>
      <w:r>
        <w:t>го роспуске;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2) принятие указанным органом в порядке, определенном уставом муниципального образования, решения о самороспуске;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3) вступление в силу решения соответственно верховного суда республики, краевого, областного суда, суда города федерального значения, автономной области, автономного округа о неправомочности данного состава депутатов представительного органа муниципального образования, в том числе в связи со сложением депутатами своих полномочий;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4) преобразование муниципального образования, осуществляемое в соответствии с частями 6 и 7 статьи 12 Федерального закона от 20.03.2025 № 33- ФЗ «Об общих принципах организации местного самоуправления в единой системе публичной власти» собственными полномочиями по решению вопросов непосредственного обеспечения жизнедеятельности населения</w:t>
      </w:r>
      <w:proofErr w:type="gramStart"/>
      <w:r>
        <w:t>.»;</w:t>
      </w:r>
      <w:proofErr w:type="gramEnd"/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5) увеличение численности избирателей муниципального образования более чем на 25 процентов;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6) нарушение срока издания муниципального правового акта, необходимого для реализации решения, принятого путем прямого волеизъявления населения.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18) Пункт 1 статьи 19 изложить в следующей редакции:</w:t>
      </w:r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«1. В исключительной компетенции представительного органа муниципального образования находятся:</w:t>
      </w:r>
    </w:p>
    <w:p w:rsidR="001F1F16" w:rsidRDefault="001F1F16" w:rsidP="001F1F16">
      <w:pPr>
        <w:ind w:firstLine="709"/>
        <w:jc w:val="both"/>
      </w:pPr>
      <w:r>
        <w:t>1) принятие устава муниципального образования и внесение в него изменений и дополнений;</w:t>
      </w:r>
    </w:p>
    <w:p w:rsidR="001F1F16" w:rsidRDefault="001F1F16" w:rsidP="001F1F16">
      <w:pPr>
        <w:ind w:firstLine="709"/>
        <w:jc w:val="both"/>
      </w:pPr>
      <w:r>
        <w:t>2) утверждение местного бюджета и отчета о его исполнении;</w:t>
      </w:r>
    </w:p>
    <w:p w:rsidR="001F1F16" w:rsidRDefault="001F1F16" w:rsidP="001F1F16">
      <w:pPr>
        <w:ind w:firstLine="709"/>
        <w:jc w:val="both"/>
      </w:pPr>
      <w:r>
        <w:t>3) установление, введение в действие и прекращение действия ранее введенных местных налогов и сборов в соответствии с законодательством Российской Федерации о налогах и сборах;</w:t>
      </w:r>
    </w:p>
    <w:p w:rsidR="001F1F16" w:rsidRDefault="001F1F16" w:rsidP="001F1F16">
      <w:pPr>
        <w:ind w:firstLine="709"/>
        <w:jc w:val="both"/>
      </w:pPr>
      <w:r>
        <w:t>4) утверждение стратегии социально-экономического развития муниципального образования;</w:t>
      </w:r>
    </w:p>
    <w:p w:rsidR="001F1F16" w:rsidRDefault="001F1F16" w:rsidP="001F1F16">
      <w:pPr>
        <w:ind w:firstLine="709"/>
        <w:jc w:val="both"/>
      </w:pPr>
      <w:r>
        <w:lastRenderedPageBreak/>
        <w:t>5) определение порядка управления и распоряжения имуществом, находящимся в муниципальной собственности;</w:t>
      </w:r>
    </w:p>
    <w:p w:rsidR="001F1F16" w:rsidRDefault="001F1F16" w:rsidP="001F1F16">
      <w:pPr>
        <w:ind w:firstLine="709"/>
        <w:jc w:val="both"/>
      </w:pPr>
      <w:r>
        <w:t>6) определение порядка принятия решений о создании, реорганизации и ликвидации муниципальных предприятий, а также об установлении тарифов на услуги муниципальных предприятий и учреждений, выполнение работ, за исключением случаев, предусмотренных федеральными законами;</w:t>
      </w:r>
    </w:p>
    <w:p w:rsidR="001F1F16" w:rsidRDefault="001F1F16" w:rsidP="001F1F16">
      <w:pPr>
        <w:ind w:firstLine="709"/>
        <w:jc w:val="both"/>
      </w:pPr>
      <w:r>
        <w:t>7) определение порядка материально-технического и организационного обеспечения деятельности органов местного самоуправления;</w:t>
      </w:r>
    </w:p>
    <w:p w:rsidR="001F1F16" w:rsidRDefault="001F1F16" w:rsidP="001F1F16">
      <w:pPr>
        <w:ind w:firstLine="709"/>
        <w:jc w:val="both"/>
      </w:pPr>
      <w:r>
        <w:t xml:space="preserve">8) </w:t>
      </w:r>
      <w:proofErr w:type="gramStart"/>
      <w:r>
        <w:t>контроль за</w:t>
      </w:r>
      <w:proofErr w:type="gramEnd"/>
      <w:r>
        <w:t xml:space="preserve"> исполнением органами местного самоуправления и должностными лицами местного самоуправления полномочий по решению вопросов непосредственного обеспечения жизнедеятельности населения;</w:t>
      </w:r>
    </w:p>
    <w:p w:rsidR="001F1F16" w:rsidRDefault="001F1F16" w:rsidP="001F1F16">
      <w:pPr>
        <w:ind w:firstLine="709"/>
        <w:jc w:val="both"/>
      </w:pPr>
      <w:r>
        <w:t>9) принятие решения об удалении главы муниципального образования в отставку в предусмотренных настоящим Федеральным законом случаях;</w:t>
      </w:r>
    </w:p>
    <w:p w:rsidR="001F1F16" w:rsidRDefault="001F1F16" w:rsidP="001F1F16">
      <w:pPr>
        <w:ind w:firstLine="709"/>
        <w:jc w:val="both"/>
      </w:pPr>
      <w:r>
        <w:t>10) утверждение правил благоустройства территории муниципального образования;</w:t>
      </w:r>
    </w:p>
    <w:p w:rsidR="001F1F16" w:rsidRDefault="001F1F16" w:rsidP="001F1F16">
      <w:pPr>
        <w:ind w:firstLine="709"/>
        <w:jc w:val="both"/>
      </w:pPr>
      <w:r>
        <w:t>11) заслушивание ежегодных отчетов главы муниципального образования, главы местной администрации о результатах их деятельности, деятельности местной администрации и иных подведомственных главе муниципального образования органов местного самоуправления, в том числе о решении вопросов, поставленных представительным органом муниципального образования</w:t>
      </w:r>
      <w:proofErr w:type="gramStart"/>
      <w:r>
        <w:t>.»</w:t>
      </w:r>
      <w:proofErr w:type="gramEnd"/>
    </w:p>
    <w:p w:rsidR="001F1F16" w:rsidRDefault="001F1F16" w:rsidP="001F1F16">
      <w:pPr>
        <w:ind w:firstLine="709"/>
        <w:jc w:val="both"/>
      </w:pPr>
    </w:p>
    <w:p w:rsidR="001F1F16" w:rsidRDefault="001F1F16" w:rsidP="001F1F16">
      <w:pPr>
        <w:ind w:firstLine="709"/>
        <w:jc w:val="both"/>
      </w:pPr>
      <w:r>
        <w:t>19) Пункт 8 статья 16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«8. Органы территориального общественного самоуправления:</w:t>
      </w:r>
    </w:p>
    <w:p w:rsidR="001F1F16" w:rsidRDefault="001F1F16" w:rsidP="001F1F16">
      <w:pPr>
        <w:ind w:firstLine="709"/>
        <w:jc w:val="both"/>
      </w:pPr>
      <w:proofErr w:type="gramStart"/>
      <w:r>
        <w:t>1) действуют в интересах населения, проживающего на соответствующей территории;</w:t>
      </w:r>
      <w:proofErr w:type="gramEnd"/>
    </w:p>
    <w:p w:rsidR="001F1F16" w:rsidRDefault="001F1F16" w:rsidP="001F1F16">
      <w:pPr>
        <w:ind w:firstLine="709"/>
        <w:jc w:val="both"/>
      </w:pPr>
      <w:r>
        <w:t>2) могут осуществлять хозяйственную деятельность по благоустройству территории, иную хозяйственную деятельность, направленную на удовлетворение социально-бытовых потребностей граждан, проживающих на соответствующей территории, как за счет средств указанных граждан,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бюджета;</w:t>
      </w:r>
    </w:p>
    <w:p w:rsidR="001F1F16" w:rsidRDefault="001F1F16" w:rsidP="001F1F16">
      <w:pPr>
        <w:ind w:firstLine="709"/>
        <w:jc w:val="both"/>
      </w:pPr>
      <w:r>
        <w:t>3) обеспечивают исполнение иных принятых на собраниях, конференциях граждан решений по вопросам непосредственного обеспечения жизнедеятельности населения соответствующей территории;</w:t>
      </w:r>
    </w:p>
    <w:p w:rsidR="001F1F16" w:rsidRDefault="001F1F16" w:rsidP="001F1F16">
      <w:pPr>
        <w:ind w:firstLine="709"/>
        <w:jc w:val="both"/>
      </w:pPr>
      <w:r>
        <w:t>4) вправе вносить в органы местного самоуправления проекты муниципальных правовых актов, подлежащие обязательному рассмотрению этими органами и должностными лицами местного самоуправления, к компетенции которых отнесено принятие указанных актов.</w:t>
      </w:r>
    </w:p>
    <w:p w:rsidR="001F1F16" w:rsidRDefault="001F1F16" w:rsidP="001F1F16">
      <w:pPr>
        <w:ind w:firstLine="709"/>
        <w:jc w:val="both"/>
      </w:pPr>
      <w:r>
        <w:t>20) Пункт 1 статьи 16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«1. Под территориальным общественным самоуправлением понимается самоорганизация граждан по месту их жительства на части территории муниципального образования для самостоятельного и под свою ответственность осуществления собственных инициатив по вопросам непосредственного обеспечения жизнедеятельности населения</w:t>
      </w:r>
      <w:proofErr w:type="gramStart"/>
      <w:r>
        <w:t>.»</w:t>
      </w:r>
      <w:proofErr w:type="gramEnd"/>
    </w:p>
    <w:p w:rsidR="001F1F16" w:rsidRDefault="001F1F16" w:rsidP="001F1F16">
      <w:pPr>
        <w:ind w:firstLine="709"/>
        <w:jc w:val="both"/>
      </w:pPr>
      <w:r>
        <w:t>21) Статью 10.1 изложить в следующей редакции:</w:t>
      </w:r>
    </w:p>
    <w:p w:rsidR="001F1F16" w:rsidRDefault="001F1F16" w:rsidP="001F1F16">
      <w:pPr>
        <w:ind w:firstLine="709"/>
        <w:jc w:val="both"/>
      </w:pPr>
      <w:r>
        <w:t xml:space="preserve">«10.1. В целях реализации мероприятий, имеющих приоритетное значение для жителей муниципального образования или его части, по решению вопросов непосредственного обеспечения жизнедеятельности населения или иных вопросов, право </w:t>
      </w:r>
      <w:proofErr w:type="gramStart"/>
      <w:r>
        <w:t>решения</w:t>
      </w:r>
      <w:proofErr w:type="gramEnd"/>
      <w:r>
        <w:t xml:space="preserve"> которых предоставлено органам местного самоуправления, в местную администрацию, в том числе через территориальный орган местной администрации, может быть внесен инициативный проект.»</w:t>
      </w:r>
    </w:p>
    <w:p w:rsidR="001F1F16" w:rsidRDefault="001F1F16" w:rsidP="001F1F16">
      <w:pPr>
        <w:ind w:firstLine="709"/>
        <w:jc w:val="both"/>
      </w:pPr>
      <w:r>
        <w:t>22) Пункт 1 статьи 12 изложить в следующей редакции:</w:t>
      </w:r>
    </w:p>
    <w:p w:rsidR="001F1F16" w:rsidRDefault="001F1F16" w:rsidP="001F1F16">
      <w:pPr>
        <w:ind w:firstLine="709"/>
        <w:jc w:val="both"/>
      </w:pPr>
      <w:r>
        <w:t>«1. Собрания граждан могут проводиться:</w:t>
      </w:r>
    </w:p>
    <w:p w:rsidR="001F1F16" w:rsidRDefault="001F1F16" w:rsidP="001F1F16">
      <w:pPr>
        <w:ind w:firstLine="709"/>
        <w:jc w:val="both"/>
      </w:pPr>
      <w:r>
        <w:t>1) для обсуждения вопросов непосредственного обеспечения жизнедеятельности населения;</w:t>
      </w:r>
    </w:p>
    <w:p w:rsidR="001F1F16" w:rsidRDefault="001F1F16" w:rsidP="001F1F16">
      <w:pPr>
        <w:ind w:firstLine="709"/>
        <w:jc w:val="both"/>
      </w:pPr>
      <w:r>
        <w:lastRenderedPageBreak/>
        <w:t>2) для информирования населения о деятельности органов местного самоуправления и должностных лиц местного самоуправления;</w:t>
      </w:r>
    </w:p>
    <w:p w:rsidR="001F1F16" w:rsidRDefault="001F1F16" w:rsidP="001F1F16">
      <w:pPr>
        <w:ind w:firstLine="709"/>
        <w:jc w:val="both"/>
      </w:pPr>
      <w:r>
        <w:t>3) на территории муниципального образования или на части его территории по вопросу выявления мнения граждан о поддержке инициативного проекта;</w:t>
      </w:r>
    </w:p>
    <w:p w:rsidR="001F1F16" w:rsidRDefault="001F1F16" w:rsidP="001F1F16">
      <w:pPr>
        <w:ind w:firstLine="709"/>
        <w:jc w:val="both"/>
      </w:pPr>
      <w:r>
        <w:t>4) в сельском населенном пункте по вопросу выдвижения кандидатуры старосты сельского населенного пункта, а также по вопросу досрочного прекращения полномочий старосты сельского населенного пункта;</w:t>
      </w:r>
    </w:p>
    <w:p w:rsidR="001F1F16" w:rsidRDefault="001F1F16" w:rsidP="001F1F16">
      <w:pPr>
        <w:ind w:firstLine="709"/>
        <w:jc w:val="both"/>
      </w:pPr>
      <w:r>
        <w:t>5) в целях осуществления территориального общественного самоуправления на части территории муниципального образования</w:t>
      </w:r>
      <w:proofErr w:type="gramStart"/>
      <w:r>
        <w:t>.»</w:t>
      </w:r>
      <w:proofErr w:type="gramEnd"/>
    </w:p>
    <w:p w:rsidR="001F1F16" w:rsidRDefault="001F1F16" w:rsidP="001F1F16">
      <w:pPr>
        <w:jc w:val="both"/>
      </w:pPr>
    </w:p>
    <w:sectPr w:rsidR="001F1F16" w:rsidSect="001779D2">
      <w:headerReference w:type="default" r:id="rId10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A75" w:rsidRDefault="00DC6A75" w:rsidP="00072344">
      <w:r>
        <w:separator/>
      </w:r>
    </w:p>
  </w:endnote>
  <w:endnote w:type="continuationSeparator" w:id="0">
    <w:p w:rsidR="00DC6A75" w:rsidRDefault="00DC6A75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A75" w:rsidRDefault="00DC6A75" w:rsidP="00072344">
      <w:r>
        <w:separator/>
      </w:r>
    </w:p>
  </w:footnote>
  <w:footnote w:type="continuationSeparator" w:id="0">
    <w:p w:rsidR="00DC6A75" w:rsidRDefault="00DC6A75" w:rsidP="00072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44" w:rsidRDefault="00072344">
    <w:pPr>
      <w:pStyle w:val="a6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1F16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A75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AF159-D907-4875-B27A-6C070B15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2573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2</cp:revision>
  <dcterms:created xsi:type="dcterms:W3CDTF">2025-06-30T09:15:00Z</dcterms:created>
  <dcterms:modified xsi:type="dcterms:W3CDTF">2025-06-30T09:15:00Z</dcterms:modified>
</cp:coreProperties>
</file>